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014D1C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AE05DD">
              <w:t>20</w:t>
            </w:r>
            <w:r w:rsidRPr="00BB66E6">
              <w:t>.</w:t>
            </w:r>
            <w:r w:rsidR="009862FD">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96633">
              <w:rPr>
                <w:sz w:val="32"/>
              </w:rPr>
              <w:t>5</w:t>
            </w:r>
            <w:r w:rsidRPr="00BB66E6">
              <w:rPr>
                <w:sz w:val="32"/>
              </w:rPr>
              <w:t>-</w:t>
            </w:r>
            <w:bookmarkEnd w:id="4"/>
            <w:r w:rsidR="00596633">
              <w:rPr>
                <w:sz w:val="32"/>
              </w:rPr>
              <w:t>12</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CDD332"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D214DF">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DCCD08C" w14:textId="3D226ADE" w:rsidR="00A86D6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86D64">
        <w:rPr>
          <w:noProof/>
        </w:rPr>
        <w:t>Foreword</w:t>
      </w:r>
      <w:r w:rsidR="00A86D64">
        <w:rPr>
          <w:noProof/>
        </w:rPr>
        <w:tab/>
      </w:r>
      <w:r w:rsidR="00A86D64">
        <w:rPr>
          <w:noProof/>
        </w:rPr>
        <w:fldChar w:fldCharType="begin"/>
      </w:r>
      <w:r w:rsidR="00A86D64">
        <w:rPr>
          <w:noProof/>
        </w:rPr>
        <w:instrText xml:space="preserve"> PAGEREF _Toc215591501 \h </w:instrText>
      </w:r>
      <w:r w:rsidR="00A86D64">
        <w:rPr>
          <w:noProof/>
        </w:rPr>
      </w:r>
      <w:r w:rsidR="00A86D64">
        <w:rPr>
          <w:noProof/>
        </w:rPr>
        <w:fldChar w:fldCharType="separate"/>
      </w:r>
      <w:r w:rsidR="00A86D64">
        <w:rPr>
          <w:noProof/>
        </w:rPr>
        <w:t>8</w:t>
      </w:r>
      <w:r w:rsidR="00A86D64">
        <w:rPr>
          <w:noProof/>
        </w:rPr>
        <w:fldChar w:fldCharType="end"/>
      </w:r>
    </w:p>
    <w:p w14:paraId="2569514B" w14:textId="3E8D57FE"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_Toc215591502 \h </w:instrText>
      </w:r>
      <w:r>
        <w:rPr>
          <w:noProof/>
        </w:rPr>
      </w:r>
      <w:r>
        <w:rPr>
          <w:noProof/>
        </w:rPr>
        <w:fldChar w:fldCharType="separate"/>
      </w:r>
      <w:r>
        <w:rPr>
          <w:noProof/>
        </w:rPr>
        <w:t>9</w:t>
      </w:r>
      <w:r>
        <w:rPr>
          <w:noProof/>
        </w:rPr>
        <w:fldChar w:fldCharType="end"/>
      </w:r>
    </w:p>
    <w:p w14:paraId="54607A32" w14:textId="77D5146F"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_Toc215591503 \h </w:instrText>
      </w:r>
      <w:r>
        <w:rPr>
          <w:noProof/>
        </w:rPr>
      </w:r>
      <w:r>
        <w:rPr>
          <w:noProof/>
        </w:rPr>
        <w:fldChar w:fldCharType="separate"/>
      </w:r>
      <w:r>
        <w:rPr>
          <w:noProof/>
        </w:rPr>
        <w:t>10</w:t>
      </w:r>
      <w:r>
        <w:rPr>
          <w:noProof/>
        </w:rPr>
        <w:fldChar w:fldCharType="end"/>
      </w:r>
    </w:p>
    <w:p w14:paraId="143CA2BD" w14:textId="7AE5C8AB"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_Toc215591504 \h </w:instrText>
      </w:r>
      <w:r>
        <w:rPr>
          <w:noProof/>
        </w:rPr>
      </w:r>
      <w:r>
        <w:rPr>
          <w:noProof/>
        </w:rPr>
        <w:fldChar w:fldCharType="separate"/>
      </w:r>
      <w:r>
        <w:rPr>
          <w:noProof/>
        </w:rPr>
        <w:t>10</w:t>
      </w:r>
      <w:r>
        <w:rPr>
          <w:noProof/>
        </w:rPr>
        <w:fldChar w:fldCharType="end"/>
      </w:r>
    </w:p>
    <w:p w14:paraId="753BE694" w14:textId="3D87A48F"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_Toc215591505 \h </w:instrText>
      </w:r>
      <w:r>
        <w:rPr>
          <w:noProof/>
        </w:rPr>
      </w:r>
      <w:r>
        <w:rPr>
          <w:noProof/>
        </w:rPr>
        <w:fldChar w:fldCharType="separate"/>
      </w:r>
      <w:r>
        <w:rPr>
          <w:noProof/>
        </w:rPr>
        <w:t>10</w:t>
      </w:r>
      <w:r>
        <w:rPr>
          <w:noProof/>
        </w:rPr>
        <w:fldChar w:fldCharType="end"/>
      </w:r>
    </w:p>
    <w:p w14:paraId="1609A544" w14:textId="589D81B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_Toc215591506 \h </w:instrText>
      </w:r>
      <w:r>
        <w:rPr>
          <w:noProof/>
        </w:rPr>
      </w:r>
      <w:r>
        <w:rPr>
          <w:noProof/>
        </w:rPr>
        <w:fldChar w:fldCharType="separate"/>
      </w:r>
      <w:r>
        <w:rPr>
          <w:noProof/>
        </w:rPr>
        <w:t>10</w:t>
      </w:r>
      <w:r>
        <w:rPr>
          <w:noProof/>
        </w:rPr>
        <w:fldChar w:fldCharType="end"/>
      </w:r>
    </w:p>
    <w:p w14:paraId="0B15F1F4" w14:textId="302C537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_Toc215591507 \h </w:instrText>
      </w:r>
      <w:r>
        <w:rPr>
          <w:noProof/>
        </w:rPr>
      </w:r>
      <w:r>
        <w:rPr>
          <w:noProof/>
        </w:rPr>
        <w:fldChar w:fldCharType="separate"/>
      </w:r>
      <w:r>
        <w:rPr>
          <w:noProof/>
        </w:rPr>
        <w:t>11</w:t>
      </w:r>
      <w:r>
        <w:rPr>
          <w:noProof/>
        </w:rPr>
        <w:fldChar w:fldCharType="end"/>
      </w:r>
    </w:p>
    <w:p w14:paraId="63EFE5B8" w14:textId="08B08BE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_Toc215591508 \h </w:instrText>
      </w:r>
      <w:r>
        <w:rPr>
          <w:noProof/>
        </w:rPr>
      </w:r>
      <w:r>
        <w:rPr>
          <w:noProof/>
        </w:rPr>
        <w:fldChar w:fldCharType="separate"/>
      </w:r>
      <w:r>
        <w:rPr>
          <w:noProof/>
        </w:rPr>
        <w:t>11</w:t>
      </w:r>
      <w:r>
        <w:rPr>
          <w:noProof/>
        </w:rPr>
        <w:fldChar w:fldCharType="end"/>
      </w:r>
    </w:p>
    <w:p w14:paraId="054CBA02" w14:textId="268BCF24"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Assumptions and Principles</w:t>
      </w:r>
      <w:r>
        <w:rPr>
          <w:noProof/>
        </w:rPr>
        <w:tab/>
      </w:r>
      <w:r>
        <w:rPr>
          <w:noProof/>
        </w:rPr>
        <w:fldChar w:fldCharType="begin"/>
      </w:r>
      <w:r>
        <w:rPr>
          <w:noProof/>
        </w:rPr>
        <w:instrText xml:space="preserve"> PAGEREF _Toc215591509 \h </w:instrText>
      </w:r>
      <w:r>
        <w:rPr>
          <w:noProof/>
        </w:rPr>
      </w:r>
      <w:r>
        <w:rPr>
          <w:noProof/>
        </w:rPr>
        <w:fldChar w:fldCharType="separate"/>
      </w:r>
      <w:r>
        <w:rPr>
          <w:noProof/>
        </w:rPr>
        <w:t>11</w:t>
      </w:r>
      <w:r>
        <w:rPr>
          <w:noProof/>
        </w:rPr>
        <w:fldChar w:fldCharType="end"/>
      </w:r>
    </w:p>
    <w:p w14:paraId="6B88A35C" w14:textId="43FCE06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_Toc215591510 \h </w:instrText>
      </w:r>
      <w:r>
        <w:rPr>
          <w:noProof/>
        </w:rPr>
      </w:r>
      <w:r>
        <w:rPr>
          <w:noProof/>
        </w:rPr>
        <w:fldChar w:fldCharType="separate"/>
      </w:r>
      <w:r>
        <w:rPr>
          <w:noProof/>
        </w:rPr>
        <w:t>11</w:t>
      </w:r>
      <w:r>
        <w:rPr>
          <w:noProof/>
        </w:rPr>
        <w:fldChar w:fldCharType="end"/>
      </w:r>
    </w:p>
    <w:p w14:paraId="73EFE8F2" w14:textId="7F493DF0"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_Toc215591511 \h </w:instrText>
      </w:r>
      <w:r>
        <w:rPr>
          <w:noProof/>
        </w:rPr>
      </w:r>
      <w:r>
        <w:rPr>
          <w:noProof/>
        </w:rPr>
        <w:fldChar w:fldCharType="separate"/>
      </w:r>
      <w:r>
        <w:rPr>
          <w:noProof/>
        </w:rPr>
        <w:t>11</w:t>
      </w:r>
      <w:r>
        <w:rPr>
          <w:noProof/>
        </w:rPr>
        <w:fldChar w:fldCharType="end"/>
      </w:r>
    </w:p>
    <w:p w14:paraId="55C874BD" w14:textId="6EC39F07"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_Toc215591512 \h </w:instrText>
      </w:r>
      <w:r>
        <w:rPr>
          <w:noProof/>
        </w:rPr>
      </w:r>
      <w:r>
        <w:rPr>
          <w:noProof/>
        </w:rPr>
        <w:fldChar w:fldCharType="separate"/>
      </w:r>
      <w:r>
        <w:rPr>
          <w:noProof/>
        </w:rPr>
        <w:t>12</w:t>
      </w:r>
      <w:r>
        <w:rPr>
          <w:noProof/>
        </w:rPr>
        <w:fldChar w:fldCharType="end"/>
      </w:r>
    </w:p>
    <w:p w14:paraId="06335500" w14:textId="5B3AB69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_Toc215591513 \h </w:instrText>
      </w:r>
      <w:r>
        <w:rPr>
          <w:noProof/>
        </w:rPr>
      </w:r>
      <w:r>
        <w:rPr>
          <w:noProof/>
        </w:rPr>
        <w:fldChar w:fldCharType="separate"/>
      </w:r>
      <w:r>
        <w:rPr>
          <w:noProof/>
        </w:rPr>
        <w:t>12</w:t>
      </w:r>
      <w:r>
        <w:rPr>
          <w:noProof/>
        </w:rPr>
        <w:fldChar w:fldCharType="end"/>
      </w:r>
    </w:p>
    <w:p w14:paraId="7A508869" w14:textId="1DD606F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_Toc215591514 \h </w:instrText>
      </w:r>
      <w:r>
        <w:rPr>
          <w:noProof/>
        </w:rPr>
      </w:r>
      <w:r>
        <w:rPr>
          <w:noProof/>
        </w:rPr>
        <w:fldChar w:fldCharType="separate"/>
      </w:r>
      <w:r>
        <w:rPr>
          <w:noProof/>
        </w:rPr>
        <w:t>12</w:t>
      </w:r>
      <w:r>
        <w:rPr>
          <w:noProof/>
        </w:rPr>
        <w:fldChar w:fldCharType="end"/>
      </w:r>
    </w:p>
    <w:p w14:paraId="7E8E12CF" w14:textId="3A9DEF0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_Toc215591515 \h </w:instrText>
      </w:r>
      <w:r>
        <w:rPr>
          <w:noProof/>
        </w:rPr>
      </w:r>
      <w:r>
        <w:rPr>
          <w:noProof/>
        </w:rPr>
        <w:fldChar w:fldCharType="separate"/>
      </w:r>
      <w:r>
        <w:rPr>
          <w:noProof/>
        </w:rPr>
        <w:t>12</w:t>
      </w:r>
      <w:r>
        <w:rPr>
          <w:noProof/>
        </w:rPr>
        <w:fldChar w:fldCharType="end"/>
      </w:r>
    </w:p>
    <w:p w14:paraId="2B749A58" w14:textId="167F7CA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_Toc215591516 \h </w:instrText>
      </w:r>
      <w:r>
        <w:rPr>
          <w:noProof/>
        </w:rPr>
      </w:r>
      <w:r>
        <w:rPr>
          <w:noProof/>
        </w:rPr>
        <w:fldChar w:fldCharType="separate"/>
      </w:r>
      <w:r>
        <w:rPr>
          <w:noProof/>
        </w:rPr>
        <w:t>12</w:t>
      </w:r>
      <w:r>
        <w:rPr>
          <w:noProof/>
        </w:rPr>
        <w:fldChar w:fldCharType="end"/>
      </w:r>
    </w:p>
    <w:p w14:paraId="3351E149" w14:textId="4842CE6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_Toc215591517 \h </w:instrText>
      </w:r>
      <w:r>
        <w:rPr>
          <w:noProof/>
        </w:rPr>
      </w:r>
      <w:r>
        <w:rPr>
          <w:noProof/>
        </w:rPr>
        <w:fldChar w:fldCharType="separate"/>
      </w:r>
      <w:r>
        <w:rPr>
          <w:noProof/>
        </w:rPr>
        <w:t>12</w:t>
      </w:r>
      <w:r>
        <w:rPr>
          <w:noProof/>
        </w:rPr>
        <w:fldChar w:fldCharType="end"/>
      </w:r>
    </w:p>
    <w:p w14:paraId="673C73A6" w14:textId="5A3BB891"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_Toc215591518 \h </w:instrText>
      </w:r>
      <w:r>
        <w:rPr>
          <w:noProof/>
        </w:rPr>
      </w:r>
      <w:r>
        <w:rPr>
          <w:noProof/>
        </w:rPr>
        <w:fldChar w:fldCharType="separate"/>
      </w:r>
      <w:r>
        <w:rPr>
          <w:noProof/>
        </w:rPr>
        <w:t>13</w:t>
      </w:r>
      <w:r>
        <w:rPr>
          <w:noProof/>
        </w:rPr>
        <w:fldChar w:fldCharType="end"/>
      </w:r>
    </w:p>
    <w:p w14:paraId="152DA81C" w14:textId="0F2E814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w:t>
      </w:r>
      <w:r w:rsidRPr="00023A0A">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_Toc215591519 \h </w:instrText>
      </w:r>
      <w:r>
        <w:rPr>
          <w:noProof/>
        </w:rPr>
      </w:r>
      <w:r>
        <w:rPr>
          <w:noProof/>
        </w:rPr>
        <w:fldChar w:fldCharType="separate"/>
      </w:r>
      <w:r>
        <w:rPr>
          <w:noProof/>
        </w:rPr>
        <w:t>13</w:t>
      </w:r>
      <w:r>
        <w:rPr>
          <w:noProof/>
        </w:rPr>
        <w:fldChar w:fldCharType="end"/>
      </w:r>
    </w:p>
    <w:p w14:paraId="1396F6DE" w14:textId="6EDA9B0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_Toc215591520 \h </w:instrText>
      </w:r>
      <w:r>
        <w:rPr>
          <w:noProof/>
        </w:rPr>
      </w:r>
      <w:r>
        <w:rPr>
          <w:noProof/>
        </w:rPr>
        <w:fldChar w:fldCharType="separate"/>
      </w:r>
      <w:r>
        <w:rPr>
          <w:noProof/>
        </w:rPr>
        <w:t>13</w:t>
      </w:r>
      <w:r>
        <w:rPr>
          <w:noProof/>
        </w:rPr>
        <w:fldChar w:fldCharType="end"/>
      </w:r>
    </w:p>
    <w:p w14:paraId="21895B12" w14:textId="7E5C81F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_Toc215591521 \h </w:instrText>
      </w:r>
      <w:r>
        <w:rPr>
          <w:noProof/>
        </w:rPr>
      </w:r>
      <w:r>
        <w:rPr>
          <w:noProof/>
        </w:rPr>
        <w:fldChar w:fldCharType="separate"/>
      </w:r>
      <w:r>
        <w:rPr>
          <w:noProof/>
        </w:rPr>
        <w:t>14</w:t>
      </w:r>
      <w:r>
        <w:rPr>
          <w:noProof/>
        </w:rPr>
        <w:fldChar w:fldCharType="end"/>
      </w:r>
    </w:p>
    <w:p w14:paraId="2D7792C3" w14:textId="358F3C9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Support for Split AI/ML Operations Involving Multiple </w:t>
      </w:r>
      <w:r w:rsidRPr="00023A0A">
        <w:rPr>
          <w:rFonts w:eastAsia="SimSun"/>
          <w:noProof/>
        </w:rPr>
        <w:t>AIMLE client</w:t>
      </w:r>
      <w:r>
        <w:rPr>
          <w:noProof/>
        </w:rPr>
        <w:t>s</w:t>
      </w:r>
      <w:r w:rsidRPr="00023A0A">
        <w:rPr>
          <w:noProof/>
          <w:lang w:val="en-US"/>
        </w:rPr>
        <w:t>, edge AIMLE servers and central AIMLE servers</w:t>
      </w:r>
      <w:r>
        <w:rPr>
          <w:noProof/>
        </w:rPr>
        <w:tab/>
      </w:r>
      <w:r>
        <w:rPr>
          <w:noProof/>
        </w:rPr>
        <w:fldChar w:fldCharType="begin"/>
      </w:r>
      <w:r>
        <w:rPr>
          <w:noProof/>
        </w:rPr>
        <w:instrText xml:space="preserve"> PAGEREF _Toc215591522 \h </w:instrText>
      </w:r>
      <w:r>
        <w:rPr>
          <w:noProof/>
        </w:rPr>
      </w:r>
      <w:r>
        <w:rPr>
          <w:noProof/>
        </w:rPr>
        <w:fldChar w:fldCharType="separate"/>
      </w:r>
      <w:r>
        <w:rPr>
          <w:noProof/>
        </w:rPr>
        <w:t>14</w:t>
      </w:r>
      <w:r>
        <w:rPr>
          <w:noProof/>
        </w:rPr>
        <w:fldChar w:fldCharType="end"/>
      </w:r>
    </w:p>
    <w:p w14:paraId="5F4618C8" w14:textId="4EF9D9C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_Toc215591523 \h </w:instrText>
      </w:r>
      <w:r>
        <w:rPr>
          <w:noProof/>
        </w:rPr>
      </w:r>
      <w:r>
        <w:rPr>
          <w:noProof/>
        </w:rPr>
        <w:fldChar w:fldCharType="separate"/>
      </w:r>
      <w:r>
        <w:rPr>
          <w:noProof/>
        </w:rPr>
        <w:t>14</w:t>
      </w:r>
      <w:r>
        <w:rPr>
          <w:noProof/>
        </w:rPr>
        <w:fldChar w:fldCharType="end"/>
      </w:r>
    </w:p>
    <w:p w14:paraId="1F31979C" w14:textId="4A546AE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_Toc215591524 \h </w:instrText>
      </w:r>
      <w:r>
        <w:rPr>
          <w:noProof/>
        </w:rPr>
      </w:r>
      <w:r>
        <w:rPr>
          <w:noProof/>
        </w:rPr>
        <w:fldChar w:fldCharType="separate"/>
      </w:r>
      <w:r>
        <w:rPr>
          <w:noProof/>
        </w:rPr>
        <w:t>14</w:t>
      </w:r>
      <w:r>
        <w:rPr>
          <w:noProof/>
        </w:rPr>
        <w:fldChar w:fldCharType="end"/>
      </w:r>
    </w:p>
    <w:p w14:paraId="4C92052D" w14:textId="33B15C5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023A0A">
        <w:rPr>
          <w:rFonts w:eastAsia="DengXian"/>
          <w:noProof/>
        </w:rPr>
        <w:t>Support for AI Inference Exposure</w:t>
      </w:r>
      <w:r>
        <w:rPr>
          <w:noProof/>
        </w:rPr>
        <w:tab/>
      </w:r>
      <w:r>
        <w:rPr>
          <w:noProof/>
        </w:rPr>
        <w:fldChar w:fldCharType="begin"/>
      </w:r>
      <w:r>
        <w:rPr>
          <w:noProof/>
        </w:rPr>
        <w:instrText xml:space="preserve"> PAGEREF _Toc215591525 \h </w:instrText>
      </w:r>
      <w:r>
        <w:rPr>
          <w:noProof/>
        </w:rPr>
      </w:r>
      <w:r>
        <w:rPr>
          <w:noProof/>
        </w:rPr>
        <w:fldChar w:fldCharType="separate"/>
      </w:r>
      <w:r>
        <w:rPr>
          <w:noProof/>
        </w:rPr>
        <w:t>15</w:t>
      </w:r>
      <w:r>
        <w:rPr>
          <w:noProof/>
        </w:rPr>
        <w:fldChar w:fldCharType="end"/>
      </w:r>
    </w:p>
    <w:p w14:paraId="18DD7075" w14:textId="62A9BFC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_Toc215591526 \h </w:instrText>
      </w:r>
      <w:r>
        <w:rPr>
          <w:noProof/>
        </w:rPr>
      </w:r>
      <w:r>
        <w:rPr>
          <w:noProof/>
        </w:rPr>
        <w:fldChar w:fldCharType="separate"/>
      </w:r>
      <w:r>
        <w:rPr>
          <w:noProof/>
        </w:rPr>
        <w:t>15</w:t>
      </w:r>
      <w:r>
        <w:rPr>
          <w:noProof/>
        </w:rPr>
        <w:fldChar w:fldCharType="end"/>
      </w:r>
    </w:p>
    <w:p w14:paraId="022FFB92" w14:textId="3135AD6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_Toc215591527 \h </w:instrText>
      </w:r>
      <w:r>
        <w:rPr>
          <w:noProof/>
        </w:rPr>
      </w:r>
      <w:r>
        <w:rPr>
          <w:noProof/>
        </w:rPr>
        <w:fldChar w:fldCharType="separate"/>
      </w:r>
      <w:r>
        <w:rPr>
          <w:noProof/>
        </w:rPr>
        <w:t>15</w:t>
      </w:r>
      <w:r>
        <w:rPr>
          <w:noProof/>
        </w:rPr>
        <w:fldChar w:fldCharType="end"/>
      </w:r>
    </w:p>
    <w:p w14:paraId="05D2B2F6" w14:textId="70055F61"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w:t>
      </w:r>
      <w:r w:rsidRPr="00023A0A">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Key issue #6:</w:t>
      </w:r>
      <w:r w:rsidRPr="00023A0A">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_Toc215591528 \h </w:instrText>
      </w:r>
      <w:r>
        <w:rPr>
          <w:noProof/>
        </w:rPr>
      </w:r>
      <w:r>
        <w:rPr>
          <w:noProof/>
        </w:rPr>
        <w:fldChar w:fldCharType="separate"/>
      </w:r>
      <w:r>
        <w:rPr>
          <w:noProof/>
        </w:rPr>
        <w:t>15</w:t>
      </w:r>
      <w:r>
        <w:rPr>
          <w:noProof/>
        </w:rPr>
        <w:fldChar w:fldCharType="end"/>
      </w:r>
    </w:p>
    <w:p w14:paraId="7F282D34" w14:textId="56CCCEA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_Toc215591529 \h </w:instrText>
      </w:r>
      <w:r>
        <w:rPr>
          <w:noProof/>
        </w:rPr>
      </w:r>
      <w:r>
        <w:rPr>
          <w:noProof/>
        </w:rPr>
        <w:fldChar w:fldCharType="separate"/>
      </w:r>
      <w:r>
        <w:rPr>
          <w:noProof/>
        </w:rPr>
        <w:t>15</w:t>
      </w:r>
      <w:r>
        <w:rPr>
          <w:noProof/>
        </w:rPr>
        <w:fldChar w:fldCharType="end"/>
      </w:r>
    </w:p>
    <w:p w14:paraId="435B30AC" w14:textId="102BA75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_Toc215591530 \h </w:instrText>
      </w:r>
      <w:r>
        <w:rPr>
          <w:noProof/>
        </w:rPr>
      </w:r>
      <w:r>
        <w:rPr>
          <w:noProof/>
        </w:rPr>
        <w:fldChar w:fldCharType="separate"/>
      </w:r>
      <w:r>
        <w:rPr>
          <w:noProof/>
        </w:rPr>
        <w:t>16</w:t>
      </w:r>
      <w:r>
        <w:rPr>
          <w:noProof/>
        </w:rPr>
        <w:fldChar w:fldCharType="end"/>
      </w:r>
    </w:p>
    <w:p w14:paraId="1C670CBB" w14:textId="7C246FA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5.7</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023A0A">
        <w:rPr>
          <w:noProof/>
          <w:lang w:val="en-US"/>
        </w:rPr>
        <w:t>7</w:t>
      </w:r>
      <w:r>
        <w:rPr>
          <w:noProof/>
        </w:rPr>
        <w:t>: VFL sample alignment across VAL servers</w:t>
      </w:r>
      <w:r>
        <w:rPr>
          <w:noProof/>
        </w:rPr>
        <w:tab/>
      </w:r>
      <w:r>
        <w:rPr>
          <w:noProof/>
        </w:rPr>
        <w:fldChar w:fldCharType="begin"/>
      </w:r>
      <w:r>
        <w:rPr>
          <w:noProof/>
        </w:rPr>
        <w:instrText xml:space="preserve"> PAGEREF _Toc215591531 \h </w:instrText>
      </w:r>
      <w:r>
        <w:rPr>
          <w:noProof/>
        </w:rPr>
      </w:r>
      <w:r>
        <w:rPr>
          <w:noProof/>
        </w:rPr>
        <w:fldChar w:fldCharType="separate"/>
      </w:r>
      <w:r>
        <w:rPr>
          <w:noProof/>
        </w:rPr>
        <w:t>16</w:t>
      </w:r>
      <w:r>
        <w:rPr>
          <w:noProof/>
        </w:rPr>
        <w:fldChar w:fldCharType="end"/>
      </w:r>
    </w:p>
    <w:p w14:paraId="38601808" w14:textId="7DA7093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_Toc215591532 \h </w:instrText>
      </w:r>
      <w:r>
        <w:rPr>
          <w:noProof/>
        </w:rPr>
      </w:r>
      <w:r>
        <w:rPr>
          <w:noProof/>
        </w:rPr>
        <w:fldChar w:fldCharType="separate"/>
      </w:r>
      <w:r>
        <w:rPr>
          <w:noProof/>
        </w:rPr>
        <w:t>16</w:t>
      </w:r>
      <w:r>
        <w:rPr>
          <w:noProof/>
        </w:rPr>
        <w:fldChar w:fldCharType="end"/>
      </w:r>
    </w:p>
    <w:p w14:paraId="5986CA4A" w14:textId="610DC90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_Toc215591533 \h </w:instrText>
      </w:r>
      <w:r>
        <w:rPr>
          <w:noProof/>
        </w:rPr>
      </w:r>
      <w:r>
        <w:rPr>
          <w:noProof/>
        </w:rPr>
        <w:fldChar w:fldCharType="separate"/>
      </w:r>
      <w:r>
        <w:rPr>
          <w:noProof/>
        </w:rPr>
        <w:t>16</w:t>
      </w:r>
      <w:r>
        <w:rPr>
          <w:noProof/>
        </w:rPr>
        <w:fldChar w:fldCharType="end"/>
      </w:r>
    </w:p>
    <w:p w14:paraId="230B5B7E" w14:textId="5620A01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 xml:space="preserve">Key Issue #8: </w:t>
      </w:r>
      <w:r w:rsidRPr="00023A0A">
        <w:rPr>
          <w:noProof/>
          <w:lang w:val="en-US"/>
        </w:rPr>
        <w:t>Support for AI Inference service performance management and feedback</w:t>
      </w:r>
      <w:r>
        <w:rPr>
          <w:noProof/>
        </w:rPr>
        <w:tab/>
      </w:r>
      <w:r>
        <w:rPr>
          <w:noProof/>
        </w:rPr>
        <w:fldChar w:fldCharType="begin"/>
      </w:r>
      <w:r>
        <w:rPr>
          <w:noProof/>
        </w:rPr>
        <w:instrText xml:space="preserve"> PAGEREF _Toc215591534 \h </w:instrText>
      </w:r>
      <w:r>
        <w:rPr>
          <w:noProof/>
        </w:rPr>
      </w:r>
      <w:r>
        <w:rPr>
          <w:noProof/>
        </w:rPr>
        <w:fldChar w:fldCharType="separate"/>
      </w:r>
      <w:r>
        <w:rPr>
          <w:noProof/>
        </w:rPr>
        <w:t>17</w:t>
      </w:r>
      <w:r>
        <w:rPr>
          <w:noProof/>
        </w:rPr>
        <w:fldChar w:fldCharType="end"/>
      </w:r>
    </w:p>
    <w:p w14:paraId="05C1A5C0" w14:textId="62EAF40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_Toc215591535 \h </w:instrText>
      </w:r>
      <w:r>
        <w:rPr>
          <w:noProof/>
        </w:rPr>
      </w:r>
      <w:r>
        <w:rPr>
          <w:noProof/>
        </w:rPr>
        <w:fldChar w:fldCharType="separate"/>
      </w:r>
      <w:r>
        <w:rPr>
          <w:noProof/>
        </w:rPr>
        <w:t>17</w:t>
      </w:r>
      <w:r>
        <w:rPr>
          <w:noProof/>
        </w:rPr>
        <w:fldChar w:fldCharType="end"/>
      </w:r>
    </w:p>
    <w:p w14:paraId="71007A55" w14:textId="1CF1DA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_Toc215591536 \h </w:instrText>
      </w:r>
      <w:r>
        <w:rPr>
          <w:noProof/>
        </w:rPr>
      </w:r>
      <w:r>
        <w:rPr>
          <w:noProof/>
        </w:rPr>
        <w:fldChar w:fldCharType="separate"/>
      </w:r>
      <w:r>
        <w:rPr>
          <w:noProof/>
        </w:rPr>
        <w:t>17</w:t>
      </w:r>
      <w:r>
        <w:rPr>
          <w:noProof/>
        </w:rPr>
        <w:fldChar w:fldCharType="end"/>
      </w:r>
    </w:p>
    <w:p w14:paraId="3A6208F0" w14:textId="7B45C324"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architecture for enabling AI/ML services</w:t>
      </w:r>
      <w:r>
        <w:rPr>
          <w:noProof/>
        </w:rPr>
        <w:tab/>
      </w:r>
      <w:r>
        <w:rPr>
          <w:noProof/>
        </w:rPr>
        <w:fldChar w:fldCharType="begin"/>
      </w:r>
      <w:r>
        <w:rPr>
          <w:noProof/>
        </w:rPr>
        <w:instrText xml:space="preserve"> PAGEREF _Toc215591537 \h </w:instrText>
      </w:r>
      <w:r>
        <w:rPr>
          <w:noProof/>
        </w:rPr>
      </w:r>
      <w:r>
        <w:rPr>
          <w:noProof/>
        </w:rPr>
        <w:fldChar w:fldCharType="separate"/>
      </w:r>
      <w:r>
        <w:rPr>
          <w:noProof/>
        </w:rPr>
        <w:t>17</w:t>
      </w:r>
      <w:r>
        <w:rPr>
          <w:noProof/>
        </w:rPr>
        <w:fldChar w:fldCharType="end"/>
      </w:r>
    </w:p>
    <w:p w14:paraId="5DFDB4FB" w14:textId="01F8E95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_Toc215591538 \h </w:instrText>
      </w:r>
      <w:r>
        <w:rPr>
          <w:noProof/>
        </w:rPr>
      </w:r>
      <w:r>
        <w:rPr>
          <w:noProof/>
        </w:rPr>
        <w:fldChar w:fldCharType="separate"/>
      </w:r>
      <w:r>
        <w:rPr>
          <w:noProof/>
        </w:rPr>
        <w:t>17</w:t>
      </w:r>
      <w:r>
        <w:rPr>
          <w:noProof/>
        </w:rPr>
        <w:fldChar w:fldCharType="end"/>
      </w:r>
    </w:p>
    <w:p w14:paraId="6914DA32" w14:textId="4140E66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AI/ML enablement functional model</w:t>
      </w:r>
      <w:r>
        <w:rPr>
          <w:noProof/>
        </w:rPr>
        <w:tab/>
      </w:r>
      <w:r>
        <w:rPr>
          <w:noProof/>
        </w:rPr>
        <w:fldChar w:fldCharType="begin"/>
      </w:r>
      <w:r>
        <w:rPr>
          <w:noProof/>
        </w:rPr>
        <w:instrText xml:space="preserve"> PAGEREF _Toc215591539 \h </w:instrText>
      </w:r>
      <w:r>
        <w:rPr>
          <w:noProof/>
        </w:rPr>
      </w:r>
      <w:r>
        <w:rPr>
          <w:noProof/>
        </w:rPr>
        <w:fldChar w:fldCharType="separate"/>
      </w:r>
      <w:r>
        <w:rPr>
          <w:noProof/>
        </w:rPr>
        <w:t>17</w:t>
      </w:r>
      <w:r>
        <w:rPr>
          <w:noProof/>
        </w:rPr>
        <w:fldChar w:fldCharType="end"/>
      </w:r>
    </w:p>
    <w:p w14:paraId="6003A846" w14:textId="067C535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AI/ML enablement functional model for roaming scenarios</w:t>
      </w:r>
      <w:r>
        <w:rPr>
          <w:noProof/>
        </w:rPr>
        <w:tab/>
      </w:r>
      <w:r>
        <w:rPr>
          <w:noProof/>
        </w:rPr>
        <w:fldChar w:fldCharType="begin"/>
      </w:r>
      <w:r>
        <w:rPr>
          <w:noProof/>
        </w:rPr>
        <w:instrText xml:space="preserve"> PAGEREF _Toc215591540 \h </w:instrText>
      </w:r>
      <w:r>
        <w:rPr>
          <w:noProof/>
        </w:rPr>
      </w:r>
      <w:r>
        <w:rPr>
          <w:noProof/>
        </w:rPr>
        <w:fldChar w:fldCharType="separate"/>
      </w:r>
      <w:r>
        <w:rPr>
          <w:noProof/>
        </w:rPr>
        <w:t>19</w:t>
      </w:r>
      <w:r>
        <w:rPr>
          <w:noProof/>
        </w:rPr>
        <w:fldChar w:fldCharType="end"/>
      </w:r>
    </w:p>
    <w:p w14:paraId="075B65CB" w14:textId="5B93B46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Functional Elements</w:t>
      </w:r>
      <w:r>
        <w:rPr>
          <w:noProof/>
        </w:rPr>
        <w:tab/>
      </w:r>
      <w:r>
        <w:rPr>
          <w:noProof/>
        </w:rPr>
        <w:fldChar w:fldCharType="begin"/>
      </w:r>
      <w:r>
        <w:rPr>
          <w:noProof/>
        </w:rPr>
        <w:instrText xml:space="preserve"> PAGEREF _Toc215591541 \h </w:instrText>
      </w:r>
      <w:r>
        <w:rPr>
          <w:noProof/>
        </w:rPr>
      </w:r>
      <w:r>
        <w:rPr>
          <w:noProof/>
        </w:rPr>
        <w:fldChar w:fldCharType="separate"/>
      </w:r>
      <w:r>
        <w:rPr>
          <w:noProof/>
        </w:rPr>
        <w:t>20</w:t>
      </w:r>
      <w:r>
        <w:rPr>
          <w:noProof/>
        </w:rPr>
        <w:fldChar w:fldCharType="end"/>
      </w:r>
    </w:p>
    <w:p w14:paraId="585CC07C" w14:textId="18251D1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6.4</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Reference Points</w:t>
      </w:r>
      <w:r>
        <w:rPr>
          <w:noProof/>
        </w:rPr>
        <w:tab/>
      </w:r>
      <w:r>
        <w:rPr>
          <w:noProof/>
        </w:rPr>
        <w:fldChar w:fldCharType="begin"/>
      </w:r>
      <w:r>
        <w:rPr>
          <w:noProof/>
        </w:rPr>
        <w:instrText xml:space="preserve"> PAGEREF _Toc215591542 \h </w:instrText>
      </w:r>
      <w:r>
        <w:rPr>
          <w:noProof/>
        </w:rPr>
      </w:r>
      <w:r>
        <w:rPr>
          <w:noProof/>
        </w:rPr>
        <w:fldChar w:fldCharType="separate"/>
      </w:r>
      <w:r>
        <w:rPr>
          <w:noProof/>
        </w:rPr>
        <w:t>20</w:t>
      </w:r>
      <w:r>
        <w:rPr>
          <w:noProof/>
        </w:rPr>
        <w:fldChar w:fldCharType="end"/>
      </w:r>
    </w:p>
    <w:p w14:paraId="79514789" w14:textId="689CD9A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6.4.1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w:t>
      </w:r>
      <w:r>
        <w:rPr>
          <w:noProof/>
        </w:rPr>
        <w:tab/>
      </w:r>
      <w:r>
        <w:rPr>
          <w:noProof/>
        </w:rPr>
        <w:fldChar w:fldCharType="begin"/>
      </w:r>
      <w:r>
        <w:rPr>
          <w:noProof/>
        </w:rPr>
        <w:instrText xml:space="preserve"> PAGEREF _Toc215591543 \h </w:instrText>
      </w:r>
      <w:r>
        <w:rPr>
          <w:noProof/>
        </w:rPr>
      </w:r>
      <w:r>
        <w:rPr>
          <w:noProof/>
        </w:rPr>
        <w:fldChar w:fldCharType="separate"/>
      </w:r>
      <w:r>
        <w:rPr>
          <w:noProof/>
        </w:rPr>
        <w:t>20</w:t>
      </w:r>
      <w:r>
        <w:rPr>
          <w:noProof/>
        </w:rPr>
        <w:fldChar w:fldCharType="end"/>
      </w:r>
    </w:p>
    <w:p w14:paraId="3E324197" w14:textId="76719D14" w:rsidR="00A86D64" w:rsidRPr="00A86D64"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A86D64">
        <w:rPr>
          <w:rFonts w:eastAsia="SimSun"/>
          <w:noProof/>
          <w:lang w:val="fr-FR"/>
        </w:rPr>
        <w:t>6.4.2</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AIML-R</w:t>
      </w:r>
      <w:r w:rsidRPr="00A86D64">
        <w:rPr>
          <w:noProof/>
          <w:lang w:val="fr-FR"/>
        </w:rPr>
        <w:tab/>
      </w:r>
      <w:r>
        <w:rPr>
          <w:noProof/>
        </w:rPr>
        <w:fldChar w:fldCharType="begin"/>
      </w:r>
      <w:r w:rsidRPr="00A86D64">
        <w:rPr>
          <w:noProof/>
          <w:lang w:val="fr-FR"/>
        </w:rPr>
        <w:instrText xml:space="preserve"> PAGEREF _Toc215591544 \h </w:instrText>
      </w:r>
      <w:r>
        <w:rPr>
          <w:noProof/>
        </w:rPr>
      </w:r>
      <w:r>
        <w:rPr>
          <w:noProof/>
        </w:rPr>
        <w:fldChar w:fldCharType="separate"/>
      </w:r>
      <w:r w:rsidRPr="00A86D64">
        <w:rPr>
          <w:noProof/>
          <w:lang w:val="fr-FR"/>
        </w:rPr>
        <w:t>20</w:t>
      </w:r>
      <w:r>
        <w:rPr>
          <w:noProof/>
        </w:rPr>
        <w:fldChar w:fldCharType="end"/>
      </w:r>
    </w:p>
    <w:p w14:paraId="290B0A36" w14:textId="72DAB5F4" w:rsidR="00A86D64" w:rsidRPr="00A86D64"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A86D64">
        <w:rPr>
          <w:rFonts w:eastAsia="SimSun"/>
          <w:noProof/>
          <w:lang w:val="fr-FR"/>
        </w:rPr>
        <w:t>6.4.3</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AIML-PC5</w:t>
      </w:r>
      <w:r w:rsidRPr="00A86D64">
        <w:rPr>
          <w:noProof/>
          <w:lang w:val="fr-FR"/>
        </w:rPr>
        <w:tab/>
      </w:r>
      <w:r>
        <w:rPr>
          <w:noProof/>
        </w:rPr>
        <w:fldChar w:fldCharType="begin"/>
      </w:r>
      <w:r w:rsidRPr="00A86D64">
        <w:rPr>
          <w:noProof/>
          <w:lang w:val="fr-FR"/>
        </w:rPr>
        <w:instrText xml:space="preserve"> PAGEREF _Toc215591545 \h </w:instrText>
      </w:r>
      <w:r>
        <w:rPr>
          <w:noProof/>
        </w:rPr>
      </w:r>
      <w:r>
        <w:rPr>
          <w:noProof/>
        </w:rPr>
        <w:fldChar w:fldCharType="separate"/>
      </w:r>
      <w:r w:rsidRPr="00A86D64">
        <w:rPr>
          <w:noProof/>
          <w:lang w:val="fr-FR"/>
        </w:rPr>
        <w:t>20</w:t>
      </w:r>
      <w:r>
        <w:rPr>
          <w:noProof/>
        </w:rPr>
        <w:fldChar w:fldCharType="end"/>
      </w:r>
    </w:p>
    <w:p w14:paraId="2793709E" w14:textId="6B5CB941" w:rsidR="00A86D64" w:rsidRPr="00A86D64" w:rsidRDefault="00A86D64">
      <w:pPr>
        <w:pStyle w:val="TOC1"/>
        <w:rPr>
          <w:rFonts w:asciiTheme="minorHAnsi" w:eastAsiaTheme="minorEastAsia" w:hAnsiTheme="minorHAnsi" w:cstheme="minorBidi"/>
          <w:noProof/>
          <w:kern w:val="2"/>
          <w:sz w:val="24"/>
          <w:szCs w:val="24"/>
          <w:lang w:val="fr-FR" w:eastAsia="en-GB"/>
          <w14:ligatures w14:val="standardContextual"/>
        </w:rPr>
      </w:pPr>
      <w:r w:rsidRPr="00A86D64">
        <w:rPr>
          <w:noProof/>
          <w:lang w:val="fr-FR"/>
        </w:rPr>
        <w:t>7</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noProof/>
          <w:lang w:val="fr-FR"/>
        </w:rPr>
        <w:t>Solutions</w:t>
      </w:r>
      <w:r w:rsidRPr="00A86D64">
        <w:rPr>
          <w:noProof/>
          <w:lang w:val="fr-FR"/>
        </w:rPr>
        <w:tab/>
      </w:r>
      <w:r>
        <w:rPr>
          <w:noProof/>
        </w:rPr>
        <w:fldChar w:fldCharType="begin"/>
      </w:r>
      <w:r w:rsidRPr="00A86D64">
        <w:rPr>
          <w:noProof/>
          <w:lang w:val="fr-FR"/>
        </w:rPr>
        <w:instrText xml:space="preserve"> PAGEREF _Toc215591546 \h </w:instrText>
      </w:r>
      <w:r>
        <w:rPr>
          <w:noProof/>
        </w:rPr>
      </w:r>
      <w:r>
        <w:rPr>
          <w:noProof/>
        </w:rPr>
        <w:fldChar w:fldCharType="separate"/>
      </w:r>
      <w:r w:rsidRPr="00A86D64">
        <w:rPr>
          <w:noProof/>
          <w:lang w:val="fr-FR"/>
        </w:rPr>
        <w:t>21</w:t>
      </w:r>
      <w:r>
        <w:rPr>
          <w:noProof/>
        </w:rPr>
        <w:fldChar w:fldCharType="end"/>
      </w:r>
    </w:p>
    <w:p w14:paraId="5E541D50" w14:textId="45563D0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_Toc215591547 \h </w:instrText>
      </w:r>
      <w:r>
        <w:rPr>
          <w:noProof/>
        </w:rPr>
      </w:r>
      <w:r>
        <w:rPr>
          <w:noProof/>
        </w:rPr>
        <w:fldChar w:fldCharType="separate"/>
      </w:r>
      <w:r>
        <w:rPr>
          <w:noProof/>
        </w:rPr>
        <w:t>21</w:t>
      </w:r>
      <w:r>
        <w:rPr>
          <w:noProof/>
        </w:rPr>
        <w:fldChar w:fldCharType="end"/>
      </w:r>
    </w:p>
    <w:p w14:paraId="5BF55D94" w14:textId="6C1A77F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#1: Enhancement of AIMLE to support model inference</w:t>
      </w:r>
      <w:r>
        <w:rPr>
          <w:noProof/>
        </w:rPr>
        <w:tab/>
      </w:r>
      <w:r>
        <w:rPr>
          <w:noProof/>
        </w:rPr>
        <w:fldChar w:fldCharType="begin"/>
      </w:r>
      <w:r>
        <w:rPr>
          <w:noProof/>
        </w:rPr>
        <w:instrText xml:space="preserve"> PAGEREF _Toc215591548 \h </w:instrText>
      </w:r>
      <w:r>
        <w:rPr>
          <w:noProof/>
        </w:rPr>
      </w:r>
      <w:r>
        <w:rPr>
          <w:noProof/>
        </w:rPr>
        <w:fldChar w:fldCharType="separate"/>
      </w:r>
      <w:r>
        <w:rPr>
          <w:noProof/>
        </w:rPr>
        <w:t>22</w:t>
      </w:r>
      <w:r>
        <w:rPr>
          <w:noProof/>
        </w:rPr>
        <w:fldChar w:fldCharType="end"/>
      </w:r>
    </w:p>
    <w:p w14:paraId="6F13D699" w14:textId="190B8DC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_Toc215591549 \h </w:instrText>
      </w:r>
      <w:r>
        <w:rPr>
          <w:noProof/>
        </w:rPr>
      </w:r>
      <w:r>
        <w:rPr>
          <w:noProof/>
        </w:rPr>
        <w:fldChar w:fldCharType="separate"/>
      </w:r>
      <w:r>
        <w:rPr>
          <w:noProof/>
        </w:rPr>
        <w:t>22</w:t>
      </w:r>
      <w:r>
        <w:rPr>
          <w:noProof/>
        </w:rPr>
        <w:fldChar w:fldCharType="end"/>
      </w:r>
    </w:p>
    <w:p w14:paraId="671C91A2" w14:textId="7C0946C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_Toc215591550 \h </w:instrText>
      </w:r>
      <w:r>
        <w:rPr>
          <w:noProof/>
        </w:rPr>
      </w:r>
      <w:r>
        <w:rPr>
          <w:noProof/>
        </w:rPr>
        <w:fldChar w:fldCharType="separate"/>
      </w:r>
      <w:r>
        <w:rPr>
          <w:noProof/>
        </w:rPr>
        <w:t>22</w:t>
      </w:r>
      <w:r>
        <w:rPr>
          <w:noProof/>
        </w:rPr>
        <w:fldChar w:fldCharType="end"/>
      </w:r>
    </w:p>
    <w:p w14:paraId="4E0BDCFA" w14:textId="491C3FC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_Toc215591551 \h </w:instrText>
      </w:r>
      <w:r>
        <w:rPr>
          <w:noProof/>
        </w:rPr>
      </w:r>
      <w:r>
        <w:rPr>
          <w:noProof/>
        </w:rPr>
        <w:fldChar w:fldCharType="separate"/>
      </w:r>
      <w:r>
        <w:rPr>
          <w:noProof/>
        </w:rPr>
        <w:t>22</w:t>
      </w:r>
      <w:r>
        <w:rPr>
          <w:noProof/>
        </w:rPr>
        <w:fldChar w:fldCharType="end"/>
      </w:r>
    </w:p>
    <w:p w14:paraId="38293697" w14:textId="7C80F93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_Toc215591552 \h </w:instrText>
      </w:r>
      <w:r>
        <w:rPr>
          <w:noProof/>
        </w:rPr>
      </w:r>
      <w:r>
        <w:rPr>
          <w:noProof/>
        </w:rPr>
        <w:fldChar w:fldCharType="separate"/>
      </w:r>
      <w:r>
        <w:rPr>
          <w:noProof/>
        </w:rPr>
        <w:t>23</w:t>
      </w:r>
      <w:r>
        <w:rPr>
          <w:noProof/>
        </w:rPr>
        <w:fldChar w:fldCharType="end"/>
      </w:r>
    </w:p>
    <w:p w14:paraId="20201B8B" w14:textId="79CBD66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_Toc215591553 \h </w:instrText>
      </w:r>
      <w:r>
        <w:rPr>
          <w:noProof/>
        </w:rPr>
      </w:r>
      <w:r>
        <w:rPr>
          <w:noProof/>
        </w:rPr>
        <w:fldChar w:fldCharType="separate"/>
      </w:r>
      <w:r>
        <w:rPr>
          <w:noProof/>
        </w:rPr>
        <w:t>24</w:t>
      </w:r>
      <w:r>
        <w:rPr>
          <w:noProof/>
        </w:rPr>
        <w:fldChar w:fldCharType="end"/>
      </w:r>
    </w:p>
    <w:p w14:paraId="0ACD716D" w14:textId="4F327E7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_Toc215591554 \h </w:instrText>
      </w:r>
      <w:r>
        <w:rPr>
          <w:noProof/>
        </w:rPr>
      </w:r>
      <w:r>
        <w:rPr>
          <w:noProof/>
        </w:rPr>
        <w:fldChar w:fldCharType="separate"/>
      </w:r>
      <w:r>
        <w:rPr>
          <w:noProof/>
        </w:rPr>
        <w:t>24</w:t>
      </w:r>
      <w:r>
        <w:rPr>
          <w:noProof/>
        </w:rPr>
        <w:fldChar w:fldCharType="end"/>
      </w:r>
    </w:p>
    <w:p w14:paraId="0685127B" w14:textId="3FB566A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_Toc215591555 \h </w:instrText>
      </w:r>
      <w:r>
        <w:rPr>
          <w:noProof/>
        </w:rPr>
      </w:r>
      <w:r>
        <w:rPr>
          <w:noProof/>
        </w:rPr>
        <w:fldChar w:fldCharType="separate"/>
      </w:r>
      <w:r>
        <w:rPr>
          <w:noProof/>
        </w:rPr>
        <w:t>24</w:t>
      </w:r>
      <w:r>
        <w:rPr>
          <w:noProof/>
        </w:rPr>
        <w:fldChar w:fldCharType="end"/>
      </w:r>
    </w:p>
    <w:p w14:paraId="3A22AEC8" w14:textId="39543C7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_Toc215591556 \h </w:instrText>
      </w:r>
      <w:r>
        <w:rPr>
          <w:noProof/>
        </w:rPr>
      </w:r>
      <w:r>
        <w:rPr>
          <w:noProof/>
        </w:rPr>
        <w:fldChar w:fldCharType="separate"/>
      </w:r>
      <w:r>
        <w:rPr>
          <w:noProof/>
        </w:rPr>
        <w:t>29</w:t>
      </w:r>
      <w:r>
        <w:rPr>
          <w:noProof/>
        </w:rPr>
        <w:fldChar w:fldCharType="end"/>
      </w:r>
    </w:p>
    <w:p w14:paraId="5F980E0A" w14:textId="30738B1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_Toc215591557 \h </w:instrText>
      </w:r>
      <w:r>
        <w:rPr>
          <w:noProof/>
        </w:rPr>
      </w:r>
      <w:r>
        <w:rPr>
          <w:noProof/>
        </w:rPr>
        <w:fldChar w:fldCharType="separate"/>
      </w:r>
      <w:r>
        <w:rPr>
          <w:noProof/>
        </w:rPr>
        <w:t>29</w:t>
      </w:r>
      <w:r>
        <w:rPr>
          <w:noProof/>
        </w:rPr>
        <w:fldChar w:fldCharType="end"/>
      </w:r>
    </w:p>
    <w:p w14:paraId="675F783D" w14:textId="238AE4B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_Toc215591558 \h </w:instrText>
      </w:r>
      <w:r>
        <w:rPr>
          <w:noProof/>
        </w:rPr>
      </w:r>
      <w:r>
        <w:rPr>
          <w:noProof/>
        </w:rPr>
        <w:fldChar w:fldCharType="separate"/>
      </w:r>
      <w:r>
        <w:rPr>
          <w:noProof/>
        </w:rPr>
        <w:t>29</w:t>
      </w:r>
      <w:r>
        <w:rPr>
          <w:noProof/>
        </w:rPr>
        <w:fldChar w:fldCharType="end"/>
      </w:r>
    </w:p>
    <w:p w14:paraId="5494977F" w14:textId="4631179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_Toc215591559 \h </w:instrText>
      </w:r>
      <w:r>
        <w:rPr>
          <w:noProof/>
        </w:rPr>
      </w:r>
      <w:r>
        <w:rPr>
          <w:noProof/>
        </w:rPr>
        <w:fldChar w:fldCharType="separate"/>
      </w:r>
      <w:r>
        <w:rPr>
          <w:noProof/>
        </w:rPr>
        <w:t>29</w:t>
      </w:r>
      <w:r>
        <w:rPr>
          <w:noProof/>
        </w:rPr>
        <w:fldChar w:fldCharType="end"/>
      </w:r>
    </w:p>
    <w:p w14:paraId="6384CD15" w14:textId="4D28141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_Toc215591560 \h </w:instrText>
      </w:r>
      <w:r>
        <w:rPr>
          <w:noProof/>
        </w:rPr>
      </w:r>
      <w:r>
        <w:rPr>
          <w:noProof/>
        </w:rPr>
        <w:fldChar w:fldCharType="separate"/>
      </w:r>
      <w:r>
        <w:rPr>
          <w:noProof/>
        </w:rPr>
        <w:t>29</w:t>
      </w:r>
      <w:r>
        <w:rPr>
          <w:noProof/>
        </w:rPr>
        <w:fldChar w:fldCharType="end"/>
      </w:r>
    </w:p>
    <w:p w14:paraId="78BC98AF" w14:textId="29104FE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_Toc215591561 \h </w:instrText>
      </w:r>
      <w:r>
        <w:rPr>
          <w:noProof/>
        </w:rPr>
      </w:r>
      <w:r>
        <w:rPr>
          <w:noProof/>
        </w:rPr>
        <w:fldChar w:fldCharType="separate"/>
      </w:r>
      <w:r>
        <w:rPr>
          <w:noProof/>
        </w:rPr>
        <w:t>29</w:t>
      </w:r>
      <w:r>
        <w:rPr>
          <w:noProof/>
        </w:rPr>
        <w:fldChar w:fldCharType="end"/>
      </w:r>
    </w:p>
    <w:p w14:paraId="763A6DA7" w14:textId="24BD70D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7.3.1.2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Information flows</w:t>
      </w:r>
      <w:r>
        <w:rPr>
          <w:noProof/>
        </w:rPr>
        <w:tab/>
      </w:r>
      <w:r>
        <w:rPr>
          <w:noProof/>
        </w:rPr>
        <w:fldChar w:fldCharType="begin"/>
      </w:r>
      <w:r>
        <w:rPr>
          <w:noProof/>
        </w:rPr>
        <w:instrText xml:space="preserve"> PAGEREF _Toc215591562 \h </w:instrText>
      </w:r>
      <w:r>
        <w:rPr>
          <w:noProof/>
        </w:rPr>
      </w:r>
      <w:r>
        <w:rPr>
          <w:noProof/>
        </w:rPr>
        <w:fldChar w:fldCharType="separate"/>
      </w:r>
      <w:r>
        <w:rPr>
          <w:noProof/>
        </w:rPr>
        <w:t>31</w:t>
      </w:r>
      <w:r>
        <w:rPr>
          <w:noProof/>
        </w:rPr>
        <w:fldChar w:fldCharType="end"/>
      </w:r>
    </w:p>
    <w:p w14:paraId="3A8D9814" w14:textId="690A0E71"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_Toc215591563 \h </w:instrText>
      </w:r>
      <w:r>
        <w:rPr>
          <w:noProof/>
        </w:rPr>
      </w:r>
      <w:r>
        <w:rPr>
          <w:noProof/>
        </w:rPr>
        <w:fldChar w:fldCharType="separate"/>
      </w:r>
      <w:r>
        <w:rPr>
          <w:noProof/>
        </w:rPr>
        <w:t>31</w:t>
      </w:r>
      <w:r>
        <w:rPr>
          <w:noProof/>
        </w:rPr>
        <w:fldChar w:fldCharType="end"/>
      </w:r>
    </w:p>
    <w:p w14:paraId="65100D35" w14:textId="79473EF4"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_Toc215591564 \h </w:instrText>
      </w:r>
      <w:r>
        <w:rPr>
          <w:noProof/>
        </w:rPr>
      </w:r>
      <w:r>
        <w:rPr>
          <w:noProof/>
        </w:rPr>
        <w:fldChar w:fldCharType="separate"/>
      </w:r>
      <w:r>
        <w:rPr>
          <w:noProof/>
        </w:rPr>
        <w:t>31</w:t>
      </w:r>
      <w:r>
        <w:rPr>
          <w:noProof/>
        </w:rPr>
        <w:fldChar w:fldCharType="end"/>
      </w:r>
    </w:p>
    <w:p w14:paraId="33D79135" w14:textId="41BBE0BA"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7.3.1.2.3</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_Toc215591565 \h </w:instrText>
      </w:r>
      <w:r>
        <w:rPr>
          <w:noProof/>
        </w:rPr>
      </w:r>
      <w:r>
        <w:rPr>
          <w:noProof/>
        </w:rPr>
        <w:fldChar w:fldCharType="separate"/>
      </w:r>
      <w:r>
        <w:rPr>
          <w:noProof/>
        </w:rPr>
        <w:t>31</w:t>
      </w:r>
      <w:r>
        <w:rPr>
          <w:noProof/>
        </w:rPr>
        <w:fldChar w:fldCharType="end"/>
      </w:r>
    </w:p>
    <w:p w14:paraId="6FEA67C2" w14:textId="710D159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_Toc215591566 \h </w:instrText>
      </w:r>
      <w:r>
        <w:rPr>
          <w:noProof/>
        </w:rPr>
      </w:r>
      <w:r>
        <w:rPr>
          <w:noProof/>
        </w:rPr>
        <w:fldChar w:fldCharType="separate"/>
      </w:r>
      <w:r>
        <w:rPr>
          <w:noProof/>
        </w:rPr>
        <w:t>32</w:t>
      </w:r>
      <w:r>
        <w:rPr>
          <w:noProof/>
        </w:rPr>
        <w:fldChar w:fldCharType="end"/>
      </w:r>
    </w:p>
    <w:p w14:paraId="0E9B5E96" w14:textId="15CDC3C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_Toc215591567 \h </w:instrText>
      </w:r>
      <w:r>
        <w:rPr>
          <w:noProof/>
        </w:rPr>
      </w:r>
      <w:r>
        <w:rPr>
          <w:noProof/>
        </w:rPr>
        <w:fldChar w:fldCharType="separate"/>
      </w:r>
      <w:r>
        <w:rPr>
          <w:noProof/>
        </w:rPr>
        <w:t>32</w:t>
      </w:r>
      <w:r>
        <w:rPr>
          <w:noProof/>
        </w:rPr>
        <w:fldChar w:fldCharType="end"/>
      </w:r>
    </w:p>
    <w:p w14:paraId="7988638D" w14:textId="5CB2F6D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_Toc215591568 \h </w:instrText>
      </w:r>
      <w:r>
        <w:rPr>
          <w:noProof/>
        </w:rPr>
      </w:r>
      <w:r>
        <w:rPr>
          <w:noProof/>
        </w:rPr>
        <w:fldChar w:fldCharType="separate"/>
      </w:r>
      <w:r>
        <w:rPr>
          <w:noProof/>
        </w:rPr>
        <w:t>32</w:t>
      </w:r>
      <w:r>
        <w:rPr>
          <w:noProof/>
        </w:rPr>
        <w:fldChar w:fldCharType="end"/>
      </w:r>
    </w:p>
    <w:p w14:paraId="006007DF" w14:textId="08139A0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_Toc215591569 \h </w:instrText>
      </w:r>
      <w:r>
        <w:rPr>
          <w:noProof/>
        </w:rPr>
      </w:r>
      <w:r>
        <w:rPr>
          <w:noProof/>
        </w:rPr>
        <w:fldChar w:fldCharType="separate"/>
      </w:r>
      <w:r>
        <w:rPr>
          <w:noProof/>
        </w:rPr>
        <w:t>32</w:t>
      </w:r>
      <w:r>
        <w:rPr>
          <w:noProof/>
        </w:rPr>
        <w:fldChar w:fldCharType="end"/>
      </w:r>
    </w:p>
    <w:p w14:paraId="7F1A9BFF" w14:textId="75319D3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description</w:t>
      </w:r>
      <w:r>
        <w:rPr>
          <w:noProof/>
        </w:rPr>
        <w:tab/>
      </w:r>
      <w:r>
        <w:rPr>
          <w:noProof/>
        </w:rPr>
        <w:fldChar w:fldCharType="begin"/>
      </w:r>
      <w:r>
        <w:rPr>
          <w:noProof/>
        </w:rPr>
        <w:instrText xml:space="preserve"> PAGEREF _Toc215591570 \h </w:instrText>
      </w:r>
      <w:r>
        <w:rPr>
          <w:noProof/>
        </w:rPr>
      </w:r>
      <w:r>
        <w:rPr>
          <w:noProof/>
        </w:rPr>
        <w:fldChar w:fldCharType="separate"/>
      </w:r>
      <w:r>
        <w:rPr>
          <w:noProof/>
        </w:rPr>
        <w:t>32</w:t>
      </w:r>
      <w:r>
        <w:rPr>
          <w:noProof/>
        </w:rPr>
        <w:fldChar w:fldCharType="end"/>
      </w:r>
    </w:p>
    <w:p w14:paraId="3ADF895D" w14:textId="2E2C4BE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_Toc215591571 \h </w:instrText>
      </w:r>
      <w:r>
        <w:rPr>
          <w:noProof/>
        </w:rPr>
      </w:r>
      <w:r>
        <w:rPr>
          <w:noProof/>
        </w:rPr>
        <w:fldChar w:fldCharType="separate"/>
      </w:r>
      <w:r>
        <w:rPr>
          <w:noProof/>
        </w:rPr>
        <w:t>32</w:t>
      </w:r>
      <w:r>
        <w:rPr>
          <w:noProof/>
        </w:rPr>
        <w:fldChar w:fldCharType="end"/>
      </w:r>
    </w:p>
    <w:p w14:paraId="2CA58316" w14:textId="4DC6831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storage</w:t>
      </w:r>
      <w:r>
        <w:rPr>
          <w:noProof/>
        </w:rPr>
        <w:tab/>
      </w:r>
      <w:r>
        <w:rPr>
          <w:noProof/>
        </w:rPr>
        <w:fldChar w:fldCharType="begin"/>
      </w:r>
      <w:r>
        <w:rPr>
          <w:noProof/>
        </w:rPr>
        <w:instrText xml:space="preserve"> PAGEREF _Toc215591572 \h </w:instrText>
      </w:r>
      <w:r>
        <w:rPr>
          <w:noProof/>
        </w:rPr>
      </w:r>
      <w:r>
        <w:rPr>
          <w:noProof/>
        </w:rPr>
        <w:fldChar w:fldCharType="separate"/>
      </w:r>
      <w:r>
        <w:rPr>
          <w:noProof/>
        </w:rPr>
        <w:t>33</w:t>
      </w:r>
      <w:r>
        <w:rPr>
          <w:noProof/>
        </w:rPr>
        <w:fldChar w:fldCharType="end"/>
      </w:r>
    </w:p>
    <w:p w14:paraId="64A2B5B6" w14:textId="15D7C88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_Toc215591573 \h </w:instrText>
      </w:r>
      <w:r>
        <w:rPr>
          <w:noProof/>
        </w:rPr>
      </w:r>
      <w:r>
        <w:rPr>
          <w:noProof/>
        </w:rPr>
        <w:fldChar w:fldCharType="separate"/>
      </w:r>
      <w:r>
        <w:rPr>
          <w:noProof/>
        </w:rPr>
        <w:t>33</w:t>
      </w:r>
      <w:r>
        <w:rPr>
          <w:noProof/>
        </w:rPr>
        <w:fldChar w:fldCharType="end"/>
      </w:r>
    </w:p>
    <w:p w14:paraId="5121F556" w14:textId="691EBD17"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7.4.1.4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model evaluation information removal</w:t>
      </w:r>
      <w:r>
        <w:rPr>
          <w:noProof/>
        </w:rPr>
        <w:tab/>
      </w:r>
      <w:r>
        <w:rPr>
          <w:noProof/>
        </w:rPr>
        <w:fldChar w:fldCharType="begin"/>
      </w:r>
      <w:r>
        <w:rPr>
          <w:noProof/>
        </w:rPr>
        <w:instrText xml:space="preserve"> PAGEREF _Toc215591574 \h </w:instrText>
      </w:r>
      <w:r>
        <w:rPr>
          <w:noProof/>
        </w:rPr>
      </w:r>
      <w:r>
        <w:rPr>
          <w:noProof/>
        </w:rPr>
        <w:fldChar w:fldCharType="separate"/>
      </w:r>
      <w:r>
        <w:rPr>
          <w:noProof/>
        </w:rPr>
        <w:t>34</w:t>
      </w:r>
      <w:r>
        <w:rPr>
          <w:noProof/>
        </w:rPr>
        <w:fldChar w:fldCharType="end"/>
      </w:r>
    </w:p>
    <w:p w14:paraId="1ECDC580" w14:textId="0084A18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_Toc215591575 \h </w:instrText>
      </w:r>
      <w:r>
        <w:rPr>
          <w:noProof/>
        </w:rPr>
      </w:r>
      <w:r>
        <w:rPr>
          <w:noProof/>
        </w:rPr>
        <w:fldChar w:fldCharType="separate"/>
      </w:r>
      <w:r>
        <w:rPr>
          <w:noProof/>
        </w:rPr>
        <w:t>35</w:t>
      </w:r>
      <w:r>
        <w:rPr>
          <w:noProof/>
        </w:rPr>
        <w:fldChar w:fldCharType="end"/>
      </w:r>
    </w:p>
    <w:p w14:paraId="571E907F" w14:textId="232257B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_Toc215591576 \h </w:instrText>
      </w:r>
      <w:r>
        <w:rPr>
          <w:noProof/>
        </w:rPr>
      </w:r>
      <w:r>
        <w:rPr>
          <w:noProof/>
        </w:rPr>
        <w:fldChar w:fldCharType="separate"/>
      </w:r>
      <w:r>
        <w:rPr>
          <w:noProof/>
        </w:rPr>
        <w:t>35</w:t>
      </w:r>
      <w:r>
        <w:rPr>
          <w:noProof/>
        </w:rPr>
        <w:fldChar w:fldCharType="end"/>
      </w:r>
    </w:p>
    <w:p w14:paraId="4A9A3F8A" w14:textId="5213078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Profile</w:t>
      </w:r>
      <w:r>
        <w:rPr>
          <w:noProof/>
        </w:rPr>
        <w:tab/>
      </w:r>
      <w:r>
        <w:rPr>
          <w:noProof/>
        </w:rPr>
        <w:fldChar w:fldCharType="begin"/>
      </w:r>
      <w:r>
        <w:rPr>
          <w:noProof/>
        </w:rPr>
        <w:instrText xml:space="preserve"> PAGEREF _Toc215591577 \h </w:instrText>
      </w:r>
      <w:r>
        <w:rPr>
          <w:noProof/>
        </w:rPr>
      </w:r>
      <w:r>
        <w:rPr>
          <w:noProof/>
        </w:rPr>
        <w:fldChar w:fldCharType="separate"/>
      </w:r>
      <w:r>
        <w:rPr>
          <w:noProof/>
        </w:rPr>
        <w:t>35</w:t>
      </w:r>
      <w:r>
        <w:rPr>
          <w:noProof/>
        </w:rPr>
        <w:fldChar w:fldCharType="end"/>
      </w:r>
    </w:p>
    <w:p w14:paraId="1A845E16" w14:textId="6947E6E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Storage</w:t>
      </w:r>
      <w:r>
        <w:rPr>
          <w:noProof/>
        </w:rPr>
        <w:tab/>
      </w:r>
      <w:r>
        <w:rPr>
          <w:noProof/>
        </w:rPr>
        <w:fldChar w:fldCharType="begin"/>
      </w:r>
      <w:r>
        <w:rPr>
          <w:noProof/>
        </w:rPr>
        <w:instrText xml:space="preserve"> PAGEREF _Toc215591578 \h </w:instrText>
      </w:r>
      <w:r>
        <w:rPr>
          <w:noProof/>
        </w:rPr>
      </w:r>
      <w:r>
        <w:rPr>
          <w:noProof/>
        </w:rPr>
        <w:fldChar w:fldCharType="separate"/>
      </w:r>
      <w:r>
        <w:rPr>
          <w:noProof/>
        </w:rPr>
        <w:t>36</w:t>
      </w:r>
      <w:r>
        <w:rPr>
          <w:noProof/>
        </w:rPr>
        <w:fldChar w:fldCharType="end"/>
      </w:r>
    </w:p>
    <w:p w14:paraId="631A3A5F" w14:textId="139207E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Retrieval</w:t>
      </w:r>
      <w:r>
        <w:rPr>
          <w:noProof/>
        </w:rPr>
        <w:tab/>
      </w:r>
      <w:r>
        <w:rPr>
          <w:noProof/>
        </w:rPr>
        <w:fldChar w:fldCharType="begin"/>
      </w:r>
      <w:r>
        <w:rPr>
          <w:noProof/>
        </w:rPr>
        <w:instrText xml:space="preserve"> PAGEREF _Toc215591579 \h </w:instrText>
      </w:r>
      <w:r>
        <w:rPr>
          <w:noProof/>
        </w:rPr>
      </w:r>
      <w:r>
        <w:rPr>
          <w:noProof/>
        </w:rPr>
        <w:fldChar w:fldCharType="separate"/>
      </w:r>
      <w:r>
        <w:rPr>
          <w:noProof/>
        </w:rPr>
        <w:t>37</w:t>
      </w:r>
      <w:r>
        <w:rPr>
          <w:noProof/>
        </w:rPr>
        <w:fldChar w:fldCharType="end"/>
      </w:r>
    </w:p>
    <w:p w14:paraId="003E3A30" w14:textId="740FD62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Removal</w:t>
      </w:r>
      <w:r>
        <w:rPr>
          <w:noProof/>
        </w:rPr>
        <w:tab/>
      </w:r>
      <w:r>
        <w:rPr>
          <w:noProof/>
        </w:rPr>
        <w:fldChar w:fldCharType="begin"/>
      </w:r>
      <w:r>
        <w:rPr>
          <w:noProof/>
        </w:rPr>
        <w:instrText xml:space="preserve"> PAGEREF _Toc215591580 \h </w:instrText>
      </w:r>
      <w:r>
        <w:rPr>
          <w:noProof/>
        </w:rPr>
      </w:r>
      <w:r>
        <w:rPr>
          <w:noProof/>
        </w:rPr>
        <w:fldChar w:fldCharType="separate"/>
      </w:r>
      <w:r>
        <w:rPr>
          <w:noProof/>
        </w:rPr>
        <w:t>37</w:t>
      </w:r>
      <w:r>
        <w:rPr>
          <w:noProof/>
        </w:rPr>
        <w:fldChar w:fldCharType="end"/>
      </w:r>
    </w:p>
    <w:p w14:paraId="6E4AF796" w14:textId="50452BE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_Toc215591581 \h </w:instrText>
      </w:r>
      <w:r>
        <w:rPr>
          <w:noProof/>
        </w:rPr>
      </w:r>
      <w:r>
        <w:rPr>
          <w:noProof/>
        </w:rPr>
        <w:fldChar w:fldCharType="separate"/>
      </w:r>
      <w:r>
        <w:rPr>
          <w:noProof/>
        </w:rPr>
        <w:t>38</w:t>
      </w:r>
      <w:r>
        <w:rPr>
          <w:noProof/>
        </w:rPr>
        <w:fldChar w:fldCharType="end"/>
      </w:r>
    </w:p>
    <w:p w14:paraId="4D091F84" w14:textId="642EB9F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_Toc215591582 \h </w:instrText>
      </w:r>
      <w:r>
        <w:rPr>
          <w:noProof/>
        </w:rPr>
      </w:r>
      <w:r>
        <w:rPr>
          <w:noProof/>
        </w:rPr>
        <w:fldChar w:fldCharType="separate"/>
      </w:r>
      <w:r>
        <w:rPr>
          <w:noProof/>
        </w:rPr>
        <w:t>38</w:t>
      </w:r>
      <w:r>
        <w:rPr>
          <w:noProof/>
        </w:rPr>
        <w:fldChar w:fldCharType="end"/>
      </w:r>
    </w:p>
    <w:p w14:paraId="720AF413" w14:textId="63B08E9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_Toc215591583 \h </w:instrText>
      </w:r>
      <w:r>
        <w:rPr>
          <w:noProof/>
        </w:rPr>
      </w:r>
      <w:r>
        <w:rPr>
          <w:noProof/>
        </w:rPr>
        <w:fldChar w:fldCharType="separate"/>
      </w:r>
      <w:r>
        <w:rPr>
          <w:noProof/>
        </w:rPr>
        <w:t>38</w:t>
      </w:r>
      <w:r>
        <w:rPr>
          <w:noProof/>
        </w:rPr>
        <w:fldChar w:fldCharType="end"/>
      </w:r>
    </w:p>
    <w:p w14:paraId="2942770A" w14:textId="15BBEBC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_Toc215591584 \h </w:instrText>
      </w:r>
      <w:r>
        <w:rPr>
          <w:noProof/>
        </w:rPr>
      </w:r>
      <w:r>
        <w:rPr>
          <w:noProof/>
        </w:rPr>
        <w:fldChar w:fldCharType="separate"/>
      </w:r>
      <w:r>
        <w:rPr>
          <w:noProof/>
        </w:rPr>
        <w:t>40</w:t>
      </w:r>
      <w:r>
        <w:rPr>
          <w:noProof/>
        </w:rPr>
        <w:fldChar w:fldCharType="end"/>
      </w:r>
    </w:p>
    <w:p w14:paraId="75DD711A" w14:textId="1DB73CE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_Toc215591585 \h </w:instrText>
      </w:r>
      <w:r>
        <w:rPr>
          <w:noProof/>
        </w:rPr>
      </w:r>
      <w:r>
        <w:rPr>
          <w:noProof/>
        </w:rPr>
        <w:fldChar w:fldCharType="separate"/>
      </w:r>
      <w:r>
        <w:rPr>
          <w:noProof/>
        </w:rPr>
        <w:t>40</w:t>
      </w:r>
      <w:r>
        <w:rPr>
          <w:noProof/>
        </w:rPr>
        <w:fldChar w:fldCharType="end"/>
      </w:r>
    </w:p>
    <w:p w14:paraId="4B48F4AC" w14:textId="012BD8E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_Toc215591586 \h </w:instrText>
      </w:r>
      <w:r>
        <w:rPr>
          <w:noProof/>
        </w:rPr>
      </w:r>
      <w:r>
        <w:rPr>
          <w:noProof/>
        </w:rPr>
        <w:fldChar w:fldCharType="separate"/>
      </w:r>
      <w:r>
        <w:rPr>
          <w:noProof/>
        </w:rPr>
        <w:t>40</w:t>
      </w:r>
      <w:r>
        <w:rPr>
          <w:noProof/>
        </w:rPr>
        <w:fldChar w:fldCharType="end"/>
      </w:r>
    </w:p>
    <w:p w14:paraId="48DF38A2" w14:textId="52EC654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_Toc215591587 \h </w:instrText>
      </w:r>
      <w:r>
        <w:rPr>
          <w:noProof/>
        </w:rPr>
      </w:r>
      <w:r>
        <w:rPr>
          <w:noProof/>
        </w:rPr>
        <w:fldChar w:fldCharType="separate"/>
      </w:r>
      <w:r>
        <w:rPr>
          <w:noProof/>
        </w:rPr>
        <w:t>40</w:t>
      </w:r>
      <w:r>
        <w:rPr>
          <w:noProof/>
        </w:rPr>
        <w:fldChar w:fldCharType="end"/>
      </w:r>
    </w:p>
    <w:p w14:paraId="368C8A00" w14:textId="3E99AAA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_Toc215591588 \h </w:instrText>
      </w:r>
      <w:r>
        <w:rPr>
          <w:noProof/>
        </w:rPr>
      </w:r>
      <w:r>
        <w:rPr>
          <w:noProof/>
        </w:rPr>
        <w:fldChar w:fldCharType="separate"/>
      </w:r>
      <w:r>
        <w:rPr>
          <w:noProof/>
        </w:rPr>
        <w:t>40</w:t>
      </w:r>
      <w:r>
        <w:rPr>
          <w:noProof/>
        </w:rPr>
        <w:fldChar w:fldCharType="end"/>
      </w:r>
    </w:p>
    <w:p w14:paraId="4896F219" w14:textId="5E1BBA4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_Toc215591589 \h </w:instrText>
      </w:r>
      <w:r>
        <w:rPr>
          <w:noProof/>
        </w:rPr>
      </w:r>
      <w:r>
        <w:rPr>
          <w:noProof/>
        </w:rPr>
        <w:fldChar w:fldCharType="separate"/>
      </w:r>
      <w:r>
        <w:rPr>
          <w:noProof/>
        </w:rPr>
        <w:t>40</w:t>
      </w:r>
      <w:r>
        <w:rPr>
          <w:noProof/>
        </w:rPr>
        <w:fldChar w:fldCharType="end"/>
      </w:r>
    </w:p>
    <w:p w14:paraId="61D28997" w14:textId="0809B006"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Enhancements to </w:t>
      </w:r>
      <w:r w:rsidRPr="00023A0A">
        <w:rPr>
          <w:noProof/>
          <w:lang w:val="en-IN" w:eastAsia="zh-CN"/>
        </w:rPr>
        <w:t>HFL training</w:t>
      </w:r>
      <w:r>
        <w:rPr>
          <w:noProof/>
        </w:rPr>
        <w:tab/>
      </w:r>
      <w:r>
        <w:rPr>
          <w:noProof/>
        </w:rPr>
        <w:fldChar w:fldCharType="begin"/>
      </w:r>
      <w:r>
        <w:rPr>
          <w:noProof/>
        </w:rPr>
        <w:instrText xml:space="preserve"> PAGEREF _Toc215591590 \h </w:instrText>
      </w:r>
      <w:r>
        <w:rPr>
          <w:noProof/>
        </w:rPr>
      </w:r>
      <w:r>
        <w:rPr>
          <w:noProof/>
        </w:rPr>
        <w:fldChar w:fldCharType="separate"/>
      </w:r>
      <w:r>
        <w:rPr>
          <w:noProof/>
        </w:rPr>
        <w:t>43</w:t>
      </w:r>
      <w:r>
        <w:rPr>
          <w:noProof/>
        </w:rPr>
        <w:fldChar w:fldCharType="end"/>
      </w:r>
    </w:p>
    <w:p w14:paraId="64F53DE5" w14:textId="367B641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_Toc215591591 \h </w:instrText>
      </w:r>
      <w:r>
        <w:rPr>
          <w:noProof/>
        </w:rPr>
      </w:r>
      <w:r>
        <w:rPr>
          <w:noProof/>
        </w:rPr>
        <w:fldChar w:fldCharType="separate"/>
      </w:r>
      <w:r>
        <w:rPr>
          <w:noProof/>
        </w:rPr>
        <w:t>45</w:t>
      </w:r>
      <w:r>
        <w:rPr>
          <w:noProof/>
        </w:rPr>
        <w:fldChar w:fldCharType="end"/>
      </w:r>
    </w:p>
    <w:p w14:paraId="2F546471" w14:textId="74882BC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_Toc215591592 \h </w:instrText>
      </w:r>
      <w:r>
        <w:rPr>
          <w:noProof/>
        </w:rPr>
      </w:r>
      <w:r>
        <w:rPr>
          <w:noProof/>
        </w:rPr>
        <w:fldChar w:fldCharType="separate"/>
      </w:r>
      <w:r>
        <w:rPr>
          <w:noProof/>
        </w:rPr>
        <w:t>45</w:t>
      </w:r>
      <w:r>
        <w:rPr>
          <w:noProof/>
        </w:rPr>
        <w:fldChar w:fldCharType="end"/>
      </w:r>
    </w:p>
    <w:p w14:paraId="539E0C41" w14:textId="7ACB834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_Toc215591593 \h </w:instrText>
      </w:r>
      <w:r>
        <w:rPr>
          <w:noProof/>
        </w:rPr>
      </w:r>
      <w:r>
        <w:rPr>
          <w:noProof/>
        </w:rPr>
        <w:fldChar w:fldCharType="separate"/>
      </w:r>
      <w:r>
        <w:rPr>
          <w:noProof/>
        </w:rPr>
        <w:t>45</w:t>
      </w:r>
      <w:r>
        <w:rPr>
          <w:noProof/>
        </w:rPr>
        <w:fldChar w:fldCharType="end"/>
      </w:r>
    </w:p>
    <w:p w14:paraId="71490535" w14:textId="72C1A68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_Toc215591594 \h </w:instrText>
      </w:r>
      <w:r>
        <w:rPr>
          <w:noProof/>
        </w:rPr>
      </w:r>
      <w:r>
        <w:rPr>
          <w:noProof/>
        </w:rPr>
        <w:fldChar w:fldCharType="separate"/>
      </w:r>
      <w:r>
        <w:rPr>
          <w:noProof/>
        </w:rPr>
        <w:t>45</w:t>
      </w:r>
      <w:r>
        <w:rPr>
          <w:noProof/>
        </w:rPr>
        <w:fldChar w:fldCharType="end"/>
      </w:r>
    </w:p>
    <w:p w14:paraId="1959BC2A" w14:textId="43BDF50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_Toc215591595 \h </w:instrText>
      </w:r>
      <w:r>
        <w:rPr>
          <w:noProof/>
        </w:rPr>
      </w:r>
      <w:r>
        <w:rPr>
          <w:noProof/>
        </w:rPr>
        <w:fldChar w:fldCharType="separate"/>
      </w:r>
      <w:r>
        <w:rPr>
          <w:noProof/>
        </w:rPr>
        <w:t>45</w:t>
      </w:r>
      <w:r>
        <w:rPr>
          <w:noProof/>
        </w:rPr>
        <w:fldChar w:fldCharType="end"/>
      </w:r>
    </w:p>
    <w:p w14:paraId="22945F1E" w14:textId="24987B6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_Toc215591596 \h </w:instrText>
      </w:r>
      <w:r>
        <w:rPr>
          <w:noProof/>
        </w:rPr>
      </w:r>
      <w:r>
        <w:rPr>
          <w:noProof/>
        </w:rPr>
        <w:fldChar w:fldCharType="separate"/>
      </w:r>
      <w:r>
        <w:rPr>
          <w:noProof/>
        </w:rPr>
        <w:t>48</w:t>
      </w:r>
      <w:r>
        <w:rPr>
          <w:noProof/>
        </w:rPr>
        <w:fldChar w:fldCharType="end"/>
      </w:r>
    </w:p>
    <w:p w14:paraId="3111BCCB" w14:textId="5C52B87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_Toc215591597 \h </w:instrText>
      </w:r>
      <w:r>
        <w:rPr>
          <w:noProof/>
        </w:rPr>
      </w:r>
      <w:r>
        <w:rPr>
          <w:noProof/>
        </w:rPr>
        <w:fldChar w:fldCharType="separate"/>
      </w:r>
      <w:r>
        <w:rPr>
          <w:noProof/>
        </w:rPr>
        <w:t>48</w:t>
      </w:r>
      <w:r>
        <w:rPr>
          <w:noProof/>
        </w:rPr>
        <w:fldChar w:fldCharType="end"/>
      </w:r>
    </w:p>
    <w:p w14:paraId="108488BF" w14:textId="78EE9BC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_Toc215591598 \h </w:instrText>
      </w:r>
      <w:r>
        <w:rPr>
          <w:noProof/>
        </w:rPr>
      </w:r>
      <w:r>
        <w:rPr>
          <w:noProof/>
        </w:rPr>
        <w:fldChar w:fldCharType="separate"/>
      </w:r>
      <w:r>
        <w:rPr>
          <w:noProof/>
        </w:rPr>
        <w:t>50</w:t>
      </w:r>
      <w:r>
        <w:rPr>
          <w:noProof/>
        </w:rPr>
        <w:fldChar w:fldCharType="end"/>
      </w:r>
    </w:p>
    <w:p w14:paraId="477EC86D" w14:textId="5A3A665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8E5758">
        <w:rPr>
          <w:noProof/>
          <w:lang w:eastAsia="zh-CN"/>
        </w:rPr>
        <w:t>7.8</w:t>
      </w:r>
      <w:r>
        <w:rPr>
          <w:rFonts w:asciiTheme="minorHAnsi" w:eastAsiaTheme="minorEastAsia" w:hAnsiTheme="minorHAnsi" w:cstheme="minorBidi"/>
          <w:noProof/>
          <w:kern w:val="2"/>
          <w:sz w:val="24"/>
          <w:szCs w:val="24"/>
          <w:lang w:eastAsia="en-GB"/>
          <w14:ligatures w14:val="standardContextual"/>
        </w:rPr>
        <w:tab/>
      </w:r>
      <w:r w:rsidRPr="008E5758">
        <w:rPr>
          <w:noProof/>
          <w:lang w:eastAsia="zh-CN"/>
        </w:rPr>
        <w:t>Solution #8: Multi-Client Split AI/ML Operations Pipeline</w:t>
      </w:r>
      <w:r>
        <w:rPr>
          <w:noProof/>
        </w:rPr>
        <w:tab/>
      </w:r>
      <w:r>
        <w:rPr>
          <w:noProof/>
        </w:rPr>
        <w:fldChar w:fldCharType="begin"/>
      </w:r>
      <w:r>
        <w:rPr>
          <w:noProof/>
        </w:rPr>
        <w:instrText xml:space="preserve"> PAGEREF _Toc215591599 \h </w:instrText>
      </w:r>
      <w:r>
        <w:rPr>
          <w:noProof/>
        </w:rPr>
      </w:r>
      <w:r>
        <w:rPr>
          <w:noProof/>
        </w:rPr>
        <w:fldChar w:fldCharType="separate"/>
      </w:r>
      <w:r>
        <w:rPr>
          <w:noProof/>
        </w:rPr>
        <w:t>50</w:t>
      </w:r>
      <w:r>
        <w:rPr>
          <w:noProof/>
        </w:rPr>
        <w:fldChar w:fldCharType="end"/>
      </w:r>
    </w:p>
    <w:p w14:paraId="65DBCA8C" w14:textId="23217D8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8E5758">
        <w:rPr>
          <w:noProof/>
          <w:lang w:eastAsia="zh-CN"/>
        </w:rPr>
        <w:t>7.8.1</w:t>
      </w:r>
      <w:r>
        <w:rPr>
          <w:rFonts w:asciiTheme="minorHAnsi" w:eastAsiaTheme="minorEastAsia" w:hAnsiTheme="minorHAnsi" w:cstheme="minorBidi"/>
          <w:noProof/>
          <w:kern w:val="2"/>
          <w:sz w:val="24"/>
          <w:szCs w:val="24"/>
          <w:lang w:eastAsia="en-GB"/>
          <w14:ligatures w14:val="standardContextual"/>
        </w:rPr>
        <w:tab/>
      </w:r>
      <w:r w:rsidRPr="008E5758">
        <w:rPr>
          <w:noProof/>
          <w:lang w:eastAsia="zh-CN"/>
        </w:rPr>
        <w:t>Solution Description</w:t>
      </w:r>
      <w:r>
        <w:rPr>
          <w:noProof/>
        </w:rPr>
        <w:tab/>
      </w:r>
      <w:r>
        <w:rPr>
          <w:noProof/>
        </w:rPr>
        <w:fldChar w:fldCharType="begin"/>
      </w:r>
      <w:r>
        <w:rPr>
          <w:noProof/>
        </w:rPr>
        <w:instrText xml:space="preserve"> PAGEREF _Toc215591600 \h </w:instrText>
      </w:r>
      <w:r>
        <w:rPr>
          <w:noProof/>
        </w:rPr>
      </w:r>
      <w:r>
        <w:rPr>
          <w:noProof/>
        </w:rPr>
        <w:fldChar w:fldCharType="separate"/>
      </w:r>
      <w:r>
        <w:rPr>
          <w:noProof/>
        </w:rPr>
        <w:t>50</w:t>
      </w:r>
      <w:r>
        <w:rPr>
          <w:noProof/>
        </w:rPr>
        <w:fldChar w:fldCharType="end"/>
      </w:r>
    </w:p>
    <w:p w14:paraId="3BF64B9B" w14:textId="5EEF1CC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General</w:t>
      </w:r>
      <w:r>
        <w:rPr>
          <w:noProof/>
        </w:rPr>
        <w:tab/>
      </w:r>
      <w:r>
        <w:rPr>
          <w:noProof/>
        </w:rPr>
        <w:fldChar w:fldCharType="begin"/>
      </w:r>
      <w:r>
        <w:rPr>
          <w:noProof/>
        </w:rPr>
        <w:instrText xml:space="preserve"> PAGEREF _Toc215591601 \h </w:instrText>
      </w:r>
      <w:r>
        <w:rPr>
          <w:noProof/>
        </w:rPr>
      </w:r>
      <w:r>
        <w:rPr>
          <w:noProof/>
        </w:rPr>
        <w:fldChar w:fldCharType="separate"/>
      </w:r>
      <w:r>
        <w:rPr>
          <w:noProof/>
        </w:rPr>
        <w:t>50</w:t>
      </w:r>
      <w:r>
        <w:rPr>
          <w:noProof/>
        </w:rPr>
        <w:fldChar w:fldCharType="end"/>
      </w:r>
    </w:p>
    <w:p w14:paraId="72BF3E9D" w14:textId="69FE9C1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Multi-client pipeline operation</w:t>
      </w:r>
      <w:r>
        <w:rPr>
          <w:noProof/>
        </w:rPr>
        <w:tab/>
      </w:r>
      <w:r>
        <w:rPr>
          <w:noProof/>
        </w:rPr>
        <w:fldChar w:fldCharType="begin"/>
      </w:r>
      <w:r>
        <w:rPr>
          <w:noProof/>
        </w:rPr>
        <w:instrText xml:space="preserve"> PAGEREF _Toc215591602 \h </w:instrText>
      </w:r>
      <w:r>
        <w:rPr>
          <w:noProof/>
        </w:rPr>
      </w:r>
      <w:r>
        <w:rPr>
          <w:noProof/>
        </w:rPr>
        <w:fldChar w:fldCharType="separate"/>
      </w:r>
      <w:r>
        <w:rPr>
          <w:noProof/>
        </w:rPr>
        <w:t>51</w:t>
      </w:r>
      <w:r>
        <w:rPr>
          <w:noProof/>
        </w:rPr>
        <w:fldChar w:fldCharType="end"/>
      </w:r>
    </w:p>
    <w:p w14:paraId="2DD20DEA" w14:textId="7EC5C69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8E5758">
        <w:rPr>
          <w:noProof/>
          <w:lang w:eastAsia="zh-CN"/>
        </w:rPr>
        <w:t>7.8.1.3</w:t>
      </w:r>
      <w:r>
        <w:rPr>
          <w:rFonts w:asciiTheme="minorHAnsi" w:eastAsiaTheme="minorEastAsia" w:hAnsiTheme="minorHAnsi" w:cstheme="minorBidi"/>
          <w:noProof/>
          <w:kern w:val="2"/>
          <w:sz w:val="24"/>
          <w:szCs w:val="24"/>
          <w:lang w:eastAsia="en-GB"/>
          <w14:ligatures w14:val="standardContextual"/>
        </w:rPr>
        <w:tab/>
      </w:r>
      <w:r w:rsidRPr="008E5758">
        <w:rPr>
          <w:noProof/>
          <w:lang w:eastAsia="zh-CN"/>
        </w:rPr>
        <w:t>Multi-client pipeline service continuity</w:t>
      </w:r>
      <w:r>
        <w:rPr>
          <w:noProof/>
        </w:rPr>
        <w:tab/>
      </w:r>
      <w:r>
        <w:rPr>
          <w:noProof/>
        </w:rPr>
        <w:fldChar w:fldCharType="begin"/>
      </w:r>
      <w:r>
        <w:rPr>
          <w:noProof/>
        </w:rPr>
        <w:instrText xml:space="preserve"> PAGEREF _Toc215591603 \h </w:instrText>
      </w:r>
      <w:r>
        <w:rPr>
          <w:noProof/>
        </w:rPr>
      </w:r>
      <w:r>
        <w:rPr>
          <w:noProof/>
        </w:rPr>
        <w:fldChar w:fldCharType="separate"/>
      </w:r>
      <w:r>
        <w:rPr>
          <w:noProof/>
        </w:rPr>
        <w:t>52</w:t>
      </w:r>
      <w:r>
        <w:rPr>
          <w:noProof/>
        </w:rPr>
        <w:fldChar w:fldCharType="end"/>
      </w:r>
    </w:p>
    <w:p w14:paraId="6E6C8DAA" w14:textId="1407585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_Toc215591604 \h </w:instrText>
      </w:r>
      <w:r>
        <w:rPr>
          <w:noProof/>
        </w:rPr>
      </w:r>
      <w:r>
        <w:rPr>
          <w:noProof/>
        </w:rPr>
        <w:fldChar w:fldCharType="separate"/>
      </w:r>
      <w:r>
        <w:rPr>
          <w:noProof/>
        </w:rPr>
        <w:t>52</w:t>
      </w:r>
      <w:r>
        <w:rPr>
          <w:noProof/>
        </w:rPr>
        <w:fldChar w:fldCharType="end"/>
      </w:r>
    </w:p>
    <w:p w14:paraId="5583B3C9" w14:textId="5B5D571F"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7.8.1.4.1</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w:t>
      </w:r>
      <w:r>
        <w:rPr>
          <w:noProof/>
        </w:rPr>
        <w:tab/>
      </w:r>
      <w:r>
        <w:rPr>
          <w:noProof/>
        </w:rPr>
        <w:fldChar w:fldCharType="begin"/>
      </w:r>
      <w:r>
        <w:rPr>
          <w:noProof/>
        </w:rPr>
        <w:instrText xml:space="preserve"> PAGEREF _Toc215591605 \h </w:instrText>
      </w:r>
      <w:r>
        <w:rPr>
          <w:noProof/>
        </w:rPr>
      </w:r>
      <w:r>
        <w:rPr>
          <w:noProof/>
        </w:rPr>
        <w:fldChar w:fldCharType="separate"/>
      </w:r>
      <w:r>
        <w:rPr>
          <w:noProof/>
        </w:rPr>
        <w:t>52</w:t>
      </w:r>
      <w:r>
        <w:rPr>
          <w:noProof/>
        </w:rPr>
        <w:fldChar w:fldCharType="end"/>
      </w:r>
    </w:p>
    <w:p w14:paraId="3894F7C4" w14:textId="000939BA"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notification</w:t>
      </w:r>
      <w:r>
        <w:rPr>
          <w:noProof/>
        </w:rPr>
        <w:tab/>
      </w:r>
      <w:r>
        <w:rPr>
          <w:noProof/>
        </w:rPr>
        <w:fldChar w:fldCharType="begin"/>
      </w:r>
      <w:r>
        <w:rPr>
          <w:noProof/>
        </w:rPr>
        <w:instrText xml:space="preserve"> PAGEREF _Toc215591606 \h </w:instrText>
      </w:r>
      <w:r>
        <w:rPr>
          <w:noProof/>
        </w:rPr>
      </w:r>
      <w:r>
        <w:rPr>
          <w:noProof/>
        </w:rPr>
        <w:fldChar w:fldCharType="separate"/>
      </w:r>
      <w:r>
        <w:rPr>
          <w:noProof/>
        </w:rPr>
        <w:t>53</w:t>
      </w:r>
      <w:r>
        <w:rPr>
          <w:noProof/>
        </w:rPr>
        <w:fldChar w:fldCharType="end"/>
      </w:r>
    </w:p>
    <w:p w14:paraId="45F1FA90" w14:textId="0C01812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_Toc215591607 \h </w:instrText>
      </w:r>
      <w:r>
        <w:rPr>
          <w:noProof/>
        </w:rPr>
      </w:r>
      <w:r>
        <w:rPr>
          <w:noProof/>
        </w:rPr>
        <w:fldChar w:fldCharType="separate"/>
      </w:r>
      <w:r>
        <w:rPr>
          <w:noProof/>
        </w:rPr>
        <w:t>54</w:t>
      </w:r>
      <w:r>
        <w:rPr>
          <w:noProof/>
        </w:rPr>
        <w:fldChar w:fldCharType="end"/>
      </w:r>
    </w:p>
    <w:p w14:paraId="6F26306A" w14:textId="28D0580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_Toc215591608 \h </w:instrText>
      </w:r>
      <w:r>
        <w:rPr>
          <w:noProof/>
        </w:rPr>
      </w:r>
      <w:r>
        <w:rPr>
          <w:noProof/>
        </w:rPr>
        <w:fldChar w:fldCharType="separate"/>
      </w:r>
      <w:r>
        <w:rPr>
          <w:noProof/>
        </w:rPr>
        <w:t>54</w:t>
      </w:r>
      <w:r>
        <w:rPr>
          <w:noProof/>
        </w:rPr>
        <w:fldChar w:fldCharType="end"/>
      </w:r>
    </w:p>
    <w:p w14:paraId="271C4500" w14:textId="7E011BB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Split operation pipeline discovery request</w:t>
      </w:r>
      <w:r>
        <w:rPr>
          <w:noProof/>
        </w:rPr>
        <w:tab/>
      </w:r>
      <w:r>
        <w:rPr>
          <w:noProof/>
        </w:rPr>
        <w:fldChar w:fldCharType="begin"/>
      </w:r>
      <w:r>
        <w:rPr>
          <w:noProof/>
        </w:rPr>
        <w:instrText xml:space="preserve"> PAGEREF _Toc215591609 \h </w:instrText>
      </w:r>
      <w:r>
        <w:rPr>
          <w:noProof/>
        </w:rPr>
      </w:r>
      <w:r>
        <w:rPr>
          <w:noProof/>
        </w:rPr>
        <w:fldChar w:fldCharType="separate"/>
      </w:r>
      <w:r>
        <w:rPr>
          <w:noProof/>
        </w:rPr>
        <w:t>54</w:t>
      </w:r>
      <w:r>
        <w:rPr>
          <w:noProof/>
        </w:rPr>
        <w:fldChar w:fldCharType="end"/>
      </w:r>
    </w:p>
    <w:p w14:paraId="028FD976" w14:textId="06999AA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_Toc215591610 \h </w:instrText>
      </w:r>
      <w:r>
        <w:rPr>
          <w:noProof/>
        </w:rPr>
      </w:r>
      <w:r>
        <w:rPr>
          <w:noProof/>
        </w:rPr>
        <w:fldChar w:fldCharType="separate"/>
      </w:r>
      <w:r>
        <w:rPr>
          <w:noProof/>
        </w:rPr>
        <w:t>55</w:t>
      </w:r>
      <w:r>
        <w:rPr>
          <w:noProof/>
        </w:rPr>
        <w:fldChar w:fldCharType="end"/>
      </w:r>
    </w:p>
    <w:p w14:paraId="639629C7" w14:textId="4C25028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_Toc215591611 \h </w:instrText>
      </w:r>
      <w:r>
        <w:rPr>
          <w:noProof/>
        </w:rPr>
      </w:r>
      <w:r>
        <w:rPr>
          <w:noProof/>
        </w:rPr>
        <w:fldChar w:fldCharType="separate"/>
      </w:r>
      <w:r>
        <w:rPr>
          <w:noProof/>
        </w:rPr>
        <w:t>55</w:t>
      </w:r>
      <w:r>
        <w:rPr>
          <w:noProof/>
        </w:rPr>
        <w:fldChar w:fldCharType="end"/>
      </w:r>
    </w:p>
    <w:p w14:paraId="12CDB40E" w14:textId="4AE91F8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_Toc215591612 \h </w:instrText>
      </w:r>
      <w:r>
        <w:rPr>
          <w:noProof/>
        </w:rPr>
      </w:r>
      <w:r>
        <w:rPr>
          <w:noProof/>
        </w:rPr>
        <w:fldChar w:fldCharType="separate"/>
      </w:r>
      <w:r>
        <w:rPr>
          <w:noProof/>
        </w:rPr>
        <w:t>56</w:t>
      </w:r>
      <w:r>
        <w:rPr>
          <w:noProof/>
        </w:rPr>
        <w:fldChar w:fldCharType="end"/>
      </w:r>
    </w:p>
    <w:p w14:paraId="788131C2" w14:textId="632EAE2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_Toc215591613 \h </w:instrText>
      </w:r>
      <w:r>
        <w:rPr>
          <w:noProof/>
        </w:rPr>
      </w:r>
      <w:r>
        <w:rPr>
          <w:noProof/>
        </w:rPr>
        <w:fldChar w:fldCharType="separate"/>
      </w:r>
      <w:r>
        <w:rPr>
          <w:noProof/>
        </w:rPr>
        <w:t>56</w:t>
      </w:r>
      <w:r>
        <w:rPr>
          <w:noProof/>
        </w:rPr>
        <w:fldChar w:fldCharType="end"/>
      </w:r>
    </w:p>
    <w:p w14:paraId="0F5ED3EB" w14:textId="7462A6D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_Toc215591614 \h </w:instrText>
      </w:r>
      <w:r>
        <w:rPr>
          <w:noProof/>
        </w:rPr>
      </w:r>
      <w:r>
        <w:rPr>
          <w:noProof/>
        </w:rPr>
        <w:fldChar w:fldCharType="separate"/>
      </w:r>
      <w:r>
        <w:rPr>
          <w:noProof/>
        </w:rPr>
        <w:t>56</w:t>
      </w:r>
      <w:r>
        <w:rPr>
          <w:noProof/>
        </w:rPr>
        <w:fldChar w:fldCharType="end"/>
      </w:r>
    </w:p>
    <w:p w14:paraId="43F49C56" w14:textId="311BE04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#9: AIMLE server registration in a hierarchical AIMLE deployment</w:t>
      </w:r>
      <w:r>
        <w:rPr>
          <w:noProof/>
        </w:rPr>
        <w:tab/>
      </w:r>
      <w:r>
        <w:rPr>
          <w:noProof/>
        </w:rPr>
        <w:fldChar w:fldCharType="begin"/>
      </w:r>
      <w:r>
        <w:rPr>
          <w:noProof/>
        </w:rPr>
        <w:instrText xml:space="preserve"> PAGEREF _Toc215591615 \h </w:instrText>
      </w:r>
      <w:r>
        <w:rPr>
          <w:noProof/>
        </w:rPr>
      </w:r>
      <w:r>
        <w:rPr>
          <w:noProof/>
        </w:rPr>
        <w:fldChar w:fldCharType="separate"/>
      </w:r>
      <w:r>
        <w:rPr>
          <w:noProof/>
        </w:rPr>
        <w:t>57</w:t>
      </w:r>
      <w:r>
        <w:rPr>
          <w:noProof/>
        </w:rPr>
        <w:fldChar w:fldCharType="end"/>
      </w:r>
    </w:p>
    <w:p w14:paraId="1A1E7167" w14:textId="154364E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_Toc215591616 \h </w:instrText>
      </w:r>
      <w:r>
        <w:rPr>
          <w:noProof/>
        </w:rPr>
      </w:r>
      <w:r>
        <w:rPr>
          <w:noProof/>
        </w:rPr>
        <w:fldChar w:fldCharType="separate"/>
      </w:r>
      <w:r>
        <w:rPr>
          <w:noProof/>
        </w:rPr>
        <w:t>57</w:t>
      </w:r>
      <w:r>
        <w:rPr>
          <w:noProof/>
        </w:rPr>
        <w:fldChar w:fldCharType="end"/>
      </w:r>
    </w:p>
    <w:p w14:paraId="1CF12DF3" w14:textId="4D6F9E1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w:t>
      </w:r>
      <w:r>
        <w:rPr>
          <w:noProof/>
        </w:rPr>
        <w:tab/>
      </w:r>
      <w:r>
        <w:rPr>
          <w:noProof/>
        </w:rPr>
        <w:fldChar w:fldCharType="begin"/>
      </w:r>
      <w:r>
        <w:rPr>
          <w:noProof/>
        </w:rPr>
        <w:instrText xml:space="preserve"> PAGEREF _Toc215591617 \h </w:instrText>
      </w:r>
      <w:r>
        <w:rPr>
          <w:noProof/>
        </w:rPr>
      </w:r>
      <w:r>
        <w:rPr>
          <w:noProof/>
        </w:rPr>
        <w:fldChar w:fldCharType="separate"/>
      </w:r>
      <w:r>
        <w:rPr>
          <w:noProof/>
        </w:rPr>
        <w:t>57</w:t>
      </w:r>
      <w:r>
        <w:rPr>
          <w:noProof/>
        </w:rPr>
        <w:fldChar w:fldCharType="end"/>
      </w:r>
    </w:p>
    <w:p w14:paraId="6B7C7939" w14:textId="6C69863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_Toc215591618 \h </w:instrText>
      </w:r>
      <w:r>
        <w:rPr>
          <w:noProof/>
        </w:rPr>
      </w:r>
      <w:r>
        <w:rPr>
          <w:noProof/>
        </w:rPr>
        <w:fldChar w:fldCharType="separate"/>
      </w:r>
      <w:r>
        <w:rPr>
          <w:noProof/>
        </w:rPr>
        <w:t>58</w:t>
      </w:r>
      <w:r>
        <w:rPr>
          <w:noProof/>
        </w:rPr>
        <w:fldChar w:fldCharType="end"/>
      </w:r>
    </w:p>
    <w:p w14:paraId="21437785" w14:textId="2465231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w:t>
      </w:r>
      <w:r>
        <w:rPr>
          <w:noProof/>
        </w:rPr>
        <w:tab/>
      </w:r>
      <w:r>
        <w:rPr>
          <w:noProof/>
        </w:rPr>
        <w:fldChar w:fldCharType="begin"/>
      </w:r>
      <w:r>
        <w:rPr>
          <w:noProof/>
        </w:rPr>
        <w:instrText xml:space="preserve"> PAGEREF _Toc215591619 \h </w:instrText>
      </w:r>
      <w:r>
        <w:rPr>
          <w:noProof/>
        </w:rPr>
      </w:r>
      <w:r>
        <w:rPr>
          <w:noProof/>
        </w:rPr>
        <w:fldChar w:fldCharType="separate"/>
      </w:r>
      <w:r>
        <w:rPr>
          <w:noProof/>
        </w:rPr>
        <w:t>59</w:t>
      </w:r>
      <w:r>
        <w:rPr>
          <w:noProof/>
        </w:rPr>
        <w:fldChar w:fldCharType="end"/>
      </w:r>
    </w:p>
    <w:p w14:paraId="344CEDE0" w14:textId="0F84373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_Toc215591620 \h </w:instrText>
      </w:r>
      <w:r>
        <w:rPr>
          <w:noProof/>
        </w:rPr>
      </w:r>
      <w:r>
        <w:rPr>
          <w:noProof/>
        </w:rPr>
        <w:fldChar w:fldCharType="separate"/>
      </w:r>
      <w:r>
        <w:rPr>
          <w:noProof/>
        </w:rPr>
        <w:t>59</w:t>
      </w:r>
      <w:r>
        <w:rPr>
          <w:noProof/>
        </w:rPr>
        <w:fldChar w:fldCharType="end"/>
      </w:r>
    </w:p>
    <w:p w14:paraId="064E8BEF" w14:textId="7CA5CE8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7.9.3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_Toc215591621 \h </w:instrText>
      </w:r>
      <w:r>
        <w:rPr>
          <w:noProof/>
        </w:rPr>
      </w:r>
      <w:r>
        <w:rPr>
          <w:noProof/>
        </w:rPr>
        <w:fldChar w:fldCharType="separate"/>
      </w:r>
      <w:r>
        <w:rPr>
          <w:noProof/>
        </w:rPr>
        <w:t>59</w:t>
      </w:r>
      <w:r>
        <w:rPr>
          <w:noProof/>
        </w:rPr>
        <w:fldChar w:fldCharType="end"/>
      </w:r>
    </w:p>
    <w:p w14:paraId="0E5B1656" w14:textId="7661416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_Toc215591622 \h </w:instrText>
      </w:r>
      <w:r>
        <w:rPr>
          <w:noProof/>
        </w:rPr>
      </w:r>
      <w:r>
        <w:rPr>
          <w:noProof/>
        </w:rPr>
        <w:fldChar w:fldCharType="separate"/>
      </w:r>
      <w:r>
        <w:rPr>
          <w:noProof/>
        </w:rPr>
        <w:t>59</w:t>
      </w:r>
      <w:r>
        <w:rPr>
          <w:noProof/>
        </w:rPr>
        <w:fldChar w:fldCharType="end"/>
      </w:r>
    </w:p>
    <w:p w14:paraId="577491CB" w14:textId="1C775DD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_Toc215591623 \h </w:instrText>
      </w:r>
      <w:r>
        <w:rPr>
          <w:noProof/>
        </w:rPr>
      </w:r>
      <w:r>
        <w:rPr>
          <w:noProof/>
        </w:rPr>
        <w:fldChar w:fldCharType="separate"/>
      </w:r>
      <w:r>
        <w:rPr>
          <w:noProof/>
        </w:rPr>
        <w:t>60</w:t>
      </w:r>
      <w:r>
        <w:rPr>
          <w:noProof/>
        </w:rPr>
        <w:fldChar w:fldCharType="end"/>
      </w:r>
    </w:p>
    <w:p w14:paraId="2E0A0D90" w14:textId="6579AD3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_Toc215591624 \h </w:instrText>
      </w:r>
      <w:r>
        <w:rPr>
          <w:noProof/>
        </w:rPr>
      </w:r>
      <w:r>
        <w:rPr>
          <w:noProof/>
        </w:rPr>
        <w:fldChar w:fldCharType="separate"/>
      </w:r>
      <w:r>
        <w:rPr>
          <w:noProof/>
        </w:rPr>
        <w:t>60</w:t>
      </w:r>
      <w:r>
        <w:rPr>
          <w:noProof/>
        </w:rPr>
        <w:fldChar w:fldCharType="end"/>
      </w:r>
    </w:p>
    <w:p w14:paraId="52B7079B" w14:textId="27E298B4"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7.9.3.4</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_Toc215591625 \h </w:instrText>
      </w:r>
      <w:r>
        <w:rPr>
          <w:noProof/>
        </w:rPr>
      </w:r>
      <w:r>
        <w:rPr>
          <w:noProof/>
        </w:rPr>
        <w:fldChar w:fldCharType="separate"/>
      </w:r>
      <w:r>
        <w:rPr>
          <w:noProof/>
        </w:rPr>
        <w:t>61</w:t>
      </w:r>
      <w:r>
        <w:rPr>
          <w:noProof/>
        </w:rPr>
        <w:fldChar w:fldCharType="end"/>
      </w:r>
    </w:p>
    <w:p w14:paraId="52ABAB49" w14:textId="1F31608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7.9.3.5</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request</w:t>
      </w:r>
      <w:r>
        <w:rPr>
          <w:noProof/>
        </w:rPr>
        <w:tab/>
      </w:r>
      <w:r>
        <w:rPr>
          <w:noProof/>
        </w:rPr>
        <w:fldChar w:fldCharType="begin"/>
      </w:r>
      <w:r>
        <w:rPr>
          <w:noProof/>
        </w:rPr>
        <w:instrText xml:space="preserve"> PAGEREF _Toc215591626 \h </w:instrText>
      </w:r>
      <w:r>
        <w:rPr>
          <w:noProof/>
        </w:rPr>
      </w:r>
      <w:r>
        <w:rPr>
          <w:noProof/>
        </w:rPr>
        <w:fldChar w:fldCharType="separate"/>
      </w:r>
      <w:r>
        <w:rPr>
          <w:noProof/>
        </w:rPr>
        <w:t>61</w:t>
      </w:r>
      <w:r>
        <w:rPr>
          <w:noProof/>
        </w:rPr>
        <w:fldChar w:fldCharType="end"/>
      </w:r>
    </w:p>
    <w:p w14:paraId="1ED6F187" w14:textId="39ECCFD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7.9.3.6</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response</w:t>
      </w:r>
      <w:r>
        <w:rPr>
          <w:noProof/>
        </w:rPr>
        <w:tab/>
      </w:r>
      <w:r>
        <w:rPr>
          <w:noProof/>
        </w:rPr>
        <w:fldChar w:fldCharType="begin"/>
      </w:r>
      <w:r>
        <w:rPr>
          <w:noProof/>
        </w:rPr>
        <w:instrText xml:space="preserve"> PAGEREF _Toc215591627 \h </w:instrText>
      </w:r>
      <w:r>
        <w:rPr>
          <w:noProof/>
        </w:rPr>
      </w:r>
      <w:r>
        <w:rPr>
          <w:noProof/>
        </w:rPr>
        <w:fldChar w:fldCharType="separate"/>
      </w:r>
      <w:r>
        <w:rPr>
          <w:noProof/>
        </w:rPr>
        <w:t>61</w:t>
      </w:r>
      <w:r>
        <w:rPr>
          <w:noProof/>
        </w:rPr>
        <w:fldChar w:fldCharType="end"/>
      </w:r>
    </w:p>
    <w:p w14:paraId="36FC9200" w14:textId="510EC5B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7.9.4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_Toc215591628 \h </w:instrText>
      </w:r>
      <w:r>
        <w:rPr>
          <w:noProof/>
        </w:rPr>
      </w:r>
      <w:r>
        <w:rPr>
          <w:noProof/>
        </w:rPr>
        <w:fldChar w:fldCharType="separate"/>
      </w:r>
      <w:r>
        <w:rPr>
          <w:noProof/>
        </w:rPr>
        <w:t>62</w:t>
      </w:r>
      <w:r>
        <w:rPr>
          <w:noProof/>
        </w:rPr>
        <w:fldChar w:fldCharType="end"/>
      </w:r>
    </w:p>
    <w:p w14:paraId="1279C832" w14:textId="599A21C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val="en-US" w:eastAsia="zh-CN"/>
        </w:rPr>
        <w:t>7</w:t>
      </w:r>
      <w:r w:rsidRPr="00023A0A">
        <w:rPr>
          <w:noProof/>
          <w:lang w:val="en-US"/>
        </w:rPr>
        <w:t>.10</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#10: Support of AIMLE services for roaming UEs</w:t>
      </w:r>
      <w:r>
        <w:rPr>
          <w:noProof/>
        </w:rPr>
        <w:tab/>
      </w:r>
      <w:r>
        <w:rPr>
          <w:noProof/>
        </w:rPr>
        <w:fldChar w:fldCharType="begin"/>
      </w:r>
      <w:r>
        <w:rPr>
          <w:noProof/>
        </w:rPr>
        <w:instrText xml:space="preserve"> PAGEREF _Toc215591629 \h </w:instrText>
      </w:r>
      <w:r>
        <w:rPr>
          <w:noProof/>
        </w:rPr>
      </w:r>
      <w:r>
        <w:rPr>
          <w:noProof/>
        </w:rPr>
        <w:fldChar w:fldCharType="separate"/>
      </w:r>
      <w:r>
        <w:rPr>
          <w:noProof/>
        </w:rPr>
        <w:t>62</w:t>
      </w:r>
      <w:r>
        <w:rPr>
          <w:noProof/>
        </w:rPr>
        <w:fldChar w:fldCharType="end"/>
      </w:r>
    </w:p>
    <w:p w14:paraId="6501D07F" w14:textId="539D414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val="en-US" w:eastAsia="zh-CN"/>
        </w:rPr>
        <w:t>7</w:t>
      </w:r>
      <w:r w:rsidRPr="00023A0A">
        <w:rPr>
          <w:noProof/>
          <w:lang w:val="en-US"/>
        </w:rPr>
        <w:t>.10.1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_Toc215591630 \h </w:instrText>
      </w:r>
      <w:r>
        <w:rPr>
          <w:noProof/>
        </w:rPr>
      </w:r>
      <w:r>
        <w:rPr>
          <w:noProof/>
        </w:rPr>
        <w:fldChar w:fldCharType="separate"/>
      </w:r>
      <w:r>
        <w:rPr>
          <w:noProof/>
        </w:rPr>
        <w:t>62</w:t>
      </w:r>
      <w:r>
        <w:rPr>
          <w:noProof/>
        </w:rPr>
        <w:fldChar w:fldCharType="end"/>
      </w:r>
    </w:p>
    <w:p w14:paraId="11A88A08" w14:textId="018CD45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7.10.1.1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Introduction</w:t>
      </w:r>
      <w:r>
        <w:rPr>
          <w:noProof/>
        </w:rPr>
        <w:tab/>
      </w:r>
      <w:r>
        <w:rPr>
          <w:noProof/>
        </w:rPr>
        <w:fldChar w:fldCharType="begin"/>
      </w:r>
      <w:r>
        <w:rPr>
          <w:noProof/>
        </w:rPr>
        <w:instrText xml:space="preserve"> PAGEREF _Toc215591631 \h </w:instrText>
      </w:r>
      <w:r>
        <w:rPr>
          <w:noProof/>
        </w:rPr>
      </w:r>
      <w:r>
        <w:rPr>
          <w:noProof/>
        </w:rPr>
        <w:fldChar w:fldCharType="separate"/>
      </w:r>
      <w:r>
        <w:rPr>
          <w:noProof/>
        </w:rPr>
        <w:t>62</w:t>
      </w:r>
      <w:r>
        <w:rPr>
          <w:noProof/>
        </w:rPr>
        <w:fldChar w:fldCharType="end"/>
      </w:r>
    </w:p>
    <w:p w14:paraId="09C40BFB" w14:textId="33722B1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7.10.1.2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Impact to existing AIMLE client registration</w:t>
      </w:r>
      <w:r>
        <w:rPr>
          <w:noProof/>
        </w:rPr>
        <w:tab/>
      </w:r>
      <w:r>
        <w:rPr>
          <w:noProof/>
        </w:rPr>
        <w:fldChar w:fldCharType="begin"/>
      </w:r>
      <w:r>
        <w:rPr>
          <w:noProof/>
        </w:rPr>
        <w:instrText xml:space="preserve"> PAGEREF _Toc215591632 \h </w:instrText>
      </w:r>
      <w:r>
        <w:rPr>
          <w:noProof/>
        </w:rPr>
      </w:r>
      <w:r>
        <w:rPr>
          <w:noProof/>
        </w:rPr>
        <w:fldChar w:fldCharType="separate"/>
      </w:r>
      <w:r>
        <w:rPr>
          <w:noProof/>
        </w:rPr>
        <w:t>62</w:t>
      </w:r>
      <w:r>
        <w:rPr>
          <w:noProof/>
        </w:rPr>
        <w:fldChar w:fldCharType="end"/>
      </w:r>
    </w:p>
    <w:p w14:paraId="410C6311" w14:textId="049D1F5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_Toc215591633 \h </w:instrText>
      </w:r>
      <w:r>
        <w:rPr>
          <w:noProof/>
        </w:rPr>
      </w:r>
      <w:r>
        <w:rPr>
          <w:noProof/>
        </w:rPr>
        <w:fldChar w:fldCharType="separate"/>
      </w:r>
      <w:r>
        <w:rPr>
          <w:noProof/>
        </w:rPr>
        <w:t>70</w:t>
      </w:r>
      <w:r>
        <w:rPr>
          <w:noProof/>
        </w:rPr>
        <w:fldChar w:fldCharType="end"/>
      </w:r>
    </w:p>
    <w:p w14:paraId="13415693" w14:textId="19BF782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_Toc215591634 \h </w:instrText>
      </w:r>
      <w:r>
        <w:rPr>
          <w:noProof/>
        </w:rPr>
      </w:r>
      <w:r>
        <w:rPr>
          <w:noProof/>
        </w:rPr>
        <w:fldChar w:fldCharType="separate"/>
      </w:r>
      <w:r>
        <w:rPr>
          <w:noProof/>
        </w:rPr>
        <w:t>70</w:t>
      </w:r>
      <w:r>
        <w:rPr>
          <w:noProof/>
        </w:rPr>
        <w:fldChar w:fldCharType="end"/>
      </w:r>
    </w:p>
    <w:p w14:paraId="4CA2FF3F" w14:textId="50F035C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_Toc215591635 \h </w:instrText>
      </w:r>
      <w:r>
        <w:rPr>
          <w:noProof/>
        </w:rPr>
      </w:r>
      <w:r>
        <w:rPr>
          <w:noProof/>
        </w:rPr>
        <w:fldChar w:fldCharType="separate"/>
      </w:r>
      <w:r>
        <w:rPr>
          <w:noProof/>
        </w:rPr>
        <w:t>70</w:t>
      </w:r>
      <w:r>
        <w:rPr>
          <w:noProof/>
        </w:rPr>
        <w:fldChar w:fldCharType="end"/>
      </w:r>
    </w:p>
    <w:p w14:paraId="2426F66B" w14:textId="0EB4919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#11: Solution of FL member registration in multi-operator scenarios</w:t>
      </w:r>
      <w:r>
        <w:rPr>
          <w:noProof/>
        </w:rPr>
        <w:tab/>
      </w:r>
      <w:r>
        <w:rPr>
          <w:noProof/>
        </w:rPr>
        <w:fldChar w:fldCharType="begin"/>
      </w:r>
      <w:r>
        <w:rPr>
          <w:noProof/>
        </w:rPr>
        <w:instrText xml:space="preserve"> PAGEREF _Toc215591636 \h </w:instrText>
      </w:r>
      <w:r>
        <w:rPr>
          <w:noProof/>
        </w:rPr>
      </w:r>
      <w:r>
        <w:rPr>
          <w:noProof/>
        </w:rPr>
        <w:fldChar w:fldCharType="separate"/>
      </w:r>
      <w:r>
        <w:rPr>
          <w:noProof/>
        </w:rPr>
        <w:t>71</w:t>
      </w:r>
      <w:r>
        <w:rPr>
          <w:noProof/>
        </w:rPr>
        <w:fldChar w:fldCharType="end"/>
      </w:r>
    </w:p>
    <w:p w14:paraId="05C83B3F" w14:textId="28B3C41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_Toc215591637 \h </w:instrText>
      </w:r>
      <w:r>
        <w:rPr>
          <w:noProof/>
        </w:rPr>
      </w:r>
      <w:r>
        <w:rPr>
          <w:noProof/>
        </w:rPr>
        <w:fldChar w:fldCharType="separate"/>
      </w:r>
      <w:r>
        <w:rPr>
          <w:noProof/>
        </w:rPr>
        <w:t>71</w:t>
      </w:r>
      <w:r>
        <w:rPr>
          <w:noProof/>
        </w:rPr>
        <w:fldChar w:fldCharType="end"/>
      </w:r>
    </w:p>
    <w:p w14:paraId="6D95813A" w14:textId="31ED660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_Toc215591638 \h </w:instrText>
      </w:r>
      <w:r>
        <w:rPr>
          <w:noProof/>
        </w:rPr>
      </w:r>
      <w:r>
        <w:rPr>
          <w:noProof/>
        </w:rPr>
        <w:fldChar w:fldCharType="separate"/>
      </w:r>
      <w:r>
        <w:rPr>
          <w:noProof/>
        </w:rPr>
        <w:t>72</w:t>
      </w:r>
      <w:r>
        <w:rPr>
          <w:noProof/>
        </w:rPr>
        <w:fldChar w:fldCharType="end"/>
      </w:r>
    </w:p>
    <w:p w14:paraId="1B8B87C2" w14:textId="146AEA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_Toc215591639 \h </w:instrText>
      </w:r>
      <w:r>
        <w:rPr>
          <w:noProof/>
        </w:rPr>
      </w:r>
      <w:r>
        <w:rPr>
          <w:noProof/>
        </w:rPr>
        <w:fldChar w:fldCharType="separate"/>
      </w:r>
      <w:r>
        <w:rPr>
          <w:noProof/>
        </w:rPr>
        <w:t>72</w:t>
      </w:r>
      <w:r>
        <w:rPr>
          <w:noProof/>
        </w:rPr>
        <w:fldChar w:fldCharType="end"/>
      </w:r>
    </w:p>
    <w:p w14:paraId="52E3D05A" w14:textId="5DF2609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_Toc215591640 \h </w:instrText>
      </w:r>
      <w:r>
        <w:rPr>
          <w:noProof/>
        </w:rPr>
      </w:r>
      <w:r>
        <w:rPr>
          <w:noProof/>
        </w:rPr>
        <w:fldChar w:fldCharType="separate"/>
      </w:r>
      <w:r>
        <w:rPr>
          <w:noProof/>
        </w:rPr>
        <w:t>72</w:t>
      </w:r>
      <w:r>
        <w:rPr>
          <w:noProof/>
        </w:rPr>
        <w:fldChar w:fldCharType="end"/>
      </w:r>
    </w:p>
    <w:p w14:paraId="08BCF35A" w14:textId="4230569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#12: Support for ML model split learning using relays</w:t>
      </w:r>
      <w:r>
        <w:rPr>
          <w:noProof/>
        </w:rPr>
        <w:tab/>
      </w:r>
      <w:r>
        <w:rPr>
          <w:noProof/>
        </w:rPr>
        <w:fldChar w:fldCharType="begin"/>
      </w:r>
      <w:r>
        <w:rPr>
          <w:noProof/>
        </w:rPr>
        <w:instrText xml:space="preserve"> PAGEREF _Toc215591641 \h </w:instrText>
      </w:r>
      <w:r>
        <w:rPr>
          <w:noProof/>
        </w:rPr>
      </w:r>
      <w:r>
        <w:rPr>
          <w:noProof/>
        </w:rPr>
        <w:fldChar w:fldCharType="separate"/>
      </w:r>
      <w:r>
        <w:rPr>
          <w:noProof/>
        </w:rPr>
        <w:t>73</w:t>
      </w:r>
      <w:r>
        <w:rPr>
          <w:noProof/>
        </w:rPr>
        <w:fldChar w:fldCharType="end"/>
      </w:r>
    </w:p>
    <w:p w14:paraId="53D07153" w14:textId="039247B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_Toc215591642 \h </w:instrText>
      </w:r>
      <w:r>
        <w:rPr>
          <w:noProof/>
        </w:rPr>
      </w:r>
      <w:r>
        <w:rPr>
          <w:noProof/>
        </w:rPr>
        <w:fldChar w:fldCharType="separate"/>
      </w:r>
      <w:r>
        <w:rPr>
          <w:noProof/>
        </w:rPr>
        <w:t>73</w:t>
      </w:r>
      <w:r>
        <w:rPr>
          <w:noProof/>
        </w:rPr>
        <w:fldChar w:fldCharType="end"/>
      </w:r>
    </w:p>
    <w:p w14:paraId="7E986EBD" w14:textId="01C34C0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7.12.1.1 </w:t>
      </w:r>
      <w:r>
        <w:rPr>
          <w:rFonts w:asciiTheme="minorHAnsi" w:eastAsiaTheme="minorEastAsia" w:hAnsiTheme="minorHAnsi" w:cstheme="minorBidi"/>
          <w:noProof/>
          <w:kern w:val="2"/>
          <w:sz w:val="24"/>
          <w:szCs w:val="24"/>
          <w:lang w:eastAsia="en-GB"/>
          <w14:ligatures w14:val="standardContextual"/>
        </w:rPr>
        <w:tab/>
      </w:r>
      <w:r>
        <w:rPr>
          <w:noProof/>
        </w:rPr>
        <w:t>Intermediate node registration procedure</w:t>
      </w:r>
      <w:r>
        <w:rPr>
          <w:noProof/>
        </w:rPr>
        <w:tab/>
      </w:r>
      <w:r>
        <w:rPr>
          <w:noProof/>
        </w:rPr>
        <w:fldChar w:fldCharType="begin"/>
      </w:r>
      <w:r>
        <w:rPr>
          <w:noProof/>
        </w:rPr>
        <w:instrText xml:space="preserve"> PAGEREF _Toc215591643 \h </w:instrText>
      </w:r>
      <w:r>
        <w:rPr>
          <w:noProof/>
        </w:rPr>
      </w:r>
      <w:r>
        <w:rPr>
          <w:noProof/>
        </w:rPr>
        <w:fldChar w:fldCharType="separate"/>
      </w:r>
      <w:r>
        <w:rPr>
          <w:noProof/>
        </w:rPr>
        <w:t>73</w:t>
      </w:r>
      <w:r>
        <w:rPr>
          <w:noProof/>
        </w:rPr>
        <w:fldChar w:fldCharType="end"/>
      </w:r>
    </w:p>
    <w:p w14:paraId="38DD56F3" w14:textId="5E32223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procedure</w:t>
      </w:r>
      <w:r>
        <w:rPr>
          <w:noProof/>
        </w:rPr>
        <w:tab/>
      </w:r>
      <w:r>
        <w:rPr>
          <w:noProof/>
        </w:rPr>
        <w:fldChar w:fldCharType="begin"/>
      </w:r>
      <w:r>
        <w:rPr>
          <w:noProof/>
        </w:rPr>
        <w:instrText xml:space="preserve"> PAGEREF _Toc215591644 \h </w:instrText>
      </w:r>
      <w:r>
        <w:rPr>
          <w:noProof/>
        </w:rPr>
      </w:r>
      <w:r>
        <w:rPr>
          <w:noProof/>
        </w:rPr>
        <w:fldChar w:fldCharType="separate"/>
      </w:r>
      <w:r>
        <w:rPr>
          <w:noProof/>
        </w:rPr>
        <w:t>75</w:t>
      </w:r>
      <w:r>
        <w:rPr>
          <w:noProof/>
        </w:rPr>
        <w:fldChar w:fldCharType="end"/>
      </w:r>
    </w:p>
    <w:p w14:paraId="1E5D7FB9" w14:textId="12A9E6D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_Toc215591645 \h </w:instrText>
      </w:r>
      <w:r>
        <w:rPr>
          <w:noProof/>
        </w:rPr>
      </w:r>
      <w:r>
        <w:rPr>
          <w:noProof/>
        </w:rPr>
        <w:fldChar w:fldCharType="separate"/>
      </w:r>
      <w:r>
        <w:rPr>
          <w:noProof/>
        </w:rPr>
        <w:t>77</w:t>
      </w:r>
      <w:r>
        <w:rPr>
          <w:noProof/>
        </w:rPr>
        <w:fldChar w:fldCharType="end"/>
      </w:r>
    </w:p>
    <w:p w14:paraId="03F98EB6" w14:textId="65CC607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_Toc215591646 \h </w:instrText>
      </w:r>
      <w:r>
        <w:rPr>
          <w:noProof/>
        </w:rPr>
      </w:r>
      <w:r>
        <w:rPr>
          <w:noProof/>
        </w:rPr>
        <w:fldChar w:fldCharType="separate"/>
      </w:r>
      <w:r>
        <w:rPr>
          <w:noProof/>
        </w:rPr>
        <w:t>78</w:t>
      </w:r>
      <w:r>
        <w:rPr>
          <w:noProof/>
        </w:rPr>
        <w:fldChar w:fldCharType="end"/>
      </w:r>
    </w:p>
    <w:p w14:paraId="17E49FEE" w14:textId="59AF0E0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_Toc215591647 \h </w:instrText>
      </w:r>
      <w:r>
        <w:rPr>
          <w:noProof/>
        </w:rPr>
      </w:r>
      <w:r>
        <w:rPr>
          <w:noProof/>
        </w:rPr>
        <w:fldChar w:fldCharType="separate"/>
      </w:r>
      <w:r>
        <w:rPr>
          <w:noProof/>
        </w:rPr>
        <w:t>78</w:t>
      </w:r>
      <w:r>
        <w:rPr>
          <w:noProof/>
        </w:rPr>
        <w:fldChar w:fldCharType="end"/>
      </w:r>
    </w:p>
    <w:p w14:paraId="38D82FB3" w14:textId="43A4E34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.13</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#13: ML model training in a hierarchical AIMLE deployment</w:t>
      </w:r>
      <w:r>
        <w:rPr>
          <w:noProof/>
        </w:rPr>
        <w:tab/>
      </w:r>
      <w:r>
        <w:rPr>
          <w:noProof/>
        </w:rPr>
        <w:fldChar w:fldCharType="begin"/>
      </w:r>
      <w:r>
        <w:rPr>
          <w:noProof/>
        </w:rPr>
        <w:instrText xml:space="preserve"> PAGEREF _Toc215591648 \h </w:instrText>
      </w:r>
      <w:r>
        <w:rPr>
          <w:noProof/>
        </w:rPr>
      </w:r>
      <w:r>
        <w:rPr>
          <w:noProof/>
        </w:rPr>
        <w:fldChar w:fldCharType="separate"/>
      </w:r>
      <w:r>
        <w:rPr>
          <w:noProof/>
        </w:rPr>
        <w:t>78</w:t>
      </w:r>
      <w:r>
        <w:rPr>
          <w:noProof/>
        </w:rPr>
        <w:fldChar w:fldCharType="end"/>
      </w:r>
    </w:p>
    <w:p w14:paraId="58AAAF62" w14:textId="20C8B72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_Toc215591649 \h </w:instrText>
      </w:r>
      <w:r>
        <w:rPr>
          <w:noProof/>
        </w:rPr>
      </w:r>
      <w:r>
        <w:rPr>
          <w:noProof/>
        </w:rPr>
        <w:fldChar w:fldCharType="separate"/>
      </w:r>
      <w:r>
        <w:rPr>
          <w:noProof/>
        </w:rPr>
        <w:t>78</w:t>
      </w:r>
      <w:r>
        <w:rPr>
          <w:noProof/>
        </w:rPr>
        <w:fldChar w:fldCharType="end"/>
      </w:r>
    </w:p>
    <w:p w14:paraId="271715C6" w14:textId="6CEF496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w:t>
      </w:r>
      <w:r w:rsidRPr="00023A0A">
        <w:rPr>
          <w:noProof/>
          <w:lang w:val="en-IN" w:eastAsia="zh-CN"/>
        </w:rPr>
        <w:t>.</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_Toc215591650 \h </w:instrText>
      </w:r>
      <w:r>
        <w:rPr>
          <w:noProof/>
        </w:rPr>
      </w:r>
      <w:r>
        <w:rPr>
          <w:noProof/>
        </w:rPr>
        <w:fldChar w:fldCharType="separate"/>
      </w:r>
      <w:r>
        <w:rPr>
          <w:noProof/>
        </w:rPr>
        <w:t>79</w:t>
      </w:r>
      <w:r>
        <w:rPr>
          <w:noProof/>
        </w:rPr>
        <w:fldChar w:fldCharType="end"/>
      </w:r>
    </w:p>
    <w:p w14:paraId="3BAB183C" w14:textId="5FBECF6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_Toc215591651 \h </w:instrText>
      </w:r>
      <w:r>
        <w:rPr>
          <w:noProof/>
        </w:rPr>
      </w:r>
      <w:r>
        <w:rPr>
          <w:noProof/>
        </w:rPr>
        <w:fldChar w:fldCharType="separate"/>
      </w:r>
      <w:r>
        <w:rPr>
          <w:noProof/>
        </w:rPr>
        <w:t>80</w:t>
      </w:r>
      <w:r>
        <w:rPr>
          <w:noProof/>
        </w:rPr>
        <w:fldChar w:fldCharType="end"/>
      </w:r>
    </w:p>
    <w:p w14:paraId="2DCD7E54" w14:textId="788C1B6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7.13.3.1</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_Toc215591652 \h </w:instrText>
      </w:r>
      <w:r>
        <w:rPr>
          <w:noProof/>
        </w:rPr>
      </w:r>
      <w:r>
        <w:rPr>
          <w:noProof/>
        </w:rPr>
        <w:fldChar w:fldCharType="separate"/>
      </w:r>
      <w:r>
        <w:rPr>
          <w:noProof/>
        </w:rPr>
        <w:t>80</w:t>
      </w:r>
      <w:r>
        <w:rPr>
          <w:noProof/>
        </w:rPr>
        <w:fldChar w:fldCharType="end"/>
      </w:r>
    </w:p>
    <w:p w14:paraId="3F742FC3" w14:textId="3BA1A49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_Toc215591653 \h </w:instrText>
      </w:r>
      <w:r>
        <w:rPr>
          <w:noProof/>
        </w:rPr>
      </w:r>
      <w:r>
        <w:rPr>
          <w:noProof/>
        </w:rPr>
        <w:fldChar w:fldCharType="separate"/>
      </w:r>
      <w:r>
        <w:rPr>
          <w:noProof/>
        </w:rPr>
        <w:t>82</w:t>
      </w:r>
      <w:r>
        <w:rPr>
          <w:noProof/>
        </w:rPr>
        <w:fldChar w:fldCharType="end"/>
      </w:r>
    </w:p>
    <w:p w14:paraId="67591E1C" w14:textId="22993456"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7.13.3.3</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_Toc215591654 \h </w:instrText>
      </w:r>
      <w:r>
        <w:rPr>
          <w:noProof/>
        </w:rPr>
      </w:r>
      <w:r>
        <w:rPr>
          <w:noProof/>
        </w:rPr>
        <w:fldChar w:fldCharType="separate"/>
      </w:r>
      <w:r>
        <w:rPr>
          <w:noProof/>
        </w:rPr>
        <w:t>82</w:t>
      </w:r>
      <w:r>
        <w:rPr>
          <w:noProof/>
        </w:rPr>
        <w:fldChar w:fldCharType="end"/>
      </w:r>
    </w:p>
    <w:p w14:paraId="60E502F1" w14:textId="5D098D3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_Toc215591655 \h </w:instrText>
      </w:r>
      <w:r>
        <w:rPr>
          <w:noProof/>
        </w:rPr>
      </w:r>
      <w:r>
        <w:rPr>
          <w:noProof/>
        </w:rPr>
        <w:fldChar w:fldCharType="separate"/>
      </w:r>
      <w:r>
        <w:rPr>
          <w:noProof/>
        </w:rPr>
        <w:t>82</w:t>
      </w:r>
      <w:r>
        <w:rPr>
          <w:noProof/>
        </w:rPr>
        <w:fldChar w:fldCharType="end"/>
      </w:r>
    </w:p>
    <w:p w14:paraId="4CAED189" w14:textId="119B9C04"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#14: Enhance AIMLE Client Discovery</w:t>
      </w:r>
      <w:r>
        <w:rPr>
          <w:noProof/>
        </w:rPr>
        <w:tab/>
      </w:r>
      <w:r>
        <w:rPr>
          <w:noProof/>
        </w:rPr>
        <w:fldChar w:fldCharType="begin"/>
      </w:r>
      <w:r>
        <w:rPr>
          <w:noProof/>
        </w:rPr>
        <w:instrText xml:space="preserve"> PAGEREF _Toc215591656 \h </w:instrText>
      </w:r>
      <w:r>
        <w:rPr>
          <w:noProof/>
        </w:rPr>
      </w:r>
      <w:r>
        <w:rPr>
          <w:noProof/>
        </w:rPr>
        <w:fldChar w:fldCharType="separate"/>
      </w:r>
      <w:r>
        <w:rPr>
          <w:noProof/>
        </w:rPr>
        <w:t>83</w:t>
      </w:r>
      <w:r>
        <w:rPr>
          <w:noProof/>
        </w:rPr>
        <w:fldChar w:fldCharType="end"/>
      </w:r>
    </w:p>
    <w:p w14:paraId="69A94384" w14:textId="4321A1F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_Toc215591657 \h </w:instrText>
      </w:r>
      <w:r>
        <w:rPr>
          <w:noProof/>
        </w:rPr>
      </w:r>
      <w:r>
        <w:rPr>
          <w:noProof/>
        </w:rPr>
        <w:fldChar w:fldCharType="separate"/>
      </w:r>
      <w:r>
        <w:rPr>
          <w:noProof/>
        </w:rPr>
        <w:t>83</w:t>
      </w:r>
      <w:r>
        <w:rPr>
          <w:noProof/>
        </w:rPr>
        <w:fldChar w:fldCharType="end"/>
      </w:r>
    </w:p>
    <w:p w14:paraId="1D901B7D" w14:textId="187F83C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_Toc215591658 \h </w:instrText>
      </w:r>
      <w:r>
        <w:rPr>
          <w:noProof/>
        </w:rPr>
      </w:r>
      <w:r>
        <w:rPr>
          <w:noProof/>
        </w:rPr>
        <w:fldChar w:fldCharType="separate"/>
      </w:r>
      <w:r>
        <w:rPr>
          <w:noProof/>
        </w:rPr>
        <w:t>85</w:t>
      </w:r>
      <w:r>
        <w:rPr>
          <w:noProof/>
        </w:rPr>
        <w:fldChar w:fldCharType="end"/>
      </w:r>
    </w:p>
    <w:p w14:paraId="3C7B398A" w14:textId="5C5AB5E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_Toc215591659 \h </w:instrText>
      </w:r>
      <w:r>
        <w:rPr>
          <w:noProof/>
        </w:rPr>
      </w:r>
      <w:r>
        <w:rPr>
          <w:noProof/>
        </w:rPr>
        <w:fldChar w:fldCharType="separate"/>
      </w:r>
      <w:r>
        <w:rPr>
          <w:noProof/>
        </w:rPr>
        <w:t>85</w:t>
      </w:r>
      <w:r>
        <w:rPr>
          <w:noProof/>
        </w:rPr>
        <w:fldChar w:fldCharType="end"/>
      </w:r>
    </w:p>
    <w:p w14:paraId="5E5B46A3" w14:textId="5FF0B06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_Toc215591660 \h </w:instrText>
      </w:r>
      <w:r>
        <w:rPr>
          <w:noProof/>
        </w:rPr>
      </w:r>
      <w:r>
        <w:rPr>
          <w:noProof/>
        </w:rPr>
        <w:fldChar w:fldCharType="separate"/>
      </w:r>
      <w:r>
        <w:rPr>
          <w:noProof/>
        </w:rPr>
        <w:t>85</w:t>
      </w:r>
      <w:r>
        <w:rPr>
          <w:noProof/>
        </w:rPr>
        <w:fldChar w:fldCharType="end"/>
      </w:r>
    </w:p>
    <w:p w14:paraId="6EB1BD71" w14:textId="7F03D49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 xml:space="preserve">Solution #15: </w:t>
      </w:r>
      <w:r>
        <w:rPr>
          <w:noProof/>
        </w:rPr>
        <w:t>Sample alignment for VFL</w:t>
      </w:r>
      <w:r>
        <w:rPr>
          <w:noProof/>
        </w:rPr>
        <w:tab/>
      </w:r>
      <w:r>
        <w:rPr>
          <w:noProof/>
        </w:rPr>
        <w:fldChar w:fldCharType="begin"/>
      </w:r>
      <w:r>
        <w:rPr>
          <w:noProof/>
        </w:rPr>
        <w:instrText xml:space="preserve"> PAGEREF _Toc215591661 \h </w:instrText>
      </w:r>
      <w:r>
        <w:rPr>
          <w:noProof/>
        </w:rPr>
      </w:r>
      <w:r>
        <w:rPr>
          <w:noProof/>
        </w:rPr>
        <w:fldChar w:fldCharType="separate"/>
      </w:r>
      <w:r>
        <w:rPr>
          <w:noProof/>
        </w:rPr>
        <w:t>85</w:t>
      </w:r>
      <w:r>
        <w:rPr>
          <w:noProof/>
        </w:rPr>
        <w:fldChar w:fldCharType="end"/>
      </w:r>
    </w:p>
    <w:p w14:paraId="33BD9D46" w14:textId="1A01E7C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_Toc215591662 \h </w:instrText>
      </w:r>
      <w:r>
        <w:rPr>
          <w:noProof/>
        </w:rPr>
      </w:r>
      <w:r>
        <w:rPr>
          <w:noProof/>
        </w:rPr>
        <w:fldChar w:fldCharType="separate"/>
      </w:r>
      <w:r>
        <w:rPr>
          <w:noProof/>
        </w:rPr>
        <w:t>85</w:t>
      </w:r>
      <w:r>
        <w:rPr>
          <w:noProof/>
        </w:rPr>
        <w:fldChar w:fldCharType="end"/>
      </w:r>
    </w:p>
    <w:p w14:paraId="0C475EC6" w14:textId="6D84BE8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_Toc215591663 \h </w:instrText>
      </w:r>
      <w:r>
        <w:rPr>
          <w:noProof/>
        </w:rPr>
      </w:r>
      <w:r>
        <w:rPr>
          <w:noProof/>
        </w:rPr>
        <w:fldChar w:fldCharType="separate"/>
      </w:r>
      <w:r>
        <w:rPr>
          <w:noProof/>
        </w:rPr>
        <w:t>89</w:t>
      </w:r>
      <w:r>
        <w:rPr>
          <w:noProof/>
        </w:rPr>
        <w:fldChar w:fldCharType="end"/>
      </w:r>
    </w:p>
    <w:p w14:paraId="290B8B54" w14:textId="131E231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_Toc215591664 \h </w:instrText>
      </w:r>
      <w:r>
        <w:rPr>
          <w:noProof/>
        </w:rPr>
      </w:r>
      <w:r>
        <w:rPr>
          <w:noProof/>
        </w:rPr>
        <w:fldChar w:fldCharType="separate"/>
      </w:r>
      <w:r>
        <w:rPr>
          <w:noProof/>
        </w:rPr>
        <w:t>89</w:t>
      </w:r>
      <w:r>
        <w:rPr>
          <w:noProof/>
        </w:rPr>
        <w:fldChar w:fldCharType="end"/>
      </w:r>
    </w:p>
    <w:p w14:paraId="3AECCE3D" w14:textId="7BBB29B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_Toc215591665 \h </w:instrText>
      </w:r>
      <w:r>
        <w:rPr>
          <w:noProof/>
        </w:rPr>
      </w:r>
      <w:r>
        <w:rPr>
          <w:noProof/>
        </w:rPr>
        <w:fldChar w:fldCharType="separate"/>
      </w:r>
      <w:r>
        <w:rPr>
          <w:noProof/>
        </w:rPr>
        <w:t>89</w:t>
      </w:r>
      <w:r>
        <w:rPr>
          <w:noProof/>
        </w:rPr>
        <w:fldChar w:fldCharType="end"/>
      </w:r>
    </w:p>
    <w:p w14:paraId="29B0C0E5" w14:textId="58F0879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#16: Solution on AIMLE service migration support in UE roaming scenarios</w:t>
      </w:r>
      <w:r>
        <w:rPr>
          <w:noProof/>
        </w:rPr>
        <w:tab/>
      </w:r>
      <w:r>
        <w:rPr>
          <w:noProof/>
        </w:rPr>
        <w:fldChar w:fldCharType="begin"/>
      </w:r>
      <w:r>
        <w:rPr>
          <w:noProof/>
        </w:rPr>
        <w:instrText xml:space="preserve"> PAGEREF _Toc215591666 \h </w:instrText>
      </w:r>
      <w:r>
        <w:rPr>
          <w:noProof/>
        </w:rPr>
      </w:r>
      <w:r>
        <w:rPr>
          <w:noProof/>
        </w:rPr>
        <w:fldChar w:fldCharType="separate"/>
      </w:r>
      <w:r>
        <w:rPr>
          <w:noProof/>
        </w:rPr>
        <w:t>89</w:t>
      </w:r>
      <w:r>
        <w:rPr>
          <w:noProof/>
        </w:rPr>
        <w:fldChar w:fldCharType="end"/>
      </w:r>
    </w:p>
    <w:p w14:paraId="7CE4D6A6" w14:textId="2BE69E9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_Toc215591667 \h </w:instrText>
      </w:r>
      <w:r>
        <w:rPr>
          <w:noProof/>
        </w:rPr>
      </w:r>
      <w:r>
        <w:rPr>
          <w:noProof/>
        </w:rPr>
        <w:fldChar w:fldCharType="separate"/>
      </w:r>
      <w:r>
        <w:rPr>
          <w:noProof/>
        </w:rPr>
        <w:t>89</w:t>
      </w:r>
      <w:r>
        <w:rPr>
          <w:noProof/>
        </w:rPr>
        <w:fldChar w:fldCharType="end"/>
      </w:r>
    </w:p>
    <w:p w14:paraId="720B86C1" w14:textId="476588C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_Toc215591668 \h </w:instrText>
      </w:r>
      <w:r>
        <w:rPr>
          <w:noProof/>
        </w:rPr>
      </w:r>
      <w:r>
        <w:rPr>
          <w:noProof/>
        </w:rPr>
        <w:fldChar w:fldCharType="separate"/>
      </w:r>
      <w:r>
        <w:rPr>
          <w:noProof/>
        </w:rPr>
        <w:t>91</w:t>
      </w:r>
      <w:r>
        <w:rPr>
          <w:noProof/>
        </w:rPr>
        <w:fldChar w:fldCharType="end"/>
      </w:r>
    </w:p>
    <w:p w14:paraId="3F3D7C0C" w14:textId="32D60F1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_Toc215591669 \h </w:instrText>
      </w:r>
      <w:r>
        <w:rPr>
          <w:noProof/>
        </w:rPr>
      </w:r>
      <w:r>
        <w:rPr>
          <w:noProof/>
        </w:rPr>
        <w:fldChar w:fldCharType="separate"/>
      </w:r>
      <w:r>
        <w:rPr>
          <w:noProof/>
        </w:rPr>
        <w:t>91</w:t>
      </w:r>
      <w:r>
        <w:rPr>
          <w:noProof/>
        </w:rPr>
        <w:fldChar w:fldCharType="end"/>
      </w:r>
    </w:p>
    <w:p w14:paraId="34CC9B6C" w14:textId="27688F8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_Toc215591670 \h </w:instrText>
      </w:r>
      <w:r>
        <w:rPr>
          <w:noProof/>
        </w:rPr>
      </w:r>
      <w:r>
        <w:rPr>
          <w:noProof/>
        </w:rPr>
        <w:fldChar w:fldCharType="separate"/>
      </w:r>
      <w:r>
        <w:rPr>
          <w:noProof/>
        </w:rPr>
        <w:t>92</w:t>
      </w:r>
      <w:r>
        <w:rPr>
          <w:noProof/>
        </w:rPr>
        <w:fldChar w:fldCharType="end"/>
      </w:r>
    </w:p>
    <w:p w14:paraId="28734784" w14:textId="548BEA9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.17</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#17: E</w:t>
      </w:r>
      <w:r w:rsidRPr="00023A0A">
        <w:rPr>
          <w:rFonts w:eastAsia="SimSun"/>
          <w:noProof/>
          <w:lang w:val="en-US" w:eastAsia="ko-KR"/>
        </w:rPr>
        <w:t>nhance</w:t>
      </w:r>
      <w:r w:rsidRPr="00023A0A">
        <w:rPr>
          <w:rFonts w:eastAsia="SimSun"/>
          <w:noProof/>
          <w:lang w:val="en-US" w:eastAsia="zh-CN"/>
        </w:rPr>
        <w:t>ment</w:t>
      </w:r>
      <w:r w:rsidRPr="00023A0A">
        <w:rPr>
          <w:rFonts w:eastAsia="SimSun"/>
          <w:noProof/>
          <w:lang w:val="en-US" w:eastAsia="ko-KR"/>
        </w:rPr>
        <w:t xml:space="preserve"> </w:t>
      </w:r>
      <w:r w:rsidRPr="00023A0A">
        <w:rPr>
          <w:rFonts w:eastAsia="SimSun"/>
          <w:noProof/>
          <w:lang w:val="en-US" w:eastAsia="zh-CN"/>
        </w:rPr>
        <w:t xml:space="preserve">of </w:t>
      </w:r>
      <w:r w:rsidRPr="00023A0A">
        <w:rPr>
          <w:rFonts w:eastAsia="SimSun"/>
          <w:noProof/>
          <w:lang w:val="en-US" w:eastAsia="ko-KR"/>
        </w:rPr>
        <w:t>AIMLE to support model inference</w:t>
      </w:r>
      <w:r>
        <w:rPr>
          <w:noProof/>
        </w:rPr>
        <w:tab/>
      </w:r>
      <w:r>
        <w:rPr>
          <w:noProof/>
        </w:rPr>
        <w:fldChar w:fldCharType="begin"/>
      </w:r>
      <w:r>
        <w:rPr>
          <w:noProof/>
        </w:rPr>
        <w:instrText xml:space="preserve"> PAGEREF _Toc215591671 \h </w:instrText>
      </w:r>
      <w:r>
        <w:rPr>
          <w:noProof/>
        </w:rPr>
      </w:r>
      <w:r>
        <w:rPr>
          <w:noProof/>
        </w:rPr>
        <w:fldChar w:fldCharType="separate"/>
      </w:r>
      <w:r>
        <w:rPr>
          <w:noProof/>
        </w:rPr>
        <w:t>92</w:t>
      </w:r>
      <w:r>
        <w:rPr>
          <w:noProof/>
        </w:rPr>
        <w:fldChar w:fldCharType="end"/>
      </w:r>
    </w:p>
    <w:p w14:paraId="698B5F27" w14:textId="443C182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.17.1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_Toc215591672 \h </w:instrText>
      </w:r>
      <w:r>
        <w:rPr>
          <w:noProof/>
        </w:rPr>
      </w:r>
      <w:r>
        <w:rPr>
          <w:noProof/>
        </w:rPr>
        <w:fldChar w:fldCharType="separate"/>
      </w:r>
      <w:r>
        <w:rPr>
          <w:noProof/>
        </w:rPr>
        <w:t>92</w:t>
      </w:r>
      <w:r>
        <w:rPr>
          <w:noProof/>
        </w:rPr>
        <w:fldChar w:fldCharType="end"/>
      </w:r>
    </w:p>
    <w:p w14:paraId="22CE50F5" w14:textId="1CCF3D7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7.17.1.1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_Toc215591673 \h </w:instrText>
      </w:r>
      <w:r>
        <w:rPr>
          <w:noProof/>
        </w:rPr>
      </w:r>
      <w:r>
        <w:rPr>
          <w:noProof/>
        </w:rPr>
        <w:fldChar w:fldCharType="separate"/>
      </w:r>
      <w:r>
        <w:rPr>
          <w:noProof/>
        </w:rPr>
        <w:t>94</w:t>
      </w:r>
      <w:r>
        <w:rPr>
          <w:noProof/>
        </w:rPr>
        <w:fldChar w:fldCharType="end"/>
      </w:r>
    </w:p>
    <w:p w14:paraId="60048F29" w14:textId="02DC5F18"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lastRenderedPageBreak/>
        <w:t>7.17.1.1.1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request</w:t>
      </w:r>
      <w:r>
        <w:rPr>
          <w:noProof/>
        </w:rPr>
        <w:tab/>
      </w:r>
      <w:r>
        <w:rPr>
          <w:noProof/>
        </w:rPr>
        <w:fldChar w:fldCharType="begin"/>
      </w:r>
      <w:r>
        <w:rPr>
          <w:noProof/>
        </w:rPr>
        <w:instrText xml:space="preserve"> PAGEREF _Toc215591674 \h </w:instrText>
      </w:r>
      <w:r>
        <w:rPr>
          <w:noProof/>
        </w:rPr>
      </w:r>
      <w:r>
        <w:rPr>
          <w:noProof/>
        </w:rPr>
        <w:fldChar w:fldCharType="separate"/>
      </w:r>
      <w:r>
        <w:rPr>
          <w:noProof/>
        </w:rPr>
        <w:t>94</w:t>
      </w:r>
      <w:r>
        <w:rPr>
          <w:noProof/>
        </w:rPr>
        <w:fldChar w:fldCharType="end"/>
      </w:r>
    </w:p>
    <w:p w14:paraId="29F4EEAA" w14:textId="1C8BC0D9"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7.17.1.1.2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response</w:t>
      </w:r>
      <w:r>
        <w:rPr>
          <w:noProof/>
        </w:rPr>
        <w:tab/>
      </w:r>
      <w:r>
        <w:rPr>
          <w:noProof/>
        </w:rPr>
        <w:fldChar w:fldCharType="begin"/>
      </w:r>
      <w:r>
        <w:rPr>
          <w:noProof/>
        </w:rPr>
        <w:instrText xml:space="preserve"> PAGEREF _Toc215591675 \h </w:instrText>
      </w:r>
      <w:r>
        <w:rPr>
          <w:noProof/>
        </w:rPr>
      </w:r>
      <w:r>
        <w:rPr>
          <w:noProof/>
        </w:rPr>
        <w:fldChar w:fldCharType="separate"/>
      </w:r>
      <w:r>
        <w:rPr>
          <w:noProof/>
        </w:rPr>
        <w:t>94</w:t>
      </w:r>
      <w:r>
        <w:rPr>
          <w:noProof/>
        </w:rPr>
        <w:fldChar w:fldCharType="end"/>
      </w:r>
    </w:p>
    <w:p w14:paraId="3474B046" w14:textId="19559BB1"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7.17.1.1.3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_Toc215591676 \h </w:instrText>
      </w:r>
      <w:r>
        <w:rPr>
          <w:noProof/>
        </w:rPr>
      </w:r>
      <w:r>
        <w:rPr>
          <w:noProof/>
        </w:rPr>
        <w:fldChar w:fldCharType="separate"/>
      </w:r>
      <w:r>
        <w:rPr>
          <w:noProof/>
        </w:rPr>
        <w:t>94</w:t>
      </w:r>
      <w:r>
        <w:rPr>
          <w:noProof/>
        </w:rPr>
        <w:fldChar w:fldCharType="end"/>
      </w:r>
    </w:p>
    <w:p w14:paraId="7B9B2FF6" w14:textId="69D8D3F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17</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_Toc215591677 \h </w:instrText>
      </w:r>
      <w:r>
        <w:rPr>
          <w:noProof/>
        </w:rPr>
      </w:r>
      <w:r>
        <w:rPr>
          <w:noProof/>
        </w:rPr>
        <w:fldChar w:fldCharType="separate"/>
      </w:r>
      <w:r>
        <w:rPr>
          <w:noProof/>
        </w:rPr>
        <w:t>95</w:t>
      </w:r>
      <w:r>
        <w:rPr>
          <w:noProof/>
        </w:rPr>
        <w:fldChar w:fldCharType="end"/>
      </w:r>
    </w:p>
    <w:p w14:paraId="0B8BFBF6" w14:textId="5ADE47D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_Toc215591678 \h </w:instrText>
      </w:r>
      <w:r>
        <w:rPr>
          <w:noProof/>
        </w:rPr>
      </w:r>
      <w:r>
        <w:rPr>
          <w:noProof/>
        </w:rPr>
        <w:fldChar w:fldCharType="separate"/>
      </w:r>
      <w:r>
        <w:rPr>
          <w:noProof/>
        </w:rPr>
        <w:t>95</w:t>
      </w:r>
      <w:r>
        <w:rPr>
          <w:noProof/>
        </w:rPr>
        <w:fldChar w:fldCharType="end"/>
      </w:r>
    </w:p>
    <w:p w14:paraId="144DCF22" w14:textId="474E6F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_Toc215591679 \h </w:instrText>
      </w:r>
      <w:r>
        <w:rPr>
          <w:noProof/>
        </w:rPr>
      </w:r>
      <w:r>
        <w:rPr>
          <w:noProof/>
        </w:rPr>
        <w:fldChar w:fldCharType="separate"/>
      </w:r>
      <w:r>
        <w:rPr>
          <w:noProof/>
        </w:rPr>
        <w:t>95</w:t>
      </w:r>
      <w:r>
        <w:rPr>
          <w:noProof/>
        </w:rPr>
        <w:fldChar w:fldCharType="end"/>
      </w:r>
    </w:p>
    <w:p w14:paraId="080FF8C3" w14:textId="21CCBF0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#18: Solution on support for federated AI services</w:t>
      </w:r>
      <w:r>
        <w:rPr>
          <w:noProof/>
        </w:rPr>
        <w:tab/>
      </w:r>
      <w:r>
        <w:rPr>
          <w:noProof/>
        </w:rPr>
        <w:fldChar w:fldCharType="begin"/>
      </w:r>
      <w:r>
        <w:rPr>
          <w:noProof/>
        </w:rPr>
        <w:instrText xml:space="preserve"> PAGEREF _Toc215591680 \h </w:instrText>
      </w:r>
      <w:r>
        <w:rPr>
          <w:noProof/>
        </w:rPr>
      </w:r>
      <w:r>
        <w:rPr>
          <w:noProof/>
        </w:rPr>
        <w:fldChar w:fldCharType="separate"/>
      </w:r>
      <w:r>
        <w:rPr>
          <w:noProof/>
        </w:rPr>
        <w:t>95</w:t>
      </w:r>
      <w:r>
        <w:rPr>
          <w:noProof/>
        </w:rPr>
        <w:fldChar w:fldCharType="end"/>
      </w:r>
    </w:p>
    <w:p w14:paraId="67C70729" w14:textId="02BC465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_Toc215591681 \h </w:instrText>
      </w:r>
      <w:r>
        <w:rPr>
          <w:noProof/>
        </w:rPr>
      </w:r>
      <w:r>
        <w:rPr>
          <w:noProof/>
        </w:rPr>
        <w:fldChar w:fldCharType="separate"/>
      </w:r>
      <w:r>
        <w:rPr>
          <w:noProof/>
        </w:rPr>
        <w:t>95</w:t>
      </w:r>
      <w:r>
        <w:rPr>
          <w:noProof/>
        </w:rPr>
        <w:fldChar w:fldCharType="end"/>
      </w:r>
    </w:p>
    <w:p w14:paraId="596AA42F" w14:textId="4D6D435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_Toc215591682 \h </w:instrText>
      </w:r>
      <w:r>
        <w:rPr>
          <w:noProof/>
        </w:rPr>
      </w:r>
      <w:r>
        <w:rPr>
          <w:noProof/>
        </w:rPr>
        <w:fldChar w:fldCharType="separate"/>
      </w:r>
      <w:r>
        <w:rPr>
          <w:noProof/>
        </w:rPr>
        <w:t>97</w:t>
      </w:r>
      <w:r>
        <w:rPr>
          <w:noProof/>
        </w:rPr>
        <w:fldChar w:fldCharType="end"/>
      </w:r>
    </w:p>
    <w:p w14:paraId="6B297550" w14:textId="0EF7CDB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_Toc215591683 \h </w:instrText>
      </w:r>
      <w:r>
        <w:rPr>
          <w:noProof/>
        </w:rPr>
      </w:r>
      <w:r>
        <w:rPr>
          <w:noProof/>
        </w:rPr>
        <w:fldChar w:fldCharType="separate"/>
      </w:r>
      <w:r>
        <w:rPr>
          <w:noProof/>
        </w:rPr>
        <w:t>97</w:t>
      </w:r>
      <w:r>
        <w:rPr>
          <w:noProof/>
        </w:rPr>
        <w:fldChar w:fldCharType="end"/>
      </w:r>
    </w:p>
    <w:p w14:paraId="308680E3" w14:textId="3321629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_Toc215591684 \h </w:instrText>
      </w:r>
      <w:r>
        <w:rPr>
          <w:noProof/>
        </w:rPr>
      </w:r>
      <w:r>
        <w:rPr>
          <w:noProof/>
        </w:rPr>
        <w:fldChar w:fldCharType="separate"/>
      </w:r>
      <w:r>
        <w:rPr>
          <w:noProof/>
        </w:rPr>
        <w:t>97</w:t>
      </w:r>
      <w:r>
        <w:rPr>
          <w:noProof/>
        </w:rPr>
        <w:fldChar w:fldCharType="end"/>
      </w:r>
    </w:p>
    <w:p w14:paraId="330B6400" w14:textId="6E98D69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_Toc215591685 \h </w:instrText>
      </w:r>
      <w:r>
        <w:rPr>
          <w:noProof/>
        </w:rPr>
      </w:r>
      <w:r>
        <w:rPr>
          <w:noProof/>
        </w:rPr>
        <w:fldChar w:fldCharType="separate"/>
      </w:r>
      <w:r>
        <w:rPr>
          <w:noProof/>
        </w:rPr>
        <w:t>98</w:t>
      </w:r>
      <w:r>
        <w:rPr>
          <w:noProof/>
        </w:rPr>
        <w:fldChar w:fldCharType="end"/>
      </w:r>
    </w:p>
    <w:p w14:paraId="57081E2E" w14:textId="4E3055C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_Toc215591686 \h </w:instrText>
      </w:r>
      <w:r>
        <w:rPr>
          <w:noProof/>
        </w:rPr>
      </w:r>
      <w:r>
        <w:rPr>
          <w:noProof/>
        </w:rPr>
        <w:fldChar w:fldCharType="separate"/>
      </w:r>
      <w:r>
        <w:rPr>
          <w:noProof/>
        </w:rPr>
        <w:t>98</w:t>
      </w:r>
      <w:r>
        <w:rPr>
          <w:noProof/>
        </w:rPr>
        <w:fldChar w:fldCharType="end"/>
      </w:r>
    </w:p>
    <w:p w14:paraId="6D7A9DCE" w14:textId="131EA15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_Toc215591687 \h </w:instrText>
      </w:r>
      <w:r>
        <w:rPr>
          <w:noProof/>
        </w:rPr>
      </w:r>
      <w:r>
        <w:rPr>
          <w:noProof/>
        </w:rPr>
        <w:fldChar w:fldCharType="separate"/>
      </w:r>
      <w:r>
        <w:rPr>
          <w:noProof/>
        </w:rPr>
        <w:t>98</w:t>
      </w:r>
      <w:r>
        <w:rPr>
          <w:noProof/>
        </w:rPr>
        <w:fldChar w:fldCharType="end"/>
      </w:r>
    </w:p>
    <w:p w14:paraId="1404D289" w14:textId="465B210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_Toc215591688 \h </w:instrText>
      </w:r>
      <w:r>
        <w:rPr>
          <w:noProof/>
        </w:rPr>
      </w:r>
      <w:r>
        <w:rPr>
          <w:noProof/>
        </w:rPr>
        <w:fldChar w:fldCharType="separate"/>
      </w:r>
      <w:r>
        <w:rPr>
          <w:noProof/>
        </w:rPr>
        <w:t>98</w:t>
      </w:r>
      <w:r>
        <w:rPr>
          <w:noProof/>
        </w:rPr>
        <w:fldChar w:fldCharType="end"/>
      </w:r>
    </w:p>
    <w:p w14:paraId="180D9E6D" w14:textId="02F8DCF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_Toc215591689 \h </w:instrText>
      </w:r>
      <w:r>
        <w:rPr>
          <w:noProof/>
        </w:rPr>
      </w:r>
      <w:r>
        <w:rPr>
          <w:noProof/>
        </w:rPr>
        <w:fldChar w:fldCharType="separate"/>
      </w:r>
      <w:r>
        <w:rPr>
          <w:noProof/>
        </w:rPr>
        <w:t>101</w:t>
      </w:r>
      <w:r>
        <w:rPr>
          <w:noProof/>
        </w:rPr>
        <w:fldChar w:fldCharType="end"/>
      </w:r>
    </w:p>
    <w:p w14:paraId="5D83681B" w14:textId="5ED872D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_Toc215591690 \h </w:instrText>
      </w:r>
      <w:r>
        <w:rPr>
          <w:noProof/>
        </w:rPr>
      </w:r>
      <w:r>
        <w:rPr>
          <w:noProof/>
        </w:rPr>
        <w:fldChar w:fldCharType="separate"/>
      </w:r>
      <w:r>
        <w:rPr>
          <w:noProof/>
        </w:rPr>
        <w:t>101</w:t>
      </w:r>
      <w:r>
        <w:rPr>
          <w:noProof/>
        </w:rPr>
        <w:fldChar w:fldCharType="end"/>
      </w:r>
    </w:p>
    <w:p w14:paraId="153DA99B" w14:textId="44C944B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_Toc215591691 \h </w:instrText>
      </w:r>
      <w:r>
        <w:rPr>
          <w:noProof/>
        </w:rPr>
      </w:r>
      <w:r>
        <w:rPr>
          <w:noProof/>
        </w:rPr>
        <w:fldChar w:fldCharType="separate"/>
      </w:r>
      <w:r>
        <w:rPr>
          <w:noProof/>
        </w:rPr>
        <w:t>101</w:t>
      </w:r>
      <w:r>
        <w:rPr>
          <w:noProof/>
        </w:rPr>
        <w:fldChar w:fldCharType="end"/>
      </w:r>
    </w:p>
    <w:p w14:paraId="79A051F5" w14:textId="2D5776E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AIMLE client </w:t>
      </w:r>
      <w:r>
        <w:rPr>
          <w:noProof/>
        </w:rPr>
        <w:t xml:space="preserve">subscription </w:t>
      </w:r>
      <w:r w:rsidRPr="00023A0A">
        <w:rPr>
          <w:rFonts w:eastAsia="SimSun"/>
          <w:noProof/>
        </w:rPr>
        <w:t>update request</w:t>
      </w:r>
      <w:r>
        <w:rPr>
          <w:noProof/>
        </w:rPr>
        <w:tab/>
      </w:r>
      <w:r>
        <w:rPr>
          <w:noProof/>
        </w:rPr>
        <w:fldChar w:fldCharType="begin"/>
      </w:r>
      <w:r>
        <w:rPr>
          <w:noProof/>
        </w:rPr>
        <w:instrText xml:space="preserve"> PAGEREF _Toc215591692 \h </w:instrText>
      </w:r>
      <w:r>
        <w:rPr>
          <w:noProof/>
        </w:rPr>
      </w:r>
      <w:r>
        <w:rPr>
          <w:noProof/>
        </w:rPr>
        <w:fldChar w:fldCharType="separate"/>
      </w:r>
      <w:r>
        <w:rPr>
          <w:noProof/>
        </w:rPr>
        <w:t>101</w:t>
      </w:r>
      <w:r>
        <w:rPr>
          <w:noProof/>
        </w:rPr>
        <w:fldChar w:fldCharType="end"/>
      </w:r>
    </w:p>
    <w:p w14:paraId="16751C1E" w14:textId="14B8E19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_Toc215591693 \h </w:instrText>
      </w:r>
      <w:r>
        <w:rPr>
          <w:noProof/>
        </w:rPr>
      </w:r>
      <w:r>
        <w:rPr>
          <w:noProof/>
        </w:rPr>
        <w:fldChar w:fldCharType="separate"/>
      </w:r>
      <w:r>
        <w:rPr>
          <w:noProof/>
        </w:rPr>
        <w:t>102</w:t>
      </w:r>
      <w:r>
        <w:rPr>
          <w:noProof/>
        </w:rPr>
        <w:fldChar w:fldCharType="end"/>
      </w:r>
    </w:p>
    <w:p w14:paraId="25C464F8" w14:textId="40B567E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_Toc215591694 \h </w:instrText>
      </w:r>
      <w:r>
        <w:rPr>
          <w:noProof/>
        </w:rPr>
      </w:r>
      <w:r>
        <w:rPr>
          <w:noProof/>
        </w:rPr>
        <w:fldChar w:fldCharType="separate"/>
      </w:r>
      <w:r>
        <w:rPr>
          <w:noProof/>
        </w:rPr>
        <w:t>102</w:t>
      </w:r>
      <w:r>
        <w:rPr>
          <w:noProof/>
        </w:rPr>
        <w:fldChar w:fldCharType="end"/>
      </w:r>
    </w:p>
    <w:p w14:paraId="7A624F2A" w14:textId="5C2D5BF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_Toc215591695 \h </w:instrText>
      </w:r>
      <w:r>
        <w:rPr>
          <w:noProof/>
        </w:rPr>
      </w:r>
      <w:r>
        <w:rPr>
          <w:noProof/>
        </w:rPr>
        <w:fldChar w:fldCharType="separate"/>
      </w:r>
      <w:r>
        <w:rPr>
          <w:noProof/>
        </w:rPr>
        <w:t>102</w:t>
      </w:r>
      <w:r>
        <w:rPr>
          <w:noProof/>
        </w:rPr>
        <w:fldChar w:fldCharType="end"/>
      </w:r>
    </w:p>
    <w:p w14:paraId="2883ECA1" w14:textId="78CA66A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Procedure</w:t>
      </w:r>
      <w:r>
        <w:rPr>
          <w:noProof/>
        </w:rPr>
        <w:tab/>
      </w:r>
      <w:r>
        <w:rPr>
          <w:noProof/>
        </w:rPr>
        <w:fldChar w:fldCharType="begin"/>
      </w:r>
      <w:r>
        <w:rPr>
          <w:noProof/>
        </w:rPr>
        <w:instrText xml:space="preserve"> PAGEREF _Toc215591696 \h </w:instrText>
      </w:r>
      <w:r>
        <w:rPr>
          <w:noProof/>
        </w:rPr>
      </w:r>
      <w:r>
        <w:rPr>
          <w:noProof/>
        </w:rPr>
        <w:fldChar w:fldCharType="separate"/>
      </w:r>
      <w:r>
        <w:rPr>
          <w:noProof/>
        </w:rPr>
        <w:t>102</w:t>
      </w:r>
      <w:r>
        <w:rPr>
          <w:noProof/>
        </w:rPr>
        <w:fldChar w:fldCharType="end"/>
      </w:r>
    </w:p>
    <w:p w14:paraId="6819A564" w14:textId="212CDB1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_Toc215591697 \h </w:instrText>
      </w:r>
      <w:r>
        <w:rPr>
          <w:noProof/>
        </w:rPr>
      </w:r>
      <w:r>
        <w:rPr>
          <w:noProof/>
        </w:rPr>
        <w:fldChar w:fldCharType="separate"/>
      </w:r>
      <w:r>
        <w:rPr>
          <w:noProof/>
        </w:rPr>
        <w:t>109</w:t>
      </w:r>
      <w:r>
        <w:rPr>
          <w:noProof/>
        </w:rPr>
        <w:fldChar w:fldCharType="end"/>
      </w:r>
    </w:p>
    <w:p w14:paraId="3AEAE36A" w14:textId="30F44202"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7.20.1.2.1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request</w:t>
      </w:r>
      <w:r>
        <w:rPr>
          <w:noProof/>
        </w:rPr>
        <w:tab/>
      </w:r>
      <w:r>
        <w:rPr>
          <w:noProof/>
        </w:rPr>
        <w:fldChar w:fldCharType="begin"/>
      </w:r>
      <w:r>
        <w:rPr>
          <w:noProof/>
        </w:rPr>
        <w:instrText xml:space="preserve"> PAGEREF _Toc215591698 \h </w:instrText>
      </w:r>
      <w:r>
        <w:rPr>
          <w:noProof/>
        </w:rPr>
      </w:r>
      <w:r>
        <w:rPr>
          <w:noProof/>
        </w:rPr>
        <w:fldChar w:fldCharType="separate"/>
      </w:r>
      <w:r>
        <w:rPr>
          <w:noProof/>
        </w:rPr>
        <w:t>109</w:t>
      </w:r>
      <w:r>
        <w:rPr>
          <w:noProof/>
        </w:rPr>
        <w:fldChar w:fldCharType="end"/>
      </w:r>
    </w:p>
    <w:p w14:paraId="60233D89" w14:textId="1282830C"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7.20.1.2.2</w:t>
      </w:r>
      <w:r w:rsidRPr="00023A0A">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response</w:t>
      </w:r>
      <w:r>
        <w:rPr>
          <w:noProof/>
        </w:rPr>
        <w:tab/>
      </w:r>
      <w:r>
        <w:rPr>
          <w:noProof/>
        </w:rPr>
        <w:fldChar w:fldCharType="begin"/>
      </w:r>
      <w:r>
        <w:rPr>
          <w:noProof/>
        </w:rPr>
        <w:instrText xml:space="preserve"> PAGEREF _Toc215591699 \h </w:instrText>
      </w:r>
      <w:r>
        <w:rPr>
          <w:noProof/>
        </w:rPr>
      </w:r>
      <w:r>
        <w:rPr>
          <w:noProof/>
        </w:rPr>
        <w:fldChar w:fldCharType="separate"/>
      </w:r>
      <w:r>
        <w:rPr>
          <w:noProof/>
        </w:rPr>
        <w:t>109</w:t>
      </w:r>
      <w:r>
        <w:rPr>
          <w:noProof/>
        </w:rPr>
        <w:fldChar w:fldCharType="end"/>
      </w:r>
    </w:p>
    <w:p w14:paraId="42FC9D6A" w14:textId="79FEA07C"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performance information collection request</w:t>
      </w:r>
      <w:r>
        <w:rPr>
          <w:noProof/>
        </w:rPr>
        <w:tab/>
      </w:r>
      <w:r>
        <w:rPr>
          <w:noProof/>
        </w:rPr>
        <w:fldChar w:fldCharType="begin"/>
      </w:r>
      <w:r>
        <w:rPr>
          <w:noProof/>
        </w:rPr>
        <w:instrText xml:space="preserve"> PAGEREF _Toc215591700 \h </w:instrText>
      </w:r>
      <w:r>
        <w:rPr>
          <w:noProof/>
        </w:rPr>
      </w:r>
      <w:r>
        <w:rPr>
          <w:noProof/>
        </w:rPr>
        <w:fldChar w:fldCharType="separate"/>
      </w:r>
      <w:r>
        <w:rPr>
          <w:noProof/>
        </w:rPr>
        <w:t>110</w:t>
      </w:r>
      <w:r>
        <w:rPr>
          <w:noProof/>
        </w:rPr>
        <w:fldChar w:fldCharType="end"/>
      </w:r>
    </w:p>
    <w:p w14:paraId="702FD3E1" w14:textId="36FA4CC8" w:rsidR="00A86D64" w:rsidRPr="008E5758" w:rsidRDefault="00A86D64">
      <w:pPr>
        <w:pStyle w:val="TOC5"/>
        <w:rPr>
          <w:rFonts w:asciiTheme="minorHAnsi" w:eastAsiaTheme="minorEastAsia" w:hAnsiTheme="minorHAnsi" w:cstheme="minorBidi"/>
          <w:noProof/>
          <w:kern w:val="2"/>
          <w:sz w:val="24"/>
          <w:szCs w:val="24"/>
          <w:lang w:val="fr-FR" w:eastAsia="en-GB"/>
          <w14:ligatures w14:val="standardContextual"/>
        </w:rPr>
      </w:pPr>
      <w:r w:rsidRPr="008E5758">
        <w:rPr>
          <w:noProof/>
          <w:lang w:val="fr-FR"/>
        </w:rPr>
        <w:t>7.20.1.2.</w:t>
      </w:r>
      <w:r w:rsidRPr="008E5758">
        <w:rPr>
          <w:rFonts w:eastAsia="SimSun"/>
          <w:noProof/>
          <w:lang w:val="fr-FR"/>
        </w:rPr>
        <w:t>4</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Information collection request</w:t>
      </w:r>
      <w:r w:rsidRPr="008E5758">
        <w:rPr>
          <w:noProof/>
          <w:lang w:val="fr-FR"/>
        </w:rPr>
        <w:tab/>
      </w:r>
      <w:r>
        <w:rPr>
          <w:noProof/>
        </w:rPr>
        <w:fldChar w:fldCharType="begin"/>
      </w:r>
      <w:r w:rsidRPr="008E5758">
        <w:rPr>
          <w:noProof/>
          <w:lang w:val="fr-FR"/>
        </w:rPr>
        <w:instrText xml:space="preserve"> PAGEREF _Toc215591701 \h </w:instrText>
      </w:r>
      <w:r>
        <w:rPr>
          <w:noProof/>
        </w:rPr>
      </w:r>
      <w:r>
        <w:rPr>
          <w:noProof/>
        </w:rPr>
        <w:fldChar w:fldCharType="separate"/>
      </w:r>
      <w:r w:rsidRPr="008E5758">
        <w:rPr>
          <w:noProof/>
          <w:lang w:val="fr-FR"/>
        </w:rPr>
        <w:t>110</w:t>
      </w:r>
      <w:r>
        <w:rPr>
          <w:noProof/>
        </w:rPr>
        <w:fldChar w:fldCharType="end"/>
      </w:r>
    </w:p>
    <w:p w14:paraId="75E05FE9" w14:textId="68B8392D" w:rsidR="00A86D64" w:rsidRPr="008E5758" w:rsidRDefault="00A86D64">
      <w:pPr>
        <w:pStyle w:val="TOC5"/>
        <w:rPr>
          <w:rFonts w:asciiTheme="minorHAnsi" w:eastAsiaTheme="minorEastAsia" w:hAnsiTheme="minorHAnsi" w:cstheme="minorBidi"/>
          <w:noProof/>
          <w:kern w:val="2"/>
          <w:sz w:val="24"/>
          <w:szCs w:val="24"/>
          <w:lang w:val="fr-FR" w:eastAsia="en-GB"/>
          <w14:ligatures w14:val="standardContextual"/>
        </w:rPr>
      </w:pPr>
      <w:r w:rsidRPr="008E5758">
        <w:rPr>
          <w:noProof/>
          <w:lang w:val="fr-FR"/>
        </w:rPr>
        <w:t>7.20.1.2.</w:t>
      </w:r>
      <w:r w:rsidRPr="008E5758">
        <w:rPr>
          <w:rFonts w:eastAsia="SimSun"/>
          <w:noProof/>
          <w:lang w:val="fr-FR"/>
        </w:rPr>
        <w:t>5</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Information collection response</w:t>
      </w:r>
      <w:r w:rsidRPr="008E5758">
        <w:rPr>
          <w:noProof/>
          <w:lang w:val="fr-FR"/>
        </w:rPr>
        <w:tab/>
      </w:r>
      <w:r>
        <w:rPr>
          <w:noProof/>
        </w:rPr>
        <w:fldChar w:fldCharType="begin"/>
      </w:r>
      <w:r w:rsidRPr="008E5758">
        <w:rPr>
          <w:noProof/>
          <w:lang w:val="fr-FR"/>
        </w:rPr>
        <w:instrText xml:space="preserve"> PAGEREF _Toc215591702 \h </w:instrText>
      </w:r>
      <w:r>
        <w:rPr>
          <w:noProof/>
        </w:rPr>
      </w:r>
      <w:r>
        <w:rPr>
          <w:noProof/>
        </w:rPr>
        <w:fldChar w:fldCharType="separate"/>
      </w:r>
      <w:r w:rsidRPr="008E5758">
        <w:rPr>
          <w:noProof/>
          <w:lang w:val="fr-FR"/>
        </w:rPr>
        <w:t>110</w:t>
      </w:r>
      <w:r>
        <w:rPr>
          <w:noProof/>
        </w:rPr>
        <w:fldChar w:fldCharType="end"/>
      </w:r>
    </w:p>
    <w:p w14:paraId="3BCC738B" w14:textId="74083A89" w:rsidR="00A86D64" w:rsidRPr="008E5758" w:rsidRDefault="00A86D64">
      <w:pPr>
        <w:pStyle w:val="TOC5"/>
        <w:rPr>
          <w:rFonts w:asciiTheme="minorHAnsi" w:eastAsiaTheme="minorEastAsia" w:hAnsiTheme="minorHAnsi" w:cstheme="minorBidi"/>
          <w:noProof/>
          <w:kern w:val="2"/>
          <w:sz w:val="24"/>
          <w:szCs w:val="24"/>
          <w:lang w:val="fr-FR" w:eastAsia="en-GB"/>
          <w14:ligatures w14:val="standardContextual"/>
        </w:rPr>
      </w:pPr>
      <w:r w:rsidRPr="008E5758">
        <w:rPr>
          <w:noProof/>
          <w:lang w:val="fr-FR"/>
        </w:rPr>
        <w:t>7.20.1.2.</w:t>
      </w:r>
      <w:r w:rsidRPr="008E5758">
        <w:rPr>
          <w:rFonts w:eastAsia="SimSun"/>
          <w:noProof/>
          <w:lang w:val="fr-FR"/>
        </w:rPr>
        <w:t>6</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ML model performance information collection response</w:t>
      </w:r>
      <w:r w:rsidRPr="008E5758">
        <w:rPr>
          <w:noProof/>
          <w:lang w:val="fr-FR"/>
        </w:rPr>
        <w:tab/>
      </w:r>
      <w:r>
        <w:rPr>
          <w:noProof/>
        </w:rPr>
        <w:fldChar w:fldCharType="begin"/>
      </w:r>
      <w:r w:rsidRPr="008E5758">
        <w:rPr>
          <w:noProof/>
          <w:lang w:val="fr-FR"/>
        </w:rPr>
        <w:instrText xml:space="preserve"> PAGEREF _Toc215591703 \h </w:instrText>
      </w:r>
      <w:r>
        <w:rPr>
          <w:noProof/>
        </w:rPr>
      </w:r>
      <w:r>
        <w:rPr>
          <w:noProof/>
        </w:rPr>
        <w:fldChar w:fldCharType="separate"/>
      </w:r>
      <w:r w:rsidRPr="008E5758">
        <w:rPr>
          <w:noProof/>
          <w:lang w:val="fr-FR"/>
        </w:rPr>
        <w:t>111</w:t>
      </w:r>
      <w:r>
        <w:rPr>
          <w:noProof/>
        </w:rPr>
        <w:fldChar w:fldCharType="end"/>
      </w:r>
    </w:p>
    <w:p w14:paraId="2D7965C0" w14:textId="269FE6DB" w:rsidR="00A86D64" w:rsidRPr="008E5758" w:rsidRDefault="00A86D64">
      <w:pPr>
        <w:pStyle w:val="TOC5"/>
        <w:rPr>
          <w:rFonts w:asciiTheme="minorHAnsi" w:eastAsiaTheme="minorEastAsia" w:hAnsiTheme="minorHAnsi" w:cstheme="minorBidi"/>
          <w:noProof/>
          <w:kern w:val="2"/>
          <w:sz w:val="24"/>
          <w:szCs w:val="24"/>
          <w:lang w:val="fr-FR" w:eastAsia="en-GB"/>
          <w14:ligatures w14:val="standardContextual"/>
        </w:rPr>
      </w:pPr>
      <w:r w:rsidRPr="008E5758">
        <w:rPr>
          <w:noProof/>
          <w:lang w:val="fr-FR"/>
        </w:rPr>
        <w:t>7.20.1.2.</w:t>
      </w:r>
      <w:r w:rsidRPr="008E5758">
        <w:rPr>
          <w:rFonts w:eastAsia="SimSun"/>
          <w:noProof/>
          <w:lang w:val="fr-FR"/>
        </w:rPr>
        <w:t>7</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 xml:space="preserve">ML model evaluation </w:t>
      </w:r>
      <w:r w:rsidRPr="008E5758">
        <w:rPr>
          <w:noProof/>
          <w:lang w:val="fr-FR"/>
        </w:rPr>
        <w:t>notification</w:t>
      </w:r>
      <w:r w:rsidRPr="008E5758">
        <w:rPr>
          <w:noProof/>
          <w:lang w:val="fr-FR"/>
        </w:rPr>
        <w:tab/>
      </w:r>
      <w:r>
        <w:rPr>
          <w:noProof/>
        </w:rPr>
        <w:fldChar w:fldCharType="begin"/>
      </w:r>
      <w:r w:rsidRPr="008E5758">
        <w:rPr>
          <w:noProof/>
          <w:lang w:val="fr-FR"/>
        </w:rPr>
        <w:instrText xml:space="preserve"> PAGEREF _Toc215591704 \h </w:instrText>
      </w:r>
      <w:r>
        <w:rPr>
          <w:noProof/>
        </w:rPr>
      </w:r>
      <w:r>
        <w:rPr>
          <w:noProof/>
        </w:rPr>
        <w:fldChar w:fldCharType="separate"/>
      </w:r>
      <w:r w:rsidRPr="008E5758">
        <w:rPr>
          <w:noProof/>
          <w:lang w:val="fr-FR"/>
        </w:rPr>
        <w:t>111</w:t>
      </w:r>
      <w:r>
        <w:rPr>
          <w:noProof/>
        </w:rPr>
        <w:fldChar w:fldCharType="end"/>
      </w:r>
    </w:p>
    <w:p w14:paraId="254150D1" w14:textId="4F5A821F" w:rsidR="00A86D64" w:rsidRPr="008E5758"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8E5758">
        <w:rPr>
          <w:rFonts w:eastAsia="SimSun"/>
          <w:noProof/>
          <w:lang w:val="fr-FR"/>
        </w:rPr>
        <w:t>7.20.2</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Architecture Impacts</w:t>
      </w:r>
      <w:r w:rsidRPr="008E5758">
        <w:rPr>
          <w:noProof/>
          <w:lang w:val="fr-FR"/>
        </w:rPr>
        <w:tab/>
      </w:r>
      <w:r>
        <w:rPr>
          <w:noProof/>
        </w:rPr>
        <w:fldChar w:fldCharType="begin"/>
      </w:r>
      <w:r w:rsidRPr="008E5758">
        <w:rPr>
          <w:noProof/>
          <w:lang w:val="fr-FR"/>
        </w:rPr>
        <w:instrText xml:space="preserve"> PAGEREF _Toc215591705 \h </w:instrText>
      </w:r>
      <w:r>
        <w:rPr>
          <w:noProof/>
        </w:rPr>
      </w:r>
      <w:r>
        <w:rPr>
          <w:noProof/>
        </w:rPr>
        <w:fldChar w:fldCharType="separate"/>
      </w:r>
      <w:r w:rsidRPr="008E5758">
        <w:rPr>
          <w:noProof/>
          <w:lang w:val="fr-FR"/>
        </w:rPr>
        <w:t>111</w:t>
      </w:r>
      <w:r>
        <w:rPr>
          <w:noProof/>
        </w:rPr>
        <w:fldChar w:fldCharType="end"/>
      </w:r>
    </w:p>
    <w:p w14:paraId="55C62223" w14:textId="240C3E1D" w:rsidR="00A86D64" w:rsidRPr="008E5758"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8E5758">
        <w:rPr>
          <w:rFonts w:eastAsia="SimSun"/>
          <w:noProof/>
          <w:lang w:val="fr-FR"/>
        </w:rPr>
        <w:t>7.20.3</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Corresponding APIs</w:t>
      </w:r>
      <w:r w:rsidRPr="008E5758">
        <w:rPr>
          <w:noProof/>
          <w:lang w:val="fr-FR"/>
        </w:rPr>
        <w:tab/>
      </w:r>
      <w:r>
        <w:rPr>
          <w:noProof/>
        </w:rPr>
        <w:fldChar w:fldCharType="begin"/>
      </w:r>
      <w:r w:rsidRPr="008E5758">
        <w:rPr>
          <w:noProof/>
          <w:lang w:val="fr-FR"/>
        </w:rPr>
        <w:instrText xml:space="preserve"> PAGEREF _Toc215591706 \h </w:instrText>
      </w:r>
      <w:r>
        <w:rPr>
          <w:noProof/>
        </w:rPr>
      </w:r>
      <w:r>
        <w:rPr>
          <w:noProof/>
        </w:rPr>
        <w:fldChar w:fldCharType="separate"/>
      </w:r>
      <w:r w:rsidRPr="008E5758">
        <w:rPr>
          <w:noProof/>
          <w:lang w:val="fr-FR"/>
        </w:rPr>
        <w:t>112</w:t>
      </w:r>
      <w:r>
        <w:rPr>
          <w:noProof/>
        </w:rPr>
        <w:fldChar w:fldCharType="end"/>
      </w:r>
    </w:p>
    <w:p w14:paraId="2D188C1B" w14:textId="25488C41" w:rsidR="00A86D64" w:rsidRPr="008E5758"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8E5758">
        <w:rPr>
          <w:rFonts w:eastAsia="SimSun"/>
          <w:noProof/>
          <w:lang w:val="fr-FR"/>
        </w:rPr>
        <w:t>7.20.4</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rFonts w:eastAsia="SimSun"/>
          <w:noProof/>
          <w:lang w:val="fr-FR"/>
        </w:rPr>
        <w:t>Solution evaluation</w:t>
      </w:r>
      <w:r w:rsidRPr="008E5758">
        <w:rPr>
          <w:noProof/>
          <w:lang w:val="fr-FR"/>
        </w:rPr>
        <w:tab/>
      </w:r>
      <w:r>
        <w:rPr>
          <w:noProof/>
        </w:rPr>
        <w:fldChar w:fldCharType="begin"/>
      </w:r>
      <w:r w:rsidRPr="008E5758">
        <w:rPr>
          <w:noProof/>
          <w:lang w:val="fr-FR"/>
        </w:rPr>
        <w:instrText xml:space="preserve"> PAGEREF _Toc215591707 \h </w:instrText>
      </w:r>
      <w:r>
        <w:rPr>
          <w:noProof/>
        </w:rPr>
      </w:r>
      <w:r>
        <w:rPr>
          <w:noProof/>
        </w:rPr>
        <w:fldChar w:fldCharType="separate"/>
      </w:r>
      <w:r w:rsidRPr="008E5758">
        <w:rPr>
          <w:noProof/>
          <w:lang w:val="fr-FR"/>
        </w:rPr>
        <w:t>112</w:t>
      </w:r>
      <w:r>
        <w:rPr>
          <w:noProof/>
        </w:rPr>
        <w:fldChar w:fldCharType="end"/>
      </w:r>
    </w:p>
    <w:p w14:paraId="21C3B729" w14:textId="63DCDDFA" w:rsidR="00A86D64" w:rsidRPr="008E5758" w:rsidRDefault="00A86D64">
      <w:pPr>
        <w:pStyle w:val="TOC2"/>
        <w:rPr>
          <w:rFonts w:asciiTheme="minorHAnsi" w:eastAsiaTheme="minorEastAsia" w:hAnsiTheme="minorHAnsi" w:cstheme="minorBidi"/>
          <w:noProof/>
          <w:kern w:val="2"/>
          <w:sz w:val="24"/>
          <w:szCs w:val="24"/>
          <w:lang w:val="fr-FR" w:eastAsia="en-GB"/>
          <w14:ligatures w14:val="standardContextual"/>
        </w:rPr>
      </w:pPr>
      <w:r w:rsidRPr="008E5758">
        <w:rPr>
          <w:noProof/>
          <w:lang w:val="fr-FR" w:eastAsia="zh-CN"/>
        </w:rPr>
        <w:t>7.</w:t>
      </w:r>
      <w:r w:rsidRPr="008E5758">
        <w:rPr>
          <w:rFonts w:eastAsia="DengXian"/>
          <w:noProof/>
          <w:lang w:val="fr-FR" w:eastAsia="zh-CN"/>
        </w:rPr>
        <w:t>21</w:t>
      </w:r>
      <w:r w:rsidRPr="008E5758">
        <w:rPr>
          <w:rFonts w:asciiTheme="minorHAnsi" w:eastAsiaTheme="minorEastAsia" w:hAnsiTheme="minorHAnsi" w:cstheme="minorBidi"/>
          <w:noProof/>
          <w:kern w:val="2"/>
          <w:sz w:val="24"/>
          <w:szCs w:val="24"/>
          <w:lang w:val="fr-FR" w:eastAsia="en-GB"/>
          <w14:ligatures w14:val="standardContextual"/>
        </w:rPr>
        <w:tab/>
      </w:r>
      <w:r w:rsidRPr="008E5758">
        <w:rPr>
          <w:noProof/>
          <w:lang w:val="fr-FR" w:eastAsia="zh-CN"/>
        </w:rPr>
        <w:t>Solution #</w:t>
      </w:r>
      <w:r w:rsidRPr="008E5758">
        <w:rPr>
          <w:rFonts w:eastAsia="DengXian"/>
          <w:noProof/>
          <w:lang w:val="fr-FR" w:eastAsia="zh-CN"/>
        </w:rPr>
        <w:t>21</w:t>
      </w:r>
      <w:r w:rsidRPr="008E5758">
        <w:rPr>
          <w:noProof/>
          <w:lang w:val="fr-FR" w:eastAsia="zh-CN"/>
        </w:rPr>
        <w:t xml:space="preserve">: </w:t>
      </w:r>
      <w:r w:rsidRPr="008E5758">
        <w:rPr>
          <w:rFonts w:eastAsia="DengXian"/>
          <w:noProof/>
          <w:lang w:val="fr-FR" w:eastAsia="zh-CN"/>
        </w:rPr>
        <w:t>Split operation node registration involving multiple AIMLE clients</w:t>
      </w:r>
      <w:r w:rsidRPr="008E5758">
        <w:rPr>
          <w:noProof/>
          <w:lang w:val="fr-FR"/>
        </w:rPr>
        <w:tab/>
      </w:r>
      <w:r>
        <w:rPr>
          <w:noProof/>
        </w:rPr>
        <w:fldChar w:fldCharType="begin"/>
      </w:r>
      <w:r w:rsidRPr="008E5758">
        <w:rPr>
          <w:noProof/>
          <w:lang w:val="fr-FR"/>
        </w:rPr>
        <w:instrText xml:space="preserve"> PAGEREF _Toc215591708 \h </w:instrText>
      </w:r>
      <w:r>
        <w:rPr>
          <w:noProof/>
        </w:rPr>
      </w:r>
      <w:r>
        <w:rPr>
          <w:noProof/>
        </w:rPr>
        <w:fldChar w:fldCharType="separate"/>
      </w:r>
      <w:r w:rsidRPr="008E5758">
        <w:rPr>
          <w:noProof/>
          <w:lang w:val="fr-FR"/>
        </w:rPr>
        <w:t>112</w:t>
      </w:r>
      <w:r>
        <w:rPr>
          <w:noProof/>
        </w:rPr>
        <w:fldChar w:fldCharType="end"/>
      </w:r>
    </w:p>
    <w:p w14:paraId="6C566114" w14:textId="09AB8DA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w:t>
      </w:r>
      <w:r w:rsidRPr="00023A0A">
        <w:rPr>
          <w:rFonts w:eastAsia="DengXian"/>
          <w:noProof/>
          <w:lang w:val="en-IN" w:eastAsia="zh-CN"/>
        </w:rPr>
        <w:t>21</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_Toc215591709 \h </w:instrText>
      </w:r>
      <w:r>
        <w:rPr>
          <w:noProof/>
        </w:rPr>
      </w:r>
      <w:r>
        <w:rPr>
          <w:noProof/>
        </w:rPr>
        <w:fldChar w:fldCharType="separate"/>
      </w:r>
      <w:r>
        <w:rPr>
          <w:noProof/>
        </w:rPr>
        <w:t>112</w:t>
      </w:r>
      <w:r>
        <w:rPr>
          <w:noProof/>
        </w:rPr>
        <w:fldChar w:fldCharType="end"/>
      </w:r>
    </w:p>
    <w:p w14:paraId="48D73D84" w14:textId="76C60F8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_Toc215591710 \h </w:instrText>
      </w:r>
      <w:r>
        <w:rPr>
          <w:noProof/>
        </w:rPr>
      </w:r>
      <w:r>
        <w:rPr>
          <w:noProof/>
        </w:rPr>
        <w:fldChar w:fldCharType="separate"/>
      </w:r>
      <w:r>
        <w:rPr>
          <w:noProof/>
        </w:rPr>
        <w:t>117</w:t>
      </w:r>
      <w:r>
        <w:rPr>
          <w:noProof/>
        </w:rPr>
        <w:fldChar w:fldCharType="end"/>
      </w:r>
    </w:p>
    <w:p w14:paraId="045FD789" w14:textId="0B3219E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_Toc215591711 \h </w:instrText>
      </w:r>
      <w:r>
        <w:rPr>
          <w:noProof/>
        </w:rPr>
      </w:r>
      <w:r>
        <w:rPr>
          <w:noProof/>
        </w:rPr>
        <w:fldChar w:fldCharType="separate"/>
      </w:r>
      <w:r>
        <w:rPr>
          <w:noProof/>
        </w:rPr>
        <w:t>117</w:t>
      </w:r>
      <w:r>
        <w:rPr>
          <w:noProof/>
        </w:rPr>
        <w:fldChar w:fldCharType="end"/>
      </w:r>
    </w:p>
    <w:p w14:paraId="6BDC496E" w14:textId="45AE727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_Toc215591712 \h </w:instrText>
      </w:r>
      <w:r>
        <w:rPr>
          <w:noProof/>
        </w:rPr>
      </w:r>
      <w:r>
        <w:rPr>
          <w:noProof/>
        </w:rPr>
        <w:fldChar w:fldCharType="separate"/>
      </w:r>
      <w:r>
        <w:rPr>
          <w:noProof/>
        </w:rPr>
        <w:t>117</w:t>
      </w:r>
      <w:r>
        <w:rPr>
          <w:noProof/>
        </w:rPr>
        <w:fldChar w:fldCharType="end"/>
      </w:r>
    </w:p>
    <w:p w14:paraId="7CF9F6AB" w14:textId="2DB47D5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#22: Sample Alignment Enablement for VAL Servers in Vertical Federated Learning</w:t>
      </w:r>
      <w:r>
        <w:rPr>
          <w:noProof/>
        </w:rPr>
        <w:tab/>
      </w:r>
      <w:r>
        <w:rPr>
          <w:noProof/>
        </w:rPr>
        <w:fldChar w:fldCharType="begin"/>
      </w:r>
      <w:r>
        <w:rPr>
          <w:noProof/>
        </w:rPr>
        <w:instrText xml:space="preserve"> PAGEREF _Toc215591713 \h </w:instrText>
      </w:r>
      <w:r>
        <w:rPr>
          <w:noProof/>
        </w:rPr>
      </w:r>
      <w:r>
        <w:rPr>
          <w:noProof/>
        </w:rPr>
        <w:fldChar w:fldCharType="separate"/>
      </w:r>
      <w:r>
        <w:rPr>
          <w:noProof/>
        </w:rPr>
        <w:t>118</w:t>
      </w:r>
      <w:r>
        <w:rPr>
          <w:noProof/>
        </w:rPr>
        <w:fldChar w:fldCharType="end"/>
      </w:r>
    </w:p>
    <w:p w14:paraId="1C790C1D" w14:textId="391CFF4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_Toc215591714 \h </w:instrText>
      </w:r>
      <w:r>
        <w:rPr>
          <w:noProof/>
        </w:rPr>
      </w:r>
      <w:r>
        <w:rPr>
          <w:noProof/>
        </w:rPr>
        <w:fldChar w:fldCharType="separate"/>
      </w:r>
      <w:r>
        <w:rPr>
          <w:noProof/>
        </w:rPr>
        <w:t>118</w:t>
      </w:r>
      <w:r>
        <w:rPr>
          <w:noProof/>
        </w:rPr>
        <w:fldChar w:fldCharType="end"/>
      </w:r>
    </w:p>
    <w:p w14:paraId="6AD2701A" w14:textId="03537874"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General</w:t>
      </w:r>
      <w:r>
        <w:rPr>
          <w:noProof/>
        </w:rPr>
        <w:tab/>
      </w:r>
      <w:r>
        <w:rPr>
          <w:noProof/>
        </w:rPr>
        <w:fldChar w:fldCharType="begin"/>
      </w:r>
      <w:r>
        <w:rPr>
          <w:noProof/>
        </w:rPr>
        <w:instrText xml:space="preserve"> PAGEREF _Toc215591715 \h </w:instrText>
      </w:r>
      <w:r>
        <w:rPr>
          <w:noProof/>
        </w:rPr>
      </w:r>
      <w:r>
        <w:rPr>
          <w:noProof/>
        </w:rPr>
        <w:fldChar w:fldCharType="separate"/>
      </w:r>
      <w:r>
        <w:rPr>
          <w:noProof/>
        </w:rPr>
        <w:t>118</w:t>
      </w:r>
      <w:r>
        <w:rPr>
          <w:noProof/>
        </w:rPr>
        <w:fldChar w:fldCharType="end"/>
      </w:r>
    </w:p>
    <w:p w14:paraId="26237ECC" w14:textId="45AB83A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Procedures</w:t>
      </w:r>
      <w:r>
        <w:rPr>
          <w:noProof/>
        </w:rPr>
        <w:tab/>
      </w:r>
      <w:r>
        <w:rPr>
          <w:noProof/>
        </w:rPr>
        <w:fldChar w:fldCharType="begin"/>
      </w:r>
      <w:r>
        <w:rPr>
          <w:noProof/>
        </w:rPr>
        <w:instrText xml:space="preserve"> PAGEREF _Toc215591716 \h </w:instrText>
      </w:r>
      <w:r>
        <w:rPr>
          <w:noProof/>
        </w:rPr>
      </w:r>
      <w:r>
        <w:rPr>
          <w:noProof/>
        </w:rPr>
        <w:fldChar w:fldCharType="separate"/>
      </w:r>
      <w:r>
        <w:rPr>
          <w:noProof/>
        </w:rPr>
        <w:t>118</w:t>
      </w:r>
      <w:r>
        <w:rPr>
          <w:noProof/>
        </w:rPr>
        <w:fldChar w:fldCharType="end"/>
      </w:r>
    </w:p>
    <w:p w14:paraId="3AC41A92" w14:textId="30AFFE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_Toc215591717 \h </w:instrText>
      </w:r>
      <w:r>
        <w:rPr>
          <w:noProof/>
        </w:rPr>
      </w:r>
      <w:r>
        <w:rPr>
          <w:noProof/>
        </w:rPr>
        <w:fldChar w:fldCharType="separate"/>
      </w:r>
      <w:r>
        <w:rPr>
          <w:noProof/>
        </w:rPr>
        <w:t>120</w:t>
      </w:r>
      <w:r>
        <w:rPr>
          <w:noProof/>
        </w:rPr>
        <w:fldChar w:fldCharType="end"/>
      </w:r>
    </w:p>
    <w:p w14:paraId="103C314D" w14:textId="57FDE46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7.22.3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_Toc215591718 \h </w:instrText>
      </w:r>
      <w:r>
        <w:rPr>
          <w:noProof/>
        </w:rPr>
      </w:r>
      <w:r>
        <w:rPr>
          <w:noProof/>
        </w:rPr>
        <w:fldChar w:fldCharType="separate"/>
      </w:r>
      <w:r>
        <w:rPr>
          <w:noProof/>
        </w:rPr>
        <w:t>120</w:t>
      </w:r>
      <w:r>
        <w:rPr>
          <w:noProof/>
        </w:rPr>
        <w:fldChar w:fldCharType="end"/>
      </w:r>
    </w:p>
    <w:p w14:paraId="703C1DC7" w14:textId="761191C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request</w:t>
      </w:r>
      <w:r>
        <w:rPr>
          <w:noProof/>
        </w:rPr>
        <w:tab/>
      </w:r>
      <w:r>
        <w:rPr>
          <w:noProof/>
        </w:rPr>
        <w:fldChar w:fldCharType="begin"/>
      </w:r>
      <w:r>
        <w:rPr>
          <w:noProof/>
        </w:rPr>
        <w:instrText xml:space="preserve"> PAGEREF _Toc215591719 \h </w:instrText>
      </w:r>
      <w:r>
        <w:rPr>
          <w:noProof/>
        </w:rPr>
      </w:r>
      <w:r>
        <w:rPr>
          <w:noProof/>
        </w:rPr>
        <w:fldChar w:fldCharType="separate"/>
      </w:r>
      <w:r>
        <w:rPr>
          <w:noProof/>
        </w:rPr>
        <w:t>120</w:t>
      </w:r>
      <w:r>
        <w:rPr>
          <w:noProof/>
        </w:rPr>
        <w:fldChar w:fldCharType="end"/>
      </w:r>
    </w:p>
    <w:p w14:paraId="4D4F4E15" w14:textId="139BB7F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update request</w:t>
      </w:r>
      <w:r>
        <w:rPr>
          <w:noProof/>
        </w:rPr>
        <w:tab/>
      </w:r>
      <w:r>
        <w:rPr>
          <w:noProof/>
        </w:rPr>
        <w:fldChar w:fldCharType="begin"/>
      </w:r>
      <w:r>
        <w:rPr>
          <w:noProof/>
        </w:rPr>
        <w:instrText xml:space="preserve"> PAGEREF _Toc215591720 \h </w:instrText>
      </w:r>
      <w:r>
        <w:rPr>
          <w:noProof/>
        </w:rPr>
      </w:r>
      <w:r>
        <w:rPr>
          <w:noProof/>
        </w:rPr>
        <w:fldChar w:fldCharType="separate"/>
      </w:r>
      <w:r>
        <w:rPr>
          <w:noProof/>
        </w:rPr>
        <w:t>120</w:t>
      </w:r>
      <w:r>
        <w:rPr>
          <w:noProof/>
        </w:rPr>
        <w:fldChar w:fldCharType="end"/>
      </w:r>
    </w:p>
    <w:p w14:paraId="76735FF4" w14:textId="4DDF590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request</w:t>
      </w:r>
      <w:r>
        <w:rPr>
          <w:noProof/>
        </w:rPr>
        <w:tab/>
      </w:r>
      <w:r>
        <w:rPr>
          <w:noProof/>
        </w:rPr>
        <w:fldChar w:fldCharType="begin"/>
      </w:r>
      <w:r>
        <w:rPr>
          <w:noProof/>
        </w:rPr>
        <w:instrText xml:space="preserve"> PAGEREF _Toc215591721 \h </w:instrText>
      </w:r>
      <w:r>
        <w:rPr>
          <w:noProof/>
        </w:rPr>
      </w:r>
      <w:r>
        <w:rPr>
          <w:noProof/>
        </w:rPr>
        <w:fldChar w:fldCharType="separate"/>
      </w:r>
      <w:r>
        <w:rPr>
          <w:noProof/>
        </w:rPr>
        <w:t>121</w:t>
      </w:r>
      <w:r>
        <w:rPr>
          <w:noProof/>
        </w:rPr>
        <w:fldChar w:fldCharType="end"/>
      </w:r>
    </w:p>
    <w:p w14:paraId="43351C29" w14:textId="5902181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request</w:t>
      </w:r>
      <w:r>
        <w:rPr>
          <w:noProof/>
        </w:rPr>
        <w:tab/>
      </w:r>
      <w:r>
        <w:rPr>
          <w:noProof/>
        </w:rPr>
        <w:fldChar w:fldCharType="begin"/>
      </w:r>
      <w:r>
        <w:rPr>
          <w:noProof/>
        </w:rPr>
        <w:instrText xml:space="preserve"> PAGEREF _Toc215591722 \h </w:instrText>
      </w:r>
      <w:r>
        <w:rPr>
          <w:noProof/>
        </w:rPr>
      </w:r>
      <w:r>
        <w:rPr>
          <w:noProof/>
        </w:rPr>
        <w:fldChar w:fldCharType="separate"/>
      </w:r>
      <w:r>
        <w:rPr>
          <w:noProof/>
        </w:rPr>
        <w:t>121</w:t>
      </w:r>
      <w:r>
        <w:rPr>
          <w:noProof/>
        </w:rPr>
        <w:fldChar w:fldCharType="end"/>
      </w:r>
    </w:p>
    <w:p w14:paraId="678628EF" w14:textId="14BA733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response</w:t>
      </w:r>
      <w:r>
        <w:rPr>
          <w:noProof/>
        </w:rPr>
        <w:tab/>
      </w:r>
      <w:r>
        <w:rPr>
          <w:noProof/>
        </w:rPr>
        <w:fldChar w:fldCharType="begin"/>
      </w:r>
      <w:r>
        <w:rPr>
          <w:noProof/>
        </w:rPr>
        <w:instrText xml:space="preserve"> PAGEREF _Toc215591723 \h </w:instrText>
      </w:r>
      <w:r>
        <w:rPr>
          <w:noProof/>
        </w:rPr>
      </w:r>
      <w:r>
        <w:rPr>
          <w:noProof/>
        </w:rPr>
        <w:fldChar w:fldCharType="separate"/>
      </w:r>
      <w:r>
        <w:rPr>
          <w:noProof/>
        </w:rPr>
        <w:t>122</w:t>
      </w:r>
      <w:r>
        <w:rPr>
          <w:noProof/>
        </w:rPr>
        <w:fldChar w:fldCharType="end"/>
      </w:r>
    </w:p>
    <w:p w14:paraId="20DD4313" w14:textId="195F7A6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response</w:t>
      </w:r>
      <w:r>
        <w:rPr>
          <w:noProof/>
        </w:rPr>
        <w:tab/>
      </w:r>
      <w:r>
        <w:rPr>
          <w:noProof/>
        </w:rPr>
        <w:fldChar w:fldCharType="begin"/>
      </w:r>
      <w:r>
        <w:rPr>
          <w:noProof/>
        </w:rPr>
        <w:instrText xml:space="preserve"> PAGEREF _Toc215591724 \h </w:instrText>
      </w:r>
      <w:r>
        <w:rPr>
          <w:noProof/>
        </w:rPr>
      </w:r>
      <w:r>
        <w:rPr>
          <w:noProof/>
        </w:rPr>
        <w:fldChar w:fldCharType="separate"/>
      </w:r>
      <w:r>
        <w:rPr>
          <w:noProof/>
        </w:rPr>
        <w:t>122</w:t>
      </w:r>
      <w:r>
        <w:rPr>
          <w:noProof/>
        </w:rPr>
        <w:fldChar w:fldCharType="end"/>
      </w:r>
    </w:p>
    <w:p w14:paraId="6362F91B" w14:textId="78FF7B6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7.22.4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_Toc215591725 \h </w:instrText>
      </w:r>
      <w:r>
        <w:rPr>
          <w:noProof/>
        </w:rPr>
      </w:r>
      <w:r>
        <w:rPr>
          <w:noProof/>
        </w:rPr>
        <w:fldChar w:fldCharType="separate"/>
      </w:r>
      <w:r>
        <w:rPr>
          <w:noProof/>
        </w:rPr>
        <w:t>122</w:t>
      </w:r>
      <w:r>
        <w:rPr>
          <w:noProof/>
        </w:rPr>
        <w:fldChar w:fldCharType="end"/>
      </w:r>
    </w:p>
    <w:p w14:paraId="66FB6C67" w14:textId="1B543CA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_Toc215591726 \h </w:instrText>
      </w:r>
      <w:r>
        <w:rPr>
          <w:noProof/>
        </w:rPr>
      </w:r>
      <w:r>
        <w:rPr>
          <w:noProof/>
        </w:rPr>
        <w:fldChar w:fldCharType="separate"/>
      </w:r>
      <w:r>
        <w:rPr>
          <w:noProof/>
        </w:rPr>
        <w:t>123</w:t>
      </w:r>
      <w:r>
        <w:rPr>
          <w:noProof/>
        </w:rPr>
        <w:fldChar w:fldCharType="end"/>
      </w:r>
    </w:p>
    <w:p w14:paraId="567AA553" w14:textId="4DBE8E3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7.23.1</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description</w:t>
      </w:r>
      <w:r>
        <w:rPr>
          <w:noProof/>
        </w:rPr>
        <w:tab/>
      </w:r>
      <w:r>
        <w:rPr>
          <w:noProof/>
        </w:rPr>
        <w:fldChar w:fldCharType="begin"/>
      </w:r>
      <w:r>
        <w:rPr>
          <w:noProof/>
        </w:rPr>
        <w:instrText xml:space="preserve"> PAGEREF _Toc215591727 \h </w:instrText>
      </w:r>
      <w:r>
        <w:rPr>
          <w:noProof/>
        </w:rPr>
      </w:r>
      <w:r>
        <w:rPr>
          <w:noProof/>
        </w:rPr>
        <w:fldChar w:fldCharType="separate"/>
      </w:r>
      <w:r>
        <w:rPr>
          <w:noProof/>
        </w:rPr>
        <w:t>123</w:t>
      </w:r>
      <w:r>
        <w:rPr>
          <w:noProof/>
        </w:rPr>
        <w:fldChar w:fldCharType="end"/>
      </w:r>
    </w:p>
    <w:p w14:paraId="3A254F4C" w14:textId="6853D51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Impacts</w:t>
      </w:r>
      <w:r>
        <w:rPr>
          <w:noProof/>
        </w:rPr>
        <w:tab/>
      </w:r>
      <w:r>
        <w:rPr>
          <w:noProof/>
        </w:rPr>
        <w:fldChar w:fldCharType="begin"/>
      </w:r>
      <w:r>
        <w:rPr>
          <w:noProof/>
        </w:rPr>
        <w:instrText xml:space="preserve"> PAGEREF _Toc215591728 \h </w:instrText>
      </w:r>
      <w:r>
        <w:rPr>
          <w:noProof/>
        </w:rPr>
      </w:r>
      <w:r>
        <w:rPr>
          <w:noProof/>
        </w:rPr>
        <w:fldChar w:fldCharType="separate"/>
      </w:r>
      <w:r>
        <w:rPr>
          <w:noProof/>
        </w:rPr>
        <w:t>125</w:t>
      </w:r>
      <w:r>
        <w:rPr>
          <w:noProof/>
        </w:rPr>
        <w:fldChar w:fldCharType="end"/>
      </w:r>
    </w:p>
    <w:p w14:paraId="445FF0E6" w14:textId="1638C4D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7.23.3</w:t>
      </w:r>
      <w:r>
        <w:rPr>
          <w:rFonts w:asciiTheme="minorHAnsi" w:eastAsiaTheme="minorEastAsia" w:hAnsiTheme="minorHAnsi" w:cstheme="minorBidi"/>
          <w:noProof/>
          <w:kern w:val="2"/>
          <w:sz w:val="24"/>
          <w:szCs w:val="24"/>
          <w:lang w:eastAsia="en-GB"/>
          <w14:ligatures w14:val="standardContextual"/>
        </w:rPr>
        <w:tab/>
      </w:r>
      <w:r>
        <w:rPr>
          <w:noProof/>
          <w:lang w:eastAsia="ko-KR"/>
        </w:rPr>
        <w:t>Corresponding APIs</w:t>
      </w:r>
      <w:r>
        <w:rPr>
          <w:noProof/>
        </w:rPr>
        <w:tab/>
      </w:r>
      <w:r>
        <w:rPr>
          <w:noProof/>
        </w:rPr>
        <w:fldChar w:fldCharType="begin"/>
      </w:r>
      <w:r>
        <w:rPr>
          <w:noProof/>
        </w:rPr>
        <w:instrText xml:space="preserve"> PAGEREF _Toc215591729 \h </w:instrText>
      </w:r>
      <w:r>
        <w:rPr>
          <w:noProof/>
        </w:rPr>
      </w:r>
      <w:r>
        <w:rPr>
          <w:noProof/>
        </w:rPr>
        <w:fldChar w:fldCharType="separate"/>
      </w:r>
      <w:r>
        <w:rPr>
          <w:noProof/>
        </w:rPr>
        <w:t>125</w:t>
      </w:r>
      <w:r>
        <w:rPr>
          <w:noProof/>
        </w:rPr>
        <w:fldChar w:fldCharType="end"/>
      </w:r>
    </w:p>
    <w:p w14:paraId="2FA97CAD" w14:textId="271D23D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w:t>
      </w:r>
      <w:r w:rsidRPr="00023A0A">
        <w:rPr>
          <w:rFonts w:eastAsia="SimSun"/>
          <w:noProof/>
          <w:lang w:val="en-US" w:eastAsia="ko-KR"/>
        </w:rPr>
        <w:t>performance feedback subscription</w:t>
      </w:r>
      <w:r w:rsidRPr="00023A0A">
        <w:rPr>
          <w:rFonts w:eastAsia="SimSun"/>
          <w:noProof/>
          <w:lang w:val="en-US" w:eastAsia="zh-CN"/>
        </w:rPr>
        <w:t xml:space="preserve"> request</w:t>
      </w:r>
      <w:r>
        <w:rPr>
          <w:noProof/>
        </w:rPr>
        <w:tab/>
      </w:r>
      <w:r>
        <w:rPr>
          <w:noProof/>
        </w:rPr>
        <w:fldChar w:fldCharType="begin"/>
      </w:r>
      <w:r>
        <w:rPr>
          <w:noProof/>
        </w:rPr>
        <w:instrText xml:space="preserve"> PAGEREF _Toc215591730 \h </w:instrText>
      </w:r>
      <w:r>
        <w:rPr>
          <w:noProof/>
        </w:rPr>
      </w:r>
      <w:r>
        <w:rPr>
          <w:noProof/>
        </w:rPr>
        <w:fldChar w:fldCharType="separate"/>
      </w:r>
      <w:r>
        <w:rPr>
          <w:noProof/>
        </w:rPr>
        <w:t>125</w:t>
      </w:r>
      <w:r>
        <w:rPr>
          <w:noProof/>
        </w:rPr>
        <w:fldChar w:fldCharType="end"/>
      </w:r>
    </w:p>
    <w:p w14:paraId="1420B984" w14:textId="209FE1E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_Toc215591731 \h </w:instrText>
      </w:r>
      <w:r>
        <w:rPr>
          <w:noProof/>
        </w:rPr>
      </w:r>
      <w:r>
        <w:rPr>
          <w:noProof/>
        </w:rPr>
        <w:fldChar w:fldCharType="separate"/>
      </w:r>
      <w:r>
        <w:rPr>
          <w:noProof/>
        </w:rPr>
        <w:t>125</w:t>
      </w:r>
      <w:r>
        <w:rPr>
          <w:noProof/>
        </w:rPr>
        <w:fldChar w:fldCharType="end"/>
      </w:r>
    </w:p>
    <w:p w14:paraId="4679A710" w14:textId="318E282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_Toc215591732 \h </w:instrText>
      </w:r>
      <w:r>
        <w:rPr>
          <w:noProof/>
        </w:rPr>
      </w:r>
      <w:r>
        <w:rPr>
          <w:noProof/>
        </w:rPr>
        <w:fldChar w:fldCharType="separate"/>
      </w:r>
      <w:r>
        <w:rPr>
          <w:noProof/>
        </w:rPr>
        <w:t>126</w:t>
      </w:r>
      <w:r>
        <w:rPr>
          <w:noProof/>
        </w:rPr>
        <w:fldChar w:fldCharType="end"/>
      </w:r>
    </w:p>
    <w:p w14:paraId="440AEDCC" w14:textId="4EB8F5F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_Toc215591733 \h </w:instrText>
      </w:r>
      <w:r>
        <w:rPr>
          <w:noProof/>
        </w:rPr>
      </w:r>
      <w:r>
        <w:rPr>
          <w:noProof/>
        </w:rPr>
        <w:fldChar w:fldCharType="separate"/>
      </w:r>
      <w:r>
        <w:rPr>
          <w:noProof/>
        </w:rPr>
        <w:t>126</w:t>
      </w:r>
      <w:r>
        <w:rPr>
          <w:noProof/>
        </w:rPr>
        <w:fldChar w:fldCharType="end"/>
      </w:r>
    </w:p>
    <w:p w14:paraId="725194E8" w14:textId="4043435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7.23.4</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evaluation</w:t>
      </w:r>
      <w:r>
        <w:rPr>
          <w:noProof/>
        </w:rPr>
        <w:tab/>
      </w:r>
      <w:r>
        <w:rPr>
          <w:noProof/>
        </w:rPr>
        <w:fldChar w:fldCharType="begin"/>
      </w:r>
      <w:r>
        <w:rPr>
          <w:noProof/>
        </w:rPr>
        <w:instrText xml:space="preserve"> PAGEREF _Toc215591734 \h </w:instrText>
      </w:r>
      <w:r>
        <w:rPr>
          <w:noProof/>
        </w:rPr>
      </w:r>
      <w:r>
        <w:rPr>
          <w:noProof/>
        </w:rPr>
        <w:fldChar w:fldCharType="separate"/>
      </w:r>
      <w:r>
        <w:rPr>
          <w:noProof/>
        </w:rPr>
        <w:t>127</w:t>
      </w:r>
      <w:r>
        <w:rPr>
          <w:noProof/>
        </w:rPr>
        <w:fldChar w:fldCharType="end"/>
      </w:r>
    </w:p>
    <w:p w14:paraId="3ECA7467" w14:textId="712BD18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#24:</w:t>
      </w:r>
      <w:r w:rsidRPr="00023A0A">
        <w:rPr>
          <w:rFonts w:eastAsia="SimSun"/>
          <w:noProof/>
          <w:lang w:val="en-US" w:eastAsia="zh-CN"/>
        </w:rPr>
        <w:t xml:space="preserve"> </w:t>
      </w:r>
      <w:r w:rsidRPr="00023A0A">
        <w:rPr>
          <w:rFonts w:eastAsia="SimSun"/>
          <w:noProof/>
          <w:lang w:val="en-IN" w:eastAsia="zh-CN"/>
        </w:rPr>
        <w:t xml:space="preserve">ML model </w:t>
      </w:r>
      <w:r w:rsidRPr="00023A0A">
        <w:rPr>
          <w:rFonts w:eastAsia="SimSun"/>
          <w:noProof/>
          <w:lang w:val="en-US" w:eastAsia="zh-CN"/>
        </w:rPr>
        <w:t xml:space="preserve">inference </w:t>
      </w:r>
      <w:r w:rsidRPr="00023A0A">
        <w:rPr>
          <w:rFonts w:eastAsia="SimSun"/>
          <w:noProof/>
          <w:lang w:val="en-IN" w:eastAsia="zh-CN"/>
        </w:rPr>
        <w:t>in a hierarchical AIMLE deployment</w:t>
      </w:r>
      <w:r>
        <w:rPr>
          <w:noProof/>
        </w:rPr>
        <w:tab/>
      </w:r>
      <w:r>
        <w:rPr>
          <w:noProof/>
        </w:rPr>
        <w:fldChar w:fldCharType="begin"/>
      </w:r>
      <w:r>
        <w:rPr>
          <w:noProof/>
        </w:rPr>
        <w:instrText xml:space="preserve"> PAGEREF _Toc215591735 \h </w:instrText>
      </w:r>
      <w:r>
        <w:rPr>
          <w:noProof/>
        </w:rPr>
      </w:r>
      <w:r>
        <w:rPr>
          <w:noProof/>
        </w:rPr>
        <w:fldChar w:fldCharType="separate"/>
      </w:r>
      <w:r>
        <w:rPr>
          <w:noProof/>
        </w:rPr>
        <w:t>127</w:t>
      </w:r>
      <w:r>
        <w:rPr>
          <w:noProof/>
        </w:rPr>
        <w:fldChar w:fldCharType="end"/>
      </w:r>
    </w:p>
    <w:p w14:paraId="77E07173" w14:textId="64CC4E1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_Toc215591736 \h </w:instrText>
      </w:r>
      <w:r>
        <w:rPr>
          <w:noProof/>
        </w:rPr>
      </w:r>
      <w:r>
        <w:rPr>
          <w:noProof/>
        </w:rPr>
        <w:fldChar w:fldCharType="separate"/>
      </w:r>
      <w:r>
        <w:rPr>
          <w:noProof/>
        </w:rPr>
        <w:t>127</w:t>
      </w:r>
      <w:r>
        <w:rPr>
          <w:noProof/>
        </w:rPr>
        <w:fldChar w:fldCharType="end"/>
      </w:r>
    </w:p>
    <w:p w14:paraId="786D4767" w14:textId="4A1EFC1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24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_Toc215591737 \h </w:instrText>
      </w:r>
      <w:r>
        <w:rPr>
          <w:noProof/>
        </w:rPr>
      </w:r>
      <w:r>
        <w:rPr>
          <w:noProof/>
        </w:rPr>
        <w:fldChar w:fldCharType="separate"/>
      </w:r>
      <w:r>
        <w:rPr>
          <w:noProof/>
        </w:rPr>
        <w:t>129</w:t>
      </w:r>
      <w:r>
        <w:rPr>
          <w:noProof/>
        </w:rPr>
        <w:fldChar w:fldCharType="end"/>
      </w:r>
    </w:p>
    <w:p w14:paraId="135939B9" w14:textId="4351CC91"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_Toc215591738 \h </w:instrText>
      </w:r>
      <w:r>
        <w:rPr>
          <w:noProof/>
        </w:rPr>
      </w:r>
      <w:r>
        <w:rPr>
          <w:noProof/>
        </w:rPr>
        <w:fldChar w:fldCharType="separate"/>
      </w:r>
      <w:r>
        <w:rPr>
          <w:noProof/>
        </w:rPr>
        <w:t>129</w:t>
      </w:r>
      <w:r>
        <w:rPr>
          <w:noProof/>
        </w:rPr>
        <w:fldChar w:fldCharType="end"/>
      </w:r>
    </w:p>
    <w:p w14:paraId="6108390F" w14:textId="1D7A93E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request</w:t>
      </w:r>
      <w:r>
        <w:rPr>
          <w:noProof/>
        </w:rPr>
        <w:tab/>
      </w:r>
      <w:r>
        <w:rPr>
          <w:noProof/>
        </w:rPr>
        <w:fldChar w:fldCharType="begin"/>
      </w:r>
      <w:r>
        <w:rPr>
          <w:noProof/>
        </w:rPr>
        <w:instrText xml:space="preserve"> PAGEREF _Toc215591739 \h </w:instrText>
      </w:r>
      <w:r>
        <w:rPr>
          <w:noProof/>
        </w:rPr>
      </w:r>
      <w:r>
        <w:rPr>
          <w:noProof/>
        </w:rPr>
        <w:fldChar w:fldCharType="separate"/>
      </w:r>
      <w:r>
        <w:rPr>
          <w:noProof/>
        </w:rPr>
        <w:t>129</w:t>
      </w:r>
      <w:r>
        <w:rPr>
          <w:noProof/>
        </w:rPr>
        <w:fldChar w:fldCharType="end"/>
      </w:r>
    </w:p>
    <w:p w14:paraId="1381DFE6" w14:textId="725A20F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response</w:t>
      </w:r>
      <w:r>
        <w:rPr>
          <w:noProof/>
        </w:rPr>
        <w:tab/>
      </w:r>
      <w:r>
        <w:rPr>
          <w:noProof/>
        </w:rPr>
        <w:fldChar w:fldCharType="begin"/>
      </w:r>
      <w:r>
        <w:rPr>
          <w:noProof/>
        </w:rPr>
        <w:instrText xml:space="preserve"> PAGEREF _Toc215591740 \h </w:instrText>
      </w:r>
      <w:r>
        <w:rPr>
          <w:noProof/>
        </w:rPr>
      </w:r>
      <w:r>
        <w:rPr>
          <w:noProof/>
        </w:rPr>
        <w:fldChar w:fldCharType="separate"/>
      </w:r>
      <w:r>
        <w:rPr>
          <w:noProof/>
        </w:rPr>
        <w:t>130</w:t>
      </w:r>
      <w:r>
        <w:rPr>
          <w:noProof/>
        </w:rPr>
        <w:fldChar w:fldCharType="end"/>
      </w:r>
    </w:p>
    <w:p w14:paraId="78774029" w14:textId="56C1C8E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7.25</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#25: Enhancement of AIMLE to support AI Inference exposure</w:t>
      </w:r>
      <w:r>
        <w:rPr>
          <w:noProof/>
        </w:rPr>
        <w:tab/>
      </w:r>
      <w:r>
        <w:rPr>
          <w:noProof/>
        </w:rPr>
        <w:fldChar w:fldCharType="begin"/>
      </w:r>
      <w:r>
        <w:rPr>
          <w:noProof/>
        </w:rPr>
        <w:instrText xml:space="preserve"> PAGEREF _Toc215591741 \h </w:instrText>
      </w:r>
      <w:r>
        <w:rPr>
          <w:noProof/>
        </w:rPr>
      </w:r>
      <w:r>
        <w:rPr>
          <w:noProof/>
        </w:rPr>
        <w:fldChar w:fldCharType="separate"/>
      </w:r>
      <w:r>
        <w:rPr>
          <w:noProof/>
        </w:rPr>
        <w:t>130</w:t>
      </w:r>
      <w:r>
        <w:rPr>
          <w:noProof/>
        </w:rPr>
        <w:fldChar w:fldCharType="end"/>
      </w:r>
    </w:p>
    <w:p w14:paraId="11E55B49" w14:textId="365EE97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_Toc215591742 \h </w:instrText>
      </w:r>
      <w:r>
        <w:rPr>
          <w:noProof/>
        </w:rPr>
      </w:r>
      <w:r>
        <w:rPr>
          <w:noProof/>
        </w:rPr>
        <w:fldChar w:fldCharType="separate"/>
      </w:r>
      <w:r>
        <w:rPr>
          <w:noProof/>
        </w:rPr>
        <w:t>130</w:t>
      </w:r>
      <w:r>
        <w:rPr>
          <w:noProof/>
        </w:rPr>
        <w:fldChar w:fldCharType="end"/>
      </w:r>
    </w:p>
    <w:p w14:paraId="26EBB2B3" w14:textId="615954B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7.25.</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_Toc215591743 \h </w:instrText>
      </w:r>
      <w:r>
        <w:rPr>
          <w:noProof/>
        </w:rPr>
      </w:r>
      <w:r>
        <w:rPr>
          <w:noProof/>
        </w:rPr>
        <w:fldChar w:fldCharType="separate"/>
      </w:r>
      <w:r>
        <w:rPr>
          <w:noProof/>
        </w:rPr>
        <w:t>131</w:t>
      </w:r>
      <w:r>
        <w:rPr>
          <w:noProof/>
        </w:rPr>
        <w:fldChar w:fldCharType="end"/>
      </w:r>
    </w:p>
    <w:p w14:paraId="3B3332D4" w14:textId="0B5A45B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_Toc215591744 \h </w:instrText>
      </w:r>
      <w:r>
        <w:rPr>
          <w:noProof/>
        </w:rPr>
      </w:r>
      <w:r>
        <w:rPr>
          <w:noProof/>
        </w:rPr>
        <w:fldChar w:fldCharType="separate"/>
      </w:r>
      <w:r>
        <w:rPr>
          <w:noProof/>
        </w:rPr>
        <w:t>132</w:t>
      </w:r>
      <w:r>
        <w:rPr>
          <w:noProof/>
        </w:rPr>
        <w:fldChar w:fldCharType="end"/>
      </w:r>
    </w:p>
    <w:p w14:paraId="3631B287" w14:textId="5D13A6E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_Toc215591745 \h </w:instrText>
      </w:r>
      <w:r>
        <w:rPr>
          <w:noProof/>
        </w:rPr>
      </w:r>
      <w:r>
        <w:rPr>
          <w:noProof/>
        </w:rPr>
        <w:fldChar w:fldCharType="separate"/>
      </w:r>
      <w:r>
        <w:rPr>
          <w:noProof/>
        </w:rPr>
        <w:t>132</w:t>
      </w:r>
      <w:r>
        <w:rPr>
          <w:noProof/>
        </w:rPr>
        <w:fldChar w:fldCharType="end"/>
      </w:r>
    </w:p>
    <w:p w14:paraId="2B9AB1C5" w14:textId="61540AE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_Toc215591746 \h </w:instrText>
      </w:r>
      <w:r>
        <w:rPr>
          <w:noProof/>
        </w:rPr>
      </w:r>
      <w:r>
        <w:rPr>
          <w:noProof/>
        </w:rPr>
        <w:fldChar w:fldCharType="separate"/>
      </w:r>
      <w:r>
        <w:rPr>
          <w:noProof/>
        </w:rPr>
        <w:t>132</w:t>
      </w:r>
      <w:r>
        <w:rPr>
          <w:noProof/>
        </w:rPr>
        <w:fldChar w:fldCharType="end"/>
      </w:r>
    </w:p>
    <w:p w14:paraId="68A2AC67" w14:textId="57CCE8A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25</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_Toc215591747 \h </w:instrText>
      </w:r>
      <w:r>
        <w:rPr>
          <w:noProof/>
        </w:rPr>
      </w:r>
      <w:r>
        <w:rPr>
          <w:noProof/>
        </w:rPr>
        <w:fldChar w:fldCharType="separate"/>
      </w:r>
      <w:r>
        <w:rPr>
          <w:noProof/>
        </w:rPr>
        <w:t>133</w:t>
      </w:r>
      <w:r>
        <w:rPr>
          <w:noProof/>
        </w:rPr>
        <w:fldChar w:fldCharType="end"/>
      </w:r>
    </w:p>
    <w:p w14:paraId="43BCE374" w14:textId="2D20F8E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 xml:space="preserve">7.26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#26: AIMLE server discovery</w:t>
      </w:r>
      <w:r>
        <w:rPr>
          <w:noProof/>
        </w:rPr>
        <w:tab/>
      </w:r>
      <w:r>
        <w:rPr>
          <w:noProof/>
        </w:rPr>
        <w:fldChar w:fldCharType="begin"/>
      </w:r>
      <w:r>
        <w:rPr>
          <w:noProof/>
        </w:rPr>
        <w:instrText xml:space="preserve"> PAGEREF _Toc215591748 \h </w:instrText>
      </w:r>
      <w:r>
        <w:rPr>
          <w:noProof/>
        </w:rPr>
      </w:r>
      <w:r>
        <w:rPr>
          <w:noProof/>
        </w:rPr>
        <w:fldChar w:fldCharType="separate"/>
      </w:r>
      <w:r>
        <w:rPr>
          <w:noProof/>
        </w:rPr>
        <w:t>133</w:t>
      </w:r>
      <w:r>
        <w:rPr>
          <w:noProof/>
        </w:rPr>
        <w:fldChar w:fldCharType="end"/>
      </w:r>
    </w:p>
    <w:p w14:paraId="406EB288" w14:textId="57BBEE2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rPr>
        <w:t xml:space="preserve">7.26.1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_Toc215591749 \h </w:instrText>
      </w:r>
      <w:r>
        <w:rPr>
          <w:noProof/>
        </w:rPr>
      </w:r>
      <w:r>
        <w:rPr>
          <w:noProof/>
        </w:rPr>
        <w:fldChar w:fldCharType="separate"/>
      </w:r>
      <w:r>
        <w:rPr>
          <w:noProof/>
        </w:rPr>
        <w:t>133</w:t>
      </w:r>
      <w:r>
        <w:rPr>
          <w:noProof/>
        </w:rPr>
        <w:fldChar w:fldCharType="end"/>
      </w:r>
    </w:p>
    <w:p w14:paraId="71C3D9A1" w14:textId="7E4B136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7.26.1.1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_Toc215591750 \h </w:instrText>
      </w:r>
      <w:r>
        <w:rPr>
          <w:noProof/>
        </w:rPr>
      </w:r>
      <w:r>
        <w:rPr>
          <w:noProof/>
        </w:rPr>
        <w:fldChar w:fldCharType="separate"/>
      </w:r>
      <w:r>
        <w:rPr>
          <w:noProof/>
        </w:rPr>
        <w:t>133</w:t>
      </w:r>
      <w:r>
        <w:rPr>
          <w:noProof/>
        </w:rPr>
        <w:fldChar w:fldCharType="end"/>
      </w:r>
    </w:p>
    <w:p w14:paraId="0180E79C" w14:textId="2A75138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7.26.1.2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w:t>
      </w:r>
      <w:r>
        <w:rPr>
          <w:noProof/>
        </w:rPr>
        <w:tab/>
      </w:r>
      <w:r>
        <w:rPr>
          <w:noProof/>
        </w:rPr>
        <w:fldChar w:fldCharType="begin"/>
      </w:r>
      <w:r>
        <w:rPr>
          <w:noProof/>
        </w:rPr>
        <w:instrText xml:space="preserve"> PAGEREF _Toc215591751 \h </w:instrText>
      </w:r>
      <w:r>
        <w:rPr>
          <w:noProof/>
        </w:rPr>
      </w:r>
      <w:r>
        <w:rPr>
          <w:noProof/>
        </w:rPr>
        <w:fldChar w:fldCharType="separate"/>
      </w:r>
      <w:r>
        <w:rPr>
          <w:noProof/>
        </w:rPr>
        <w:t>133</w:t>
      </w:r>
      <w:r>
        <w:rPr>
          <w:noProof/>
        </w:rPr>
        <w:fldChar w:fldCharType="end"/>
      </w:r>
    </w:p>
    <w:p w14:paraId="4941F15C" w14:textId="4AA49EE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7.26.1.3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_Toc215591752 \h </w:instrText>
      </w:r>
      <w:r>
        <w:rPr>
          <w:noProof/>
        </w:rPr>
      </w:r>
      <w:r>
        <w:rPr>
          <w:noProof/>
        </w:rPr>
        <w:fldChar w:fldCharType="separate"/>
      </w:r>
      <w:r>
        <w:rPr>
          <w:noProof/>
        </w:rPr>
        <w:t>134</w:t>
      </w:r>
      <w:r>
        <w:rPr>
          <w:noProof/>
        </w:rPr>
        <w:fldChar w:fldCharType="end"/>
      </w:r>
    </w:p>
    <w:p w14:paraId="01D53E47" w14:textId="624F8A1E"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7.26.1.3.1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 server discovery request</w:t>
      </w:r>
      <w:r>
        <w:rPr>
          <w:noProof/>
        </w:rPr>
        <w:tab/>
      </w:r>
      <w:r>
        <w:rPr>
          <w:noProof/>
        </w:rPr>
        <w:fldChar w:fldCharType="begin"/>
      </w:r>
      <w:r>
        <w:rPr>
          <w:noProof/>
        </w:rPr>
        <w:instrText xml:space="preserve"> PAGEREF _Toc215591753 \h </w:instrText>
      </w:r>
      <w:r>
        <w:rPr>
          <w:noProof/>
        </w:rPr>
      </w:r>
      <w:r>
        <w:rPr>
          <w:noProof/>
        </w:rPr>
        <w:fldChar w:fldCharType="separate"/>
      </w:r>
      <w:r>
        <w:rPr>
          <w:noProof/>
        </w:rPr>
        <w:t>134</w:t>
      </w:r>
      <w:r>
        <w:rPr>
          <w:noProof/>
        </w:rPr>
        <w:fldChar w:fldCharType="end"/>
      </w:r>
    </w:p>
    <w:p w14:paraId="6CC2DF4A" w14:textId="4D26DF46"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7.26.1.3.2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 AIMLE server discovery response</w:t>
      </w:r>
      <w:r>
        <w:rPr>
          <w:noProof/>
        </w:rPr>
        <w:tab/>
      </w:r>
      <w:r>
        <w:rPr>
          <w:noProof/>
        </w:rPr>
        <w:fldChar w:fldCharType="begin"/>
      </w:r>
      <w:r>
        <w:rPr>
          <w:noProof/>
        </w:rPr>
        <w:instrText xml:space="preserve"> PAGEREF _Toc215591754 \h </w:instrText>
      </w:r>
      <w:r>
        <w:rPr>
          <w:noProof/>
        </w:rPr>
      </w:r>
      <w:r>
        <w:rPr>
          <w:noProof/>
        </w:rPr>
        <w:fldChar w:fldCharType="separate"/>
      </w:r>
      <w:r>
        <w:rPr>
          <w:noProof/>
        </w:rPr>
        <w:t>134</w:t>
      </w:r>
      <w:r>
        <w:rPr>
          <w:noProof/>
        </w:rPr>
        <w:fldChar w:fldCharType="end"/>
      </w:r>
    </w:p>
    <w:p w14:paraId="0AFD0E41" w14:textId="2FA2900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7.26.4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_Toc215591755 \h </w:instrText>
      </w:r>
      <w:r>
        <w:rPr>
          <w:noProof/>
        </w:rPr>
      </w:r>
      <w:r>
        <w:rPr>
          <w:noProof/>
        </w:rPr>
        <w:fldChar w:fldCharType="separate"/>
      </w:r>
      <w:r>
        <w:rPr>
          <w:noProof/>
        </w:rPr>
        <w:t>135</w:t>
      </w:r>
      <w:r>
        <w:rPr>
          <w:noProof/>
        </w:rPr>
        <w:fldChar w:fldCharType="end"/>
      </w:r>
    </w:p>
    <w:p w14:paraId="29187B1A" w14:textId="41FAC67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8</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Deployment scenarios</w:t>
      </w:r>
      <w:r>
        <w:rPr>
          <w:noProof/>
        </w:rPr>
        <w:tab/>
      </w:r>
      <w:r>
        <w:rPr>
          <w:noProof/>
        </w:rPr>
        <w:fldChar w:fldCharType="begin"/>
      </w:r>
      <w:r>
        <w:rPr>
          <w:noProof/>
        </w:rPr>
        <w:instrText xml:space="preserve"> PAGEREF _Toc215591756 \h </w:instrText>
      </w:r>
      <w:r>
        <w:rPr>
          <w:noProof/>
        </w:rPr>
      </w:r>
      <w:r>
        <w:rPr>
          <w:noProof/>
        </w:rPr>
        <w:fldChar w:fldCharType="separate"/>
      </w:r>
      <w:r>
        <w:rPr>
          <w:noProof/>
        </w:rPr>
        <w:t>136</w:t>
      </w:r>
      <w:r>
        <w:rPr>
          <w:noProof/>
        </w:rPr>
        <w:fldChar w:fldCharType="end"/>
      </w:r>
    </w:p>
    <w:p w14:paraId="2B3763B9" w14:textId="530DC49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_Toc215591757 \h </w:instrText>
      </w:r>
      <w:r>
        <w:rPr>
          <w:noProof/>
        </w:rPr>
      </w:r>
      <w:r>
        <w:rPr>
          <w:noProof/>
        </w:rPr>
        <w:fldChar w:fldCharType="separate"/>
      </w:r>
      <w:r>
        <w:rPr>
          <w:noProof/>
        </w:rPr>
        <w:t>136</w:t>
      </w:r>
      <w:r>
        <w:rPr>
          <w:noProof/>
        </w:rPr>
        <w:fldChar w:fldCharType="end"/>
      </w:r>
    </w:p>
    <w:p w14:paraId="06F96A6E" w14:textId="6AB8004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_Toc215591758 \h </w:instrText>
      </w:r>
      <w:r>
        <w:rPr>
          <w:noProof/>
        </w:rPr>
      </w:r>
      <w:r>
        <w:rPr>
          <w:noProof/>
        </w:rPr>
        <w:fldChar w:fldCharType="separate"/>
      </w:r>
      <w:r>
        <w:rPr>
          <w:noProof/>
        </w:rPr>
        <w:t>136</w:t>
      </w:r>
      <w:r>
        <w:rPr>
          <w:noProof/>
        </w:rPr>
        <w:fldChar w:fldCharType="end"/>
      </w:r>
    </w:p>
    <w:p w14:paraId="2974B69C" w14:textId="2733A47D"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Business Relationships</w:t>
      </w:r>
      <w:r>
        <w:rPr>
          <w:noProof/>
        </w:rPr>
        <w:tab/>
      </w:r>
      <w:r>
        <w:rPr>
          <w:noProof/>
        </w:rPr>
        <w:fldChar w:fldCharType="begin"/>
      </w:r>
      <w:r>
        <w:rPr>
          <w:noProof/>
        </w:rPr>
        <w:instrText xml:space="preserve"> PAGEREF _Toc215591759 \h </w:instrText>
      </w:r>
      <w:r>
        <w:rPr>
          <w:noProof/>
        </w:rPr>
      </w:r>
      <w:r>
        <w:rPr>
          <w:noProof/>
        </w:rPr>
        <w:fldChar w:fldCharType="separate"/>
      </w:r>
      <w:r>
        <w:rPr>
          <w:noProof/>
        </w:rPr>
        <w:t>139</w:t>
      </w:r>
      <w:r>
        <w:rPr>
          <w:noProof/>
        </w:rPr>
        <w:fldChar w:fldCharType="end"/>
      </w:r>
    </w:p>
    <w:p w14:paraId="7D8E3E6F" w14:textId="12D8DA0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_Toc215591760 \h </w:instrText>
      </w:r>
      <w:r>
        <w:rPr>
          <w:noProof/>
        </w:rPr>
      </w:r>
      <w:r>
        <w:rPr>
          <w:noProof/>
        </w:rPr>
        <w:fldChar w:fldCharType="separate"/>
      </w:r>
      <w:r>
        <w:rPr>
          <w:noProof/>
        </w:rPr>
        <w:t>141</w:t>
      </w:r>
      <w:r>
        <w:rPr>
          <w:noProof/>
        </w:rPr>
        <w:fldChar w:fldCharType="end"/>
      </w:r>
    </w:p>
    <w:p w14:paraId="54FE1844" w14:textId="52DE04B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Summary of new AIMLE services</w:t>
      </w:r>
      <w:r>
        <w:rPr>
          <w:noProof/>
        </w:rPr>
        <w:tab/>
      </w:r>
      <w:r>
        <w:rPr>
          <w:noProof/>
        </w:rPr>
        <w:fldChar w:fldCharType="begin"/>
      </w:r>
      <w:r>
        <w:rPr>
          <w:noProof/>
        </w:rPr>
        <w:instrText xml:space="preserve"> PAGEREF _Toc215591761 \h </w:instrText>
      </w:r>
      <w:r>
        <w:rPr>
          <w:noProof/>
        </w:rPr>
      </w:r>
      <w:r>
        <w:rPr>
          <w:noProof/>
        </w:rPr>
        <w:fldChar w:fldCharType="separate"/>
      </w:r>
      <w:r>
        <w:rPr>
          <w:noProof/>
        </w:rPr>
        <w:t>141</w:t>
      </w:r>
      <w:r>
        <w:rPr>
          <w:noProof/>
        </w:rPr>
        <w:fldChar w:fldCharType="end"/>
      </w:r>
    </w:p>
    <w:p w14:paraId="32F5D0EE" w14:textId="4EB678D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#1: Key issue on support for ML model inference</w:t>
      </w:r>
      <w:r>
        <w:rPr>
          <w:noProof/>
        </w:rPr>
        <w:tab/>
      </w:r>
      <w:r>
        <w:rPr>
          <w:noProof/>
        </w:rPr>
        <w:fldChar w:fldCharType="begin"/>
      </w:r>
      <w:r>
        <w:rPr>
          <w:noProof/>
        </w:rPr>
        <w:instrText xml:space="preserve"> PAGEREF _Toc215591762 \h </w:instrText>
      </w:r>
      <w:r>
        <w:rPr>
          <w:noProof/>
        </w:rPr>
      </w:r>
      <w:r>
        <w:rPr>
          <w:noProof/>
        </w:rPr>
        <w:fldChar w:fldCharType="separate"/>
      </w:r>
      <w:r>
        <w:rPr>
          <w:noProof/>
        </w:rPr>
        <w:t>142</w:t>
      </w:r>
      <w:r>
        <w:rPr>
          <w:noProof/>
        </w:rPr>
        <w:fldChar w:fldCharType="end"/>
      </w:r>
    </w:p>
    <w:p w14:paraId="1B5D0757" w14:textId="7489766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10.3</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_Toc215591763 \h </w:instrText>
      </w:r>
      <w:r>
        <w:rPr>
          <w:noProof/>
        </w:rPr>
      </w:r>
      <w:r>
        <w:rPr>
          <w:noProof/>
        </w:rPr>
        <w:fldChar w:fldCharType="separate"/>
      </w:r>
      <w:r>
        <w:rPr>
          <w:noProof/>
        </w:rPr>
        <w:t>143</w:t>
      </w:r>
      <w:r>
        <w:rPr>
          <w:noProof/>
        </w:rPr>
        <w:fldChar w:fldCharType="end"/>
      </w:r>
    </w:p>
    <w:p w14:paraId="5AEF5604" w14:textId="3B02268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10.4</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_Toc215591764 \h </w:instrText>
      </w:r>
      <w:r>
        <w:rPr>
          <w:noProof/>
        </w:rPr>
      </w:r>
      <w:r>
        <w:rPr>
          <w:noProof/>
        </w:rPr>
        <w:fldChar w:fldCharType="separate"/>
      </w:r>
      <w:r>
        <w:rPr>
          <w:noProof/>
        </w:rPr>
        <w:t>143</w:t>
      </w:r>
      <w:r>
        <w:rPr>
          <w:noProof/>
        </w:rPr>
        <w:fldChar w:fldCharType="end"/>
      </w:r>
    </w:p>
    <w:p w14:paraId="2AC3C73F" w14:textId="28F4E55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10.5</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_Toc215591765 \h </w:instrText>
      </w:r>
      <w:r>
        <w:rPr>
          <w:noProof/>
        </w:rPr>
      </w:r>
      <w:r>
        <w:rPr>
          <w:noProof/>
        </w:rPr>
        <w:fldChar w:fldCharType="separate"/>
      </w:r>
      <w:r>
        <w:rPr>
          <w:noProof/>
        </w:rPr>
        <w:t>144</w:t>
      </w:r>
      <w:r>
        <w:rPr>
          <w:noProof/>
        </w:rPr>
        <w:fldChar w:fldCharType="end"/>
      </w:r>
    </w:p>
    <w:p w14:paraId="33BF9607" w14:textId="79D846F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10.6</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#5: Support for AI Inference Exposure</w:t>
      </w:r>
      <w:r>
        <w:rPr>
          <w:noProof/>
        </w:rPr>
        <w:tab/>
      </w:r>
      <w:r>
        <w:rPr>
          <w:noProof/>
        </w:rPr>
        <w:fldChar w:fldCharType="begin"/>
      </w:r>
      <w:r>
        <w:rPr>
          <w:noProof/>
        </w:rPr>
        <w:instrText xml:space="preserve"> PAGEREF _Toc215591766 \h </w:instrText>
      </w:r>
      <w:r>
        <w:rPr>
          <w:noProof/>
        </w:rPr>
      </w:r>
      <w:r>
        <w:rPr>
          <w:noProof/>
        </w:rPr>
        <w:fldChar w:fldCharType="separate"/>
      </w:r>
      <w:r>
        <w:rPr>
          <w:noProof/>
        </w:rPr>
        <w:t>144</w:t>
      </w:r>
      <w:r>
        <w:rPr>
          <w:noProof/>
        </w:rPr>
        <w:fldChar w:fldCharType="end"/>
      </w:r>
    </w:p>
    <w:p w14:paraId="57EB51B9" w14:textId="2AFDF36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10.7</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_Toc215591767 \h </w:instrText>
      </w:r>
      <w:r>
        <w:rPr>
          <w:noProof/>
        </w:rPr>
      </w:r>
      <w:r>
        <w:rPr>
          <w:noProof/>
        </w:rPr>
        <w:fldChar w:fldCharType="separate"/>
      </w:r>
      <w:r>
        <w:rPr>
          <w:noProof/>
        </w:rPr>
        <w:t>145</w:t>
      </w:r>
      <w:r>
        <w:rPr>
          <w:noProof/>
        </w:rPr>
        <w:fldChar w:fldCharType="end"/>
      </w:r>
    </w:p>
    <w:p w14:paraId="79AB1579" w14:textId="57DBD0F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10.8</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#7: VFL sample alignment across VAL servers</w:t>
      </w:r>
      <w:r>
        <w:rPr>
          <w:noProof/>
        </w:rPr>
        <w:tab/>
      </w:r>
      <w:r>
        <w:rPr>
          <w:noProof/>
        </w:rPr>
        <w:fldChar w:fldCharType="begin"/>
      </w:r>
      <w:r>
        <w:rPr>
          <w:noProof/>
        </w:rPr>
        <w:instrText xml:space="preserve"> PAGEREF _Toc215591768 \h </w:instrText>
      </w:r>
      <w:r>
        <w:rPr>
          <w:noProof/>
        </w:rPr>
      </w:r>
      <w:r>
        <w:rPr>
          <w:noProof/>
        </w:rPr>
        <w:fldChar w:fldCharType="separate"/>
      </w:r>
      <w:r>
        <w:rPr>
          <w:noProof/>
        </w:rPr>
        <w:t>146</w:t>
      </w:r>
      <w:r>
        <w:rPr>
          <w:noProof/>
        </w:rPr>
        <w:fldChar w:fldCharType="end"/>
      </w:r>
    </w:p>
    <w:p w14:paraId="3363B90C" w14:textId="1679E7F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10.9</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#8: Support for AI Inference service performance management and feedback</w:t>
      </w:r>
      <w:r>
        <w:rPr>
          <w:noProof/>
        </w:rPr>
        <w:tab/>
      </w:r>
      <w:r>
        <w:rPr>
          <w:noProof/>
        </w:rPr>
        <w:fldChar w:fldCharType="begin"/>
      </w:r>
      <w:r>
        <w:rPr>
          <w:noProof/>
        </w:rPr>
        <w:instrText xml:space="preserve"> PAGEREF _Toc215591769 \h </w:instrText>
      </w:r>
      <w:r>
        <w:rPr>
          <w:noProof/>
        </w:rPr>
      </w:r>
      <w:r>
        <w:rPr>
          <w:noProof/>
        </w:rPr>
        <w:fldChar w:fldCharType="separate"/>
      </w:r>
      <w:r>
        <w:rPr>
          <w:noProof/>
        </w:rPr>
        <w:t>146</w:t>
      </w:r>
      <w:r>
        <w:rPr>
          <w:noProof/>
        </w:rPr>
        <w:fldChar w:fldCharType="end"/>
      </w:r>
    </w:p>
    <w:p w14:paraId="13BEBF07" w14:textId="035B9B3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_Toc215591770 \h </w:instrText>
      </w:r>
      <w:r>
        <w:rPr>
          <w:noProof/>
        </w:rPr>
      </w:r>
      <w:r>
        <w:rPr>
          <w:noProof/>
        </w:rPr>
        <w:fldChar w:fldCharType="separate"/>
      </w:r>
      <w:r>
        <w:rPr>
          <w:noProof/>
        </w:rPr>
        <w:t>146</w:t>
      </w:r>
      <w:r>
        <w:rPr>
          <w:noProof/>
        </w:rPr>
        <w:fldChar w:fldCharType="end"/>
      </w:r>
    </w:p>
    <w:p w14:paraId="17B335D4" w14:textId="18FD7CC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 conclusions and recommendations</w:t>
      </w:r>
      <w:r>
        <w:rPr>
          <w:noProof/>
        </w:rPr>
        <w:tab/>
      </w:r>
      <w:r>
        <w:rPr>
          <w:noProof/>
        </w:rPr>
        <w:fldChar w:fldCharType="begin"/>
      </w:r>
      <w:r>
        <w:rPr>
          <w:noProof/>
        </w:rPr>
        <w:instrText xml:space="preserve"> PAGEREF _Toc215591771 \h </w:instrText>
      </w:r>
      <w:r>
        <w:rPr>
          <w:noProof/>
        </w:rPr>
      </w:r>
      <w:r>
        <w:rPr>
          <w:noProof/>
        </w:rPr>
        <w:fldChar w:fldCharType="separate"/>
      </w:r>
      <w:r>
        <w:rPr>
          <w:noProof/>
        </w:rPr>
        <w:t>146</w:t>
      </w:r>
      <w:r>
        <w:rPr>
          <w:noProof/>
        </w:rPr>
        <w:fldChar w:fldCharType="end"/>
      </w:r>
    </w:p>
    <w:p w14:paraId="5124C807" w14:textId="524A333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Conclusions of key issue #1</w:t>
      </w:r>
      <w:r>
        <w:rPr>
          <w:noProof/>
        </w:rPr>
        <w:tab/>
      </w:r>
      <w:r>
        <w:rPr>
          <w:noProof/>
        </w:rPr>
        <w:fldChar w:fldCharType="begin"/>
      </w:r>
      <w:r>
        <w:rPr>
          <w:noProof/>
        </w:rPr>
        <w:instrText xml:space="preserve"> PAGEREF _Toc215591772 \h </w:instrText>
      </w:r>
      <w:r>
        <w:rPr>
          <w:noProof/>
        </w:rPr>
      </w:r>
      <w:r>
        <w:rPr>
          <w:noProof/>
        </w:rPr>
        <w:fldChar w:fldCharType="separate"/>
      </w:r>
      <w:r>
        <w:rPr>
          <w:noProof/>
        </w:rPr>
        <w:t>147</w:t>
      </w:r>
      <w:r>
        <w:rPr>
          <w:noProof/>
        </w:rPr>
        <w:fldChar w:fldCharType="end"/>
      </w:r>
    </w:p>
    <w:p w14:paraId="0B1A8F5C" w14:textId="489AD884"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_Toc215591773 \h </w:instrText>
      </w:r>
      <w:r>
        <w:rPr>
          <w:noProof/>
        </w:rPr>
      </w:r>
      <w:r>
        <w:rPr>
          <w:noProof/>
        </w:rPr>
        <w:fldChar w:fldCharType="separate"/>
      </w:r>
      <w:r>
        <w:rPr>
          <w:noProof/>
        </w:rPr>
        <w:t>147</w:t>
      </w:r>
      <w:r>
        <w:rPr>
          <w:noProof/>
        </w:rPr>
        <w:fldChar w:fldCharType="end"/>
      </w:r>
    </w:p>
    <w:p w14:paraId="14FA7598" w14:textId="7E3068B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_Toc215591774 \h </w:instrText>
      </w:r>
      <w:r>
        <w:rPr>
          <w:noProof/>
        </w:rPr>
      </w:r>
      <w:r>
        <w:rPr>
          <w:noProof/>
        </w:rPr>
        <w:fldChar w:fldCharType="separate"/>
      </w:r>
      <w:r>
        <w:rPr>
          <w:noProof/>
        </w:rPr>
        <w:t>147</w:t>
      </w:r>
      <w:r>
        <w:rPr>
          <w:noProof/>
        </w:rPr>
        <w:fldChar w:fldCharType="end"/>
      </w:r>
    </w:p>
    <w:p w14:paraId="677E1265" w14:textId="3BBAC66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_Toc215591775 \h </w:instrText>
      </w:r>
      <w:r>
        <w:rPr>
          <w:noProof/>
        </w:rPr>
      </w:r>
      <w:r>
        <w:rPr>
          <w:noProof/>
        </w:rPr>
        <w:fldChar w:fldCharType="separate"/>
      </w:r>
      <w:r>
        <w:rPr>
          <w:noProof/>
        </w:rPr>
        <w:t>148</w:t>
      </w:r>
      <w:r>
        <w:rPr>
          <w:noProof/>
        </w:rPr>
        <w:fldChar w:fldCharType="end"/>
      </w:r>
    </w:p>
    <w:p w14:paraId="6A94A626" w14:textId="73D83EE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_Toc215591776 \h </w:instrText>
      </w:r>
      <w:r>
        <w:rPr>
          <w:noProof/>
        </w:rPr>
      </w:r>
      <w:r>
        <w:rPr>
          <w:noProof/>
        </w:rPr>
        <w:fldChar w:fldCharType="separate"/>
      </w:r>
      <w:r>
        <w:rPr>
          <w:noProof/>
        </w:rPr>
        <w:t>148</w:t>
      </w:r>
      <w:r>
        <w:rPr>
          <w:noProof/>
        </w:rPr>
        <w:fldChar w:fldCharType="end"/>
      </w:r>
    </w:p>
    <w:p w14:paraId="63B6EA80" w14:textId="1119696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11.7</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#6</w:t>
      </w:r>
      <w:r>
        <w:rPr>
          <w:noProof/>
        </w:rPr>
        <w:tab/>
      </w:r>
      <w:r>
        <w:rPr>
          <w:noProof/>
        </w:rPr>
        <w:fldChar w:fldCharType="begin"/>
      </w:r>
      <w:r>
        <w:rPr>
          <w:noProof/>
        </w:rPr>
        <w:instrText xml:space="preserve"> PAGEREF _Toc215591777 \h </w:instrText>
      </w:r>
      <w:r>
        <w:rPr>
          <w:noProof/>
        </w:rPr>
      </w:r>
      <w:r>
        <w:rPr>
          <w:noProof/>
        </w:rPr>
        <w:fldChar w:fldCharType="separate"/>
      </w:r>
      <w:r>
        <w:rPr>
          <w:noProof/>
        </w:rPr>
        <w:t>148</w:t>
      </w:r>
      <w:r>
        <w:rPr>
          <w:noProof/>
        </w:rPr>
        <w:fldChar w:fldCharType="end"/>
      </w:r>
    </w:p>
    <w:p w14:paraId="7B4F2383" w14:textId="5B56EDA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#7</w:t>
      </w:r>
      <w:r>
        <w:rPr>
          <w:noProof/>
        </w:rPr>
        <w:tab/>
      </w:r>
      <w:r>
        <w:rPr>
          <w:noProof/>
        </w:rPr>
        <w:fldChar w:fldCharType="begin"/>
      </w:r>
      <w:r>
        <w:rPr>
          <w:noProof/>
        </w:rPr>
        <w:instrText xml:space="preserve"> PAGEREF _Toc215591778 \h </w:instrText>
      </w:r>
      <w:r>
        <w:rPr>
          <w:noProof/>
        </w:rPr>
      </w:r>
      <w:r>
        <w:rPr>
          <w:noProof/>
        </w:rPr>
        <w:fldChar w:fldCharType="separate"/>
      </w:r>
      <w:r>
        <w:rPr>
          <w:noProof/>
        </w:rPr>
        <w:t>148</w:t>
      </w:r>
      <w:r>
        <w:rPr>
          <w:noProof/>
        </w:rPr>
        <w:fldChar w:fldCharType="end"/>
      </w:r>
    </w:p>
    <w:p w14:paraId="261251D3" w14:textId="763E11C6" w:rsidR="00A86D64" w:rsidRDefault="00A86D6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_Toc215591779 \h </w:instrText>
      </w:r>
      <w:r>
        <w:rPr>
          <w:noProof/>
        </w:rPr>
      </w:r>
      <w:r>
        <w:rPr>
          <w:noProof/>
        </w:rPr>
        <w:fldChar w:fldCharType="separate"/>
      </w:r>
      <w:r>
        <w:rPr>
          <w:noProof/>
        </w:rPr>
        <w:t>149</w:t>
      </w:r>
      <w:r>
        <w:rPr>
          <w:noProof/>
        </w:rPr>
        <w:fldChar w:fldCharType="end"/>
      </w:r>
    </w:p>
    <w:p w14:paraId="0B9E3498" w14:textId="27D9E199"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4967918"/>
      <w:bookmarkStart w:id="16" w:name="_Toc215591501"/>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8" w:name="introduction"/>
      <w:bookmarkStart w:id="19" w:name="_Toc214967919"/>
      <w:bookmarkStart w:id="20" w:name="_Toc215591502"/>
      <w:bookmarkEnd w:id="18"/>
      <w:r w:rsidRPr="004D3578">
        <w:t>Introduction</w:t>
      </w:r>
      <w:bookmarkEnd w:id="19"/>
      <w:bookmarkEnd w:id="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1" w:name="scope"/>
      <w:bookmarkStart w:id="22" w:name="_Toc214967920"/>
      <w:bookmarkStart w:id="23" w:name="_Toc215591503"/>
      <w:bookmarkEnd w:id="21"/>
      <w:r w:rsidRPr="004D3578">
        <w:lastRenderedPageBreak/>
        <w:t>1</w:t>
      </w:r>
      <w:r w:rsidRPr="004D3578">
        <w:tab/>
        <w:t>Scope</w:t>
      </w:r>
      <w:bookmarkEnd w:id="22"/>
      <w:bookmarkEnd w:id="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4" w:name="references"/>
      <w:bookmarkStart w:id="25" w:name="_Toc214967921"/>
      <w:bookmarkStart w:id="26" w:name="_Toc215591504"/>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7" w:name="definitions"/>
      <w:bookmarkStart w:id="28" w:name="_Toc214967922"/>
      <w:bookmarkStart w:id="29" w:name="_Toc215591505"/>
      <w:bookmarkEnd w:id="27"/>
      <w:r w:rsidRPr="004D3578">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214967923"/>
      <w:bookmarkStart w:id="31" w:name="_Toc215591506"/>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32" w:name="_Toc214967924"/>
      <w:bookmarkStart w:id="33" w:name="_Toc215591507"/>
      <w:r w:rsidRPr="004D3578">
        <w:lastRenderedPageBreak/>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214967925"/>
      <w:bookmarkStart w:id="35" w:name="_Toc215591508"/>
      <w:bookmarkStart w:id="36" w:name="_Hlk83975617"/>
      <w:r w:rsidRPr="004D3578">
        <w:t>3.3</w:t>
      </w:r>
      <w:r w:rsidRPr="004D3578">
        <w:tab/>
        <w:t>Abbreviations</w:t>
      </w:r>
      <w:bookmarkEnd w:id="34"/>
      <w:bookmarkEnd w:id="35"/>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37" w:name="_Toc478400617"/>
      <w:bookmarkStart w:id="38" w:name="_Toc533164672"/>
      <w:bookmarkStart w:id="39" w:name="_Toc475064955"/>
      <w:bookmarkStart w:id="40" w:name="_Toc214967926"/>
      <w:bookmarkStart w:id="41" w:name="_Toc215591509"/>
      <w:r>
        <w:t>4</w:t>
      </w:r>
      <w:r>
        <w:tab/>
      </w:r>
      <w:bookmarkEnd w:id="37"/>
      <w:bookmarkEnd w:id="38"/>
      <w:bookmarkEnd w:id="39"/>
      <w:r w:rsidR="005A49FD">
        <w:t>Architectural Assumptions and Principles</w:t>
      </w:r>
      <w:bookmarkEnd w:id="40"/>
      <w:bookmarkEnd w:id="41"/>
    </w:p>
    <w:p w14:paraId="2443C5E7" w14:textId="77777777" w:rsidR="0027443F" w:rsidRDefault="0027443F" w:rsidP="0027443F">
      <w:pPr>
        <w:pStyle w:val="Heading2"/>
      </w:pPr>
      <w:bookmarkStart w:id="42" w:name="_Toc214967927"/>
      <w:bookmarkStart w:id="43" w:name="_Toc215591510"/>
      <w:r>
        <w:t>4.1</w:t>
      </w:r>
      <w:r>
        <w:tab/>
        <w:t>Analysis of relation between AIMLE and ADAE services</w:t>
      </w:r>
      <w:bookmarkEnd w:id="42"/>
      <w:bookmarkEnd w:id="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44" w:name="_Toc214967928"/>
      <w:bookmarkStart w:id="45" w:name="_Toc215591511"/>
      <w:r>
        <w:t>4.2</w:t>
      </w:r>
      <w:r>
        <w:tab/>
        <w:t>Architectural Assumptions</w:t>
      </w:r>
      <w:bookmarkEnd w:id="44"/>
      <w:bookmarkEnd w:id="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46" w:name="clause4"/>
      <w:bookmarkStart w:id="47" w:name="_Toc214967929"/>
      <w:bookmarkStart w:id="48" w:name="_Toc215591512"/>
      <w:bookmarkEnd w:id="36"/>
      <w:bookmarkEnd w:id="46"/>
      <w:r>
        <w:t>5</w:t>
      </w:r>
      <w:r w:rsidR="00080512" w:rsidRPr="004D3578">
        <w:tab/>
      </w:r>
      <w:r w:rsidR="00821B37">
        <w:t>Key issues</w:t>
      </w:r>
      <w:bookmarkEnd w:id="47"/>
      <w:bookmarkEnd w:id="48"/>
    </w:p>
    <w:p w14:paraId="10C698B4" w14:textId="5422DC23" w:rsidR="00F8200D" w:rsidRDefault="00F8200D" w:rsidP="00F8200D">
      <w:pPr>
        <w:pStyle w:val="Heading2"/>
      </w:pPr>
      <w:bookmarkStart w:id="49" w:name="_Toc146875942"/>
      <w:bookmarkStart w:id="50" w:name="_Toc214967930"/>
      <w:bookmarkStart w:id="51" w:name="_Toc215591513"/>
      <w:r>
        <w:t>5.1</w:t>
      </w:r>
      <w:r>
        <w:tab/>
      </w:r>
      <w:bookmarkEnd w:id="49"/>
      <w:r>
        <w:t>Key issue #1: Key issue on support for ML model inference</w:t>
      </w:r>
      <w:bookmarkEnd w:id="50"/>
      <w:bookmarkEnd w:id="51"/>
    </w:p>
    <w:p w14:paraId="2DDCDC67" w14:textId="5BA231A5" w:rsidR="00F8200D" w:rsidRDefault="00F8200D" w:rsidP="00F8200D">
      <w:pPr>
        <w:pStyle w:val="Heading3"/>
        <w:rPr>
          <w:lang w:eastAsia="ko-KR"/>
        </w:rPr>
      </w:pPr>
      <w:bookmarkStart w:id="52" w:name="_Toc214967931"/>
      <w:bookmarkStart w:id="53" w:name="_Toc215591514"/>
      <w:r>
        <w:t>5.1.1</w:t>
      </w:r>
      <w:r>
        <w:tab/>
        <w:t>Description</w:t>
      </w:r>
      <w:bookmarkEnd w:id="52"/>
      <w:bookmarkEnd w:id="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54" w:name="_Toc214967932"/>
      <w:bookmarkStart w:id="55" w:name="_Toc215591515"/>
      <w:r>
        <w:t>5.1.2</w:t>
      </w:r>
      <w:r>
        <w:tab/>
        <w:t>Open Issues</w:t>
      </w:r>
      <w:bookmarkEnd w:id="54"/>
      <w:bookmarkEnd w:id="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56" w:name="_Toc214967933"/>
      <w:bookmarkStart w:id="57" w:name="_Toc215591516"/>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56"/>
      <w:bookmarkEnd w:id="57"/>
    </w:p>
    <w:p w14:paraId="027A5AAF" w14:textId="0A98A42B" w:rsidR="00F8200D" w:rsidRPr="005605B5" w:rsidRDefault="00F8200D" w:rsidP="005605B5">
      <w:pPr>
        <w:pStyle w:val="Heading3"/>
      </w:pPr>
      <w:bookmarkStart w:id="58" w:name="_Toc214967934"/>
      <w:bookmarkStart w:id="59" w:name="_Toc215591517"/>
      <w:r w:rsidRPr="005605B5">
        <w:t>5.2.1</w:t>
      </w:r>
      <w:r w:rsidRPr="005605B5">
        <w:tab/>
        <w:t>Description</w:t>
      </w:r>
      <w:bookmarkEnd w:id="58"/>
      <w:bookmarkEnd w:id="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60" w:name="_Toc214967935"/>
      <w:bookmarkStart w:id="61" w:name="_Toc215591518"/>
      <w:r w:rsidRPr="00F8200D">
        <w:t>5.</w:t>
      </w:r>
      <w:r>
        <w:t>2</w:t>
      </w:r>
      <w:r w:rsidRPr="00F8200D">
        <w:t>.2</w:t>
      </w:r>
      <w:r w:rsidRPr="00F8200D">
        <w:tab/>
        <w:t>Open Issues</w:t>
      </w:r>
      <w:bookmarkEnd w:id="60"/>
      <w:bookmarkEnd w:id="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62" w:name="_Toc214967936"/>
      <w:bookmarkStart w:id="63" w:name="_Toc215591519"/>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62"/>
      <w:bookmarkEnd w:id="63"/>
    </w:p>
    <w:p w14:paraId="7754042A" w14:textId="451D3991" w:rsidR="00F8200D" w:rsidRPr="00F8200D" w:rsidRDefault="00F8200D" w:rsidP="005605B5">
      <w:pPr>
        <w:pStyle w:val="Heading3"/>
        <w:rPr>
          <w:rFonts w:eastAsia="SimSun"/>
        </w:rPr>
      </w:pPr>
      <w:bookmarkStart w:id="64" w:name="_Toc214967937"/>
      <w:bookmarkStart w:id="65" w:name="_Toc215591520"/>
      <w:r w:rsidRPr="00F8200D">
        <w:rPr>
          <w:rFonts w:eastAsia="SimSun"/>
        </w:rPr>
        <w:t>5.</w:t>
      </w:r>
      <w:r>
        <w:rPr>
          <w:rFonts w:eastAsia="SimSun"/>
        </w:rPr>
        <w:t>3</w:t>
      </w:r>
      <w:r w:rsidRPr="00F8200D">
        <w:rPr>
          <w:rFonts w:eastAsia="SimSun"/>
        </w:rPr>
        <w:t>.1</w:t>
      </w:r>
      <w:r w:rsidRPr="00F8200D">
        <w:rPr>
          <w:rFonts w:eastAsia="SimSun"/>
        </w:rPr>
        <w:tab/>
        <w:t>Description</w:t>
      </w:r>
      <w:bookmarkEnd w:id="64"/>
      <w:bookmarkEnd w:id="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66" w:name="_Toc214967938"/>
      <w:bookmarkStart w:id="67" w:name="_Toc215591521"/>
      <w:r w:rsidRPr="00F8200D">
        <w:rPr>
          <w:rFonts w:eastAsia="SimSun"/>
        </w:rPr>
        <w:t>5.</w:t>
      </w:r>
      <w:r>
        <w:rPr>
          <w:rFonts w:eastAsia="SimSun"/>
        </w:rPr>
        <w:t>3</w:t>
      </w:r>
      <w:r w:rsidRPr="00F8200D">
        <w:rPr>
          <w:rFonts w:eastAsia="SimSun"/>
        </w:rPr>
        <w:t>.2</w:t>
      </w:r>
      <w:r w:rsidRPr="00F8200D">
        <w:rPr>
          <w:rFonts w:eastAsia="SimSun"/>
        </w:rPr>
        <w:tab/>
        <w:t>Open Issues</w:t>
      </w:r>
      <w:bookmarkEnd w:id="66"/>
      <w:bookmarkEnd w:id="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68" w:name="OLE_LINK1"/>
      <w:r>
        <w:rPr>
          <w:lang w:eastAsia="de-DE"/>
        </w:rPr>
        <w:t>3.</w:t>
      </w:r>
      <w:r w:rsidR="00F8200D" w:rsidRPr="00F8200D">
        <w:rPr>
          <w:lang w:eastAsia="de-DE"/>
        </w:rPr>
        <w:tab/>
      </w:r>
      <w:bookmarkEnd w:id="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69" w:name="_Toc214967939"/>
      <w:bookmarkStart w:id="70" w:name="_Toc215591522"/>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69"/>
      <w:bookmarkEnd w:id="70"/>
    </w:p>
    <w:p w14:paraId="19DF71AE" w14:textId="0B2295D5" w:rsidR="006948E4" w:rsidRPr="005605B5" w:rsidRDefault="006948E4" w:rsidP="005605B5">
      <w:pPr>
        <w:pStyle w:val="Heading3"/>
      </w:pPr>
      <w:bookmarkStart w:id="71" w:name="_Toc214967940"/>
      <w:bookmarkStart w:id="72" w:name="_Toc215591523"/>
      <w:r w:rsidRPr="005605B5">
        <w:t>5.4.1</w:t>
      </w:r>
      <w:r w:rsidRPr="005605B5">
        <w:tab/>
        <w:t>Description</w:t>
      </w:r>
      <w:bookmarkEnd w:id="71"/>
      <w:bookmarkEnd w:id="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73" w:name="_Toc214967941"/>
      <w:bookmarkStart w:id="74" w:name="_Toc215591524"/>
      <w:r w:rsidRPr="005605B5">
        <w:t>5.4.2</w:t>
      </w:r>
      <w:r w:rsidRPr="005605B5">
        <w:tab/>
        <w:t>Open Issues</w:t>
      </w:r>
      <w:bookmarkEnd w:id="73"/>
      <w:bookmarkEnd w:id="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75" w:name="_Toc214967942"/>
      <w:bookmarkStart w:id="76" w:name="_Toc215591525"/>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75"/>
      <w:bookmarkEnd w:id="76"/>
    </w:p>
    <w:p w14:paraId="6272C272" w14:textId="1D2DD1F0" w:rsidR="006948E4" w:rsidRDefault="006948E4" w:rsidP="006948E4">
      <w:pPr>
        <w:pStyle w:val="Heading3"/>
        <w:rPr>
          <w:rFonts w:eastAsia="SimSun"/>
        </w:rPr>
      </w:pPr>
      <w:bookmarkStart w:id="77" w:name="_Toc214967943"/>
      <w:bookmarkStart w:id="78" w:name="_Toc215591526"/>
      <w:r>
        <w:rPr>
          <w:rFonts w:eastAsia="SimSun"/>
        </w:rPr>
        <w:t>5.5.1</w:t>
      </w:r>
      <w:r>
        <w:rPr>
          <w:rFonts w:eastAsia="SimSun"/>
        </w:rPr>
        <w:tab/>
        <w:t>Description</w:t>
      </w:r>
      <w:bookmarkEnd w:id="77"/>
      <w:bookmarkEnd w:id="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79" w:name="_Toc214967944"/>
      <w:bookmarkStart w:id="80" w:name="_Toc215591527"/>
      <w:r>
        <w:rPr>
          <w:rFonts w:eastAsia="SimSun"/>
        </w:rPr>
        <w:t>5.5.2</w:t>
      </w:r>
      <w:r>
        <w:rPr>
          <w:rFonts w:eastAsia="SimSun"/>
        </w:rPr>
        <w:tab/>
        <w:t>Open Issues</w:t>
      </w:r>
      <w:bookmarkEnd w:id="79"/>
      <w:bookmarkEnd w:id="80"/>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81" w:name="_Toc478400622"/>
      <w:bookmarkStart w:id="82" w:name="_Toc5003265"/>
      <w:bookmarkStart w:id="83" w:name="_Toc214967945"/>
      <w:bookmarkStart w:id="84" w:name="_Toc215591528"/>
      <w:r w:rsidRPr="006948E4">
        <w:rPr>
          <w:rFonts w:eastAsia="SimSun"/>
        </w:rPr>
        <w:t>5.</w:t>
      </w:r>
      <w:r>
        <w:rPr>
          <w:rFonts w:eastAsia="SimSun"/>
          <w:lang w:val="en-US" w:eastAsia="zh-CN"/>
        </w:rPr>
        <w:t>6</w:t>
      </w:r>
      <w:r w:rsidRPr="006948E4">
        <w:rPr>
          <w:rFonts w:eastAsia="SimSun"/>
        </w:rPr>
        <w:tab/>
      </w:r>
      <w:bookmarkEnd w:id="81"/>
      <w:bookmarkEnd w:id="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83"/>
      <w:bookmarkEnd w:id="84"/>
    </w:p>
    <w:p w14:paraId="33F1B0F4" w14:textId="2758258A" w:rsidR="006948E4" w:rsidRDefault="006948E4" w:rsidP="006948E4">
      <w:pPr>
        <w:pStyle w:val="Heading3"/>
        <w:rPr>
          <w:rFonts w:eastAsia="SimSun"/>
        </w:rPr>
      </w:pPr>
      <w:bookmarkStart w:id="85" w:name="_Toc214967946"/>
      <w:bookmarkStart w:id="86" w:name="_Toc215591529"/>
      <w:r>
        <w:rPr>
          <w:rFonts w:eastAsia="SimSun"/>
        </w:rPr>
        <w:t>5.6.1</w:t>
      </w:r>
      <w:r>
        <w:rPr>
          <w:rFonts w:eastAsia="SimSun"/>
        </w:rPr>
        <w:tab/>
        <w:t>Description</w:t>
      </w:r>
      <w:bookmarkEnd w:id="85"/>
      <w:bookmarkEnd w:id="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87" w:name="_Toc214967947"/>
      <w:bookmarkStart w:id="88" w:name="_Toc215591530"/>
      <w:r>
        <w:rPr>
          <w:rFonts w:eastAsia="SimSun"/>
        </w:rPr>
        <w:t>5.6.2</w:t>
      </w:r>
      <w:r>
        <w:rPr>
          <w:rFonts w:eastAsia="SimSun"/>
        </w:rPr>
        <w:tab/>
        <w:t>Open Issues</w:t>
      </w:r>
      <w:bookmarkEnd w:id="87"/>
      <w:bookmarkEnd w:id="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89" w:name="_Toc214967948"/>
      <w:bookmarkStart w:id="90" w:name="_Toc215591531"/>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89"/>
      <w:bookmarkEnd w:id="90"/>
    </w:p>
    <w:p w14:paraId="14EFAA4E" w14:textId="0042F5B8" w:rsidR="00F75DAA" w:rsidRPr="00F75DAA" w:rsidRDefault="00F75DAA" w:rsidP="002344D1">
      <w:pPr>
        <w:pStyle w:val="Heading3"/>
      </w:pPr>
      <w:bookmarkStart w:id="91" w:name="_Toc214967949"/>
      <w:bookmarkStart w:id="92" w:name="_Toc215591532"/>
      <w:r w:rsidRPr="00F75DAA">
        <w:t>5.</w:t>
      </w:r>
      <w:r>
        <w:t>7</w:t>
      </w:r>
      <w:r w:rsidRPr="00F75DAA">
        <w:t>.1</w:t>
      </w:r>
      <w:r w:rsidRPr="00F75DAA">
        <w:tab/>
        <w:t>Description</w:t>
      </w:r>
      <w:bookmarkEnd w:id="91"/>
      <w:bookmarkEnd w:id="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93" w:name="_Toc214967950"/>
      <w:bookmarkStart w:id="94" w:name="_Toc215591533"/>
      <w:r w:rsidRPr="00F75DAA">
        <w:t>5.</w:t>
      </w:r>
      <w:r w:rsidR="007D4FE5">
        <w:t>7</w:t>
      </w:r>
      <w:r w:rsidRPr="00F75DAA">
        <w:t>.2</w:t>
      </w:r>
      <w:r w:rsidRPr="00F75DAA">
        <w:tab/>
        <w:t>Open Issues</w:t>
      </w:r>
      <w:bookmarkEnd w:id="93"/>
      <w:bookmarkEnd w:id="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95" w:name="_Toc214967951"/>
      <w:bookmarkStart w:id="96" w:name="_Toc215591534"/>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95"/>
      <w:bookmarkEnd w:id="96"/>
    </w:p>
    <w:p w14:paraId="706A5C15" w14:textId="527E52B5" w:rsidR="007816ED" w:rsidRPr="007816ED" w:rsidRDefault="007816ED" w:rsidP="002344D1">
      <w:pPr>
        <w:pStyle w:val="Heading3"/>
      </w:pPr>
      <w:bookmarkStart w:id="97" w:name="_Toc194304261"/>
      <w:bookmarkStart w:id="98" w:name="_Toc214967952"/>
      <w:bookmarkStart w:id="99" w:name="_Toc215591535"/>
      <w:r w:rsidRPr="007816ED">
        <w:t>5.</w:t>
      </w:r>
      <w:r>
        <w:t>8</w:t>
      </w:r>
      <w:r w:rsidRPr="007816ED">
        <w:t>.1</w:t>
      </w:r>
      <w:r w:rsidRPr="007816ED">
        <w:tab/>
        <w:t>Description</w:t>
      </w:r>
      <w:bookmarkEnd w:id="97"/>
      <w:bookmarkEnd w:id="98"/>
      <w:bookmarkEnd w:id="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00" w:name="_Toc194304262"/>
      <w:bookmarkStart w:id="101" w:name="_Toc214967953"/>
      <w:bookmarkStart w:id="102" w:name="_Toc215591536"/>
      <w:r w:rsidRPr="007816ED">
        <w:t>5</w:t>
      </w:r>
      <w:r>
        <w:t>.8</w:t>
      </w:r>
      <w:r w:rsidRPr="007816ED">
        <w:t>.2</w:t>
      </w:r>
      <w:r w:rsidRPr="007816ED">
        <w:tab/>
        <w:t>Open Issues</w:t>
      </w:r>
      <w:bookmarkEnd w:id="100"/>
      <w:bookmarkEnd w:id="101"/>
      <w:bookmarkEnd w:id="1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03" w:name="_Toc214967954"/>
      <w:bookmarkStart w:id="104" w:name="_Toc215591537"/>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03"/>
      <w:bookmarkEnd w:id="104"/>
    </w:p>
    <w:p w14:paraId="436A397F" w14:textId="02A2BF75" w:rsidR="00293D74" w:rsidRDefault="009A774E" w:rsidP="00293D74">
      <w:pPr>
        <w:pStyle w:val="Heading2"/>
        <w:rPr>
          <w:lang w:val="en-IN"/>
        </w:rPr>
      </w:pPr>
      <w:bookmarkStart w:id="105" w:name="_Toc214967955"/>
      <w:bookmarkStart w:id="106" w:name="_Toc215591538"/>
      <w:r>
        <w:rPr>
          <w:lang w:val="en-IN"/>
        </w:rPr>
        <w:t>6</w:t>
      </w:r>
      <w:r w:rsidR="00293D74" w:rsidRPr="00923BDA">
        <w:rPr>
          <w:lang w:val="en-IN"/>
        </w:rPr>
        <w:t>.1</w:t>
      </w:r>
      <w:r w:rsidR="00293D74" w:rsidRPr="00923BDA">
        <w:rPr>
          <w:lang w:val="en-IN"/>
        </w:rPr>
        <w:tab/>
        <w:t>General</w:t>
      </w:r>
      <w:bookmarkEnd w:id="105"/>
      <w:bookmarkEnd w:id="106"/>
    </w:p>
    <w:p w14:paraId="5D2C8990" w14:textId="07F9AB29" w:rsidR="00293D74" w:rsidRPr="00923BDA" w:rsidRDefault="009A774E" w:rsidP="00293D74">
      <w:pPr>
        <w:pStyle w:val="Heading2"/>
        <w:rPr>
          <w:lang w:val="en-IN"/>
        </w:rPr>
      </w:pPr>
      <w:bookmarkStart w:id="107" w:name="_Toc14352758"/>
      <w:bookmarkStart w:id="108" w:name="_Toc19026785"/>
      <w:bookmarkStart w:id="109" w:name="_Toc19034186"/>
      <w:bookmarkStart w:id="110" w:name="_Toc19036376"/>
      <w:bookmarkStart w:id="111" w:name="_Toc19037374"/>
      <w:bookmarkStart w:id="112" w:name="_Toc25612632"/>
      <w:bookmarkStart w:id="113" w:name="_Toc25613335"/>
      <w:bookmarkStart w:id="114" w:name="_Toc25613599"/>
      <w:bookmarkStart w:id="115" w:name="_Toc27647556"/>
      <w:bookmarkStart w:id="116" w:name="_Toc214967956"/>
      <w:bookmarkStart w:id="117" w:name="_Toc215591539"/>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07"/>
      <w:bookmarkEnd w:id="108"/>
      <w:bookmarkEnd w:id="109"/>
      <w:bookmarkEnd w:id="110"/>
      <w:bookmarkEnd w:id="111"/>
      <w:bookmarkEnd w:id="112"/>
      <w:bookmarkEnd w:id="113"/>
      <w:bookmarkEnd w:id="114"/>
      <w:bookmarkEnd w:id="115"/>
      <w:r w:rsidR="00DF42ED">
        <w:rPr>
          <w:lang w:val="en-IN"/>
        </w:rPr>
        <w:t>functional model</w:t>
      </w:r>
      <w:bookmarkEnd w:id="116"/>
      <w:bookmarkEnd w:id="117"/>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10.45pt" o:ole="">
            <v:imagedata r:id="rId11" o:title=""/>
          </v:shape>
          <o:OLEObject Type="Embed" ProgID="Visio.Drawing.15" ShapeID="_x0000_i1025" DrawAspect="Content" ObjectID="_1829639676"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1D78CBF0" w:rsidR="00D9032C" w:rsidRDefault="00915255" w:rsidP="00557A1E">
      <w:pPr>
        <w:pStyle w:val="TH"/>
      </w:pPr>
      <w:r>
        <w:object w:dxaOrig="9285" w:dyaOrig="5265" w14:anchorId="11802C26">
          <v:shape id="_x0000_i1026" type="#_x0000_t75" style="width:464.1pt;height:263.4pt" o:ole="">
            <v:imagedata r:id="rId13" o:title=""/>
          </v:shape>
          <o:OLEObject Type="Embed" ProgID="Visio.Drawing.15" ShapeID="_x0000_i1026" DrawAspect="Content" ObjectID="_1829639677"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r>
        <w:t>The VAL server may have service agreements with one or more 3GPP network system operators, where scenarios for different interactions are based on the concluded solution</w:t>
      </w:r>
    </w:p>
    <w:p w14:paraId="4798F240" w14:textId="77777777" w:rsidR="00915255" w:rsidRPr="00915255" w:rsidRDefault="00915255" w:rsidP="00915255">
      <w:pPr>
        <w:pStyle w:val="NO"/>
      </w:pPr>
      <w:r w:rsidRPr="00915255">
        <w:t>NOTE: In multi-operator support with distributed AIMLE servers, the ML repositories are deployed per each AIMLE server / PLMN, and any cross-operator ML repository interaction is not supported in this release.</w:t>
      </w:r>
    </w:p>
    <w:p w14:paraId="14C23B67" w14:textId="77777777" w:rsidR="00D9032C" w:rsidRDefault="00D9032C" w:rsidP="00D9032C">
      <w:pPr>
        <w:pStyle w:val="Heading3"/>
        <w:rPr>
          <w:lang w:val="en-IN"/>
        </w:rPr>
      </w:pPr>
      <w:bookmarkStart w:id="118" w:name="_Toc214967957"/>
      <w:bookmarkStart w:id="119" w:name="_Toc215591540"/>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8"/>
      <w:bookmarkEnd w:id="119"/>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1BBE8A18" w:rsidR="00D9032C" w:rsidRDefault="00915255" w:rsidP="00557A1E">
      <w:pPr>
        <w:pStyle w:val="TH"/>
      </w:pPr>
      <w:r>
        <w:object w:dxaOrig="9705" w:dyaOrig="4530" w14:anchorId="20756903">
          <v:shape id="_x0000_i1027" type="#_x0000_t75" style="width:485.1pt;height:226.7pt" o:ole="">
            <v:imagedata r:id="rId15" o:title=""/>
          </v:shape>
          <o:OLEObject Type="Embed" ProgID="Visio.Drawing.15" ShapeID="_x0000_i1027" DrawAspect="Content" ObjectID="_1829639678"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EB970C" w14:textId="04091C39" w:rsidR="00293D74" w:rsidRPr="00923BDA" w:rsidRDefault="009A774E" w:rsidP="00293D74">
      <w:pPr>
        <w:pStyle w:val="Heading2"/>
        <w:rPr>
          <w:lang w:val="en-IN"/>
        </w:rPr>
      </w:pPr>
      <w:bookmarkStart w:id="120" w:name="_Toc214967958"/>
      <w:bookmarkStart w:id="121" w:name="_Toc215591541"/>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0"/>
      <w:bookmarkEnd w:id="121"/>
    </w:p>
    <w:p w14:paraId="1B1F3079" w14:textId="4C3474FC" w:rsidR="00915255" w:rsidRDefault="00915255" w:rsidP="00915255">
      <w:r>
        <w:t>The functional elements have been defined in clause 5.2.3 of 3GPP TS 23.482. No additional functional element has been identified.</w:t>
      </w:r>
    </w:p>
    <w:p w14:paraId="61164648" w14:textId="1461C940" w:rsidR="00293D74" w:rsidRPr="00923BDA" w:rsidRDefault="009A774E" w:rsidP="00293D74">
      <w:pPr>
        <w:pStyle w:val="Heading2"/>
        <w:rPr>
          <w:lang w:val="en-IN"/>
        </w:rPr>
      </w:pPr>
      <w:bookmarkStart w:id="122" w:name="_Toc214967959"/>
      <w:bookmarkStart w:id="123" w:name="_Toc215591542"/>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2"/>
      <w:bookmarkEnd w:id="123"/>
    </w:p>
    <w:p w14:paraId="5AC28E1D" w14:textId="3769F3D2" w:rsidR="00915255" w:rsidRDefault="00915255" w:rsidP="00915255">
      <w:r>
        <w:t xml:space="preserve">The reference points have been defined in clause 5.2.4 of 3GPP TS 23.482. </w:t>
      </w:r>
    </w:p>
    <w:p w14:paraId="74D2D542" w14:textId="77777777" w:rsidR="00915255" w:rsidRDefault="00915255" w:rsidP="00915255">
      <w:r>
        <w:t xml:space="preserve">The enhanced reference points are described below. The enhancements over existing reference points are shown in </w:t>
      </w:r>
      <w:r>
        <w:rPr>
          <w:b/>
          <w:bCs/>
          <w:i/>
          <w:iCs/>
        </w:rPr>
        <w:t>bold italics.</w:t>
      </w:r>
    </w:p>
    <w:p w14:paraId="574C464D" w14:textId="77777777" w:rsidR="00915255" w:rsidRPr="00915255" w:rsidRDefault="00915255" w:rsidP="00915255">
      <w:pPr>
        <w:pStyle w:val="Heading3"/>
      </w:pPr>
      <w:bookmarkStart w:id="124" w:name="_Toc169945292"/>
      <w:bookmarkStart w:id="125" w:name="_Toc201091283"/>
      <w:bookmarkStart w:id="126" w:name="_Toc214967960"/>
      <w:bookmarkStart w:id="127" w:name="_Toc215591543"/>
      <w:r w:rsidRPr="00915255">
        <w:rPr>
          <w:rFonts w:eastAsia="SimSun"/>
        </w:rPr>
        <w:t>6.4.1</w:t>
      </w:r>
      <w:r w:rsidRPr="00915255">
        <w:rPr>
          <w:rFonts w:eastAsia="SimSun"/>
        </w:rPr>
        <w:tab/>
        <w:t>AIML-E</w:t>
      </w:r>
      <w:bookmarkEnd w:id="124"/>
      <w:bookmarkEnd w:id="125"/>
      <w:bookmarkEnd w:id="126"/>
      <w:bookmarkEnd w:id="127"/>
    </w:p>
    <w:p w14:paraId="2431E598" w14:textId="77777777" w:rsidR="00915255" w:rsidRDefault="00915255" w:rsidP="0091525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p>
    <w:p w14:paraId="2941C818" w14:textId="77777777" w:rsidR="00915255" w:rsidRPr="00915255" w:rsidRDefault="00915255" w:rsidP="00915255">
      <w:pPr>
        <w:pStyle w:val="Heading3"/>
      </w:pPr>
      <w:bookmarkStart w:id="128" w:name="_Toc214967961"/>
      <w:bookmarkStart w:id="129" w:name="_Toc215591544"/>
      <w:r w:rsidRPr="00915255">
        <w:rPr>
          <w:rFonts w:eastAsia="SimSun"/>
        </w:rPr>
        <w:t>6.4.2</w:t>
      </w:r>
      <w:r w:rsidRPr="00915255">
        <w:rPr>
          <w:rFonts w:eastAsia="SimSun"/>
        </w:rPr>
        <w:tab/>
        <w:t>AIML-R</w:t>
      </w:r>
      <w:bookmarkEnd w:id="128"/>
      <w:bookmarkEnd w:id="129"/>
    </w:p>
    <w:p w14:paraId="5BA60C52" w14:textId="77777777" w:rsidR="00915255" w:rsidRDefault="00915255" w:rsidP="00915255">
      <w:pPr>
        <w:rPr>
          <w:b/>
          <w:bCs/>
          <w:i/>
          <w:iCs/>
        </w:rPr>
      </w:pPr>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p>
    <w:p w14:paraId="0C338A32" w14:textId="77777777" w:rsidR="00915255" w:rsidRPr="00915255" w:rsidRDefault="00915255" w:rsidP="00915255">
      <w:pPr>
        <w:pStyle w:val="Heading3"/>
        <w:rPr>
          <w:rFonts w:eastAsia="SimSun"/>
        </w:rPr>
      </w:pPr>
      <w:bookmarkStart w:id="130" w:name="_Toc214967962"/>
      <w:bookmarkStart w:id="131" w:name="_Toc215591545"/>
      <w:r w:rsidRPr="00787195">
        <w:rPr>
          <w:rFonts w:eastAsia="SimSun"/>
        </w:rPr>
        <w:t>6.4.3</w:t>
      </w:r>
      <w:r w:rsidRPr="00915255">
        <w:rPr>
          <w:rFonts w:eastAsia="SimSun"/>
        </w:rPr>
        <w:tab/>
        <w:t>AIML-PC5</w:t>
      </w:r>
      <w:bookmarkEnd w:id="130"/>
      <w:bookmarkEnd w:id="131"/>
    </w:p>
    <w:p w14:paraId="74E395F1" w14:textId="1A6B9402" w:rsidR="00293D74" w:rsidRPr="00DE0D54" w:rsidRDefault="00915255" w:rsidP="0078719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p>
    <w:p w14:paraId="7B3A8F0A" w14:textId="3FD0BA6D" w:rsidR="00F83641" w:rsidRDefault="005A49FD" w:rsidP="00F83641">
      <w:pPr>
        <w:pStyle w:val="Heading1"/>
      </w:pPr>
      <w:bookmarkStart w:id="132" w:name="_Toc214967963"/>
      <w:bookmarkStart w:id="133" w:name="_Toc215591546"/>
      <w:r>
        <w:lastRenderedPageBreak/>
        <w:t>7</w:t>
      </w:r>
      <w:r w:rsidR="00821B37" w:rsidRPr="004D3578">
        <w:tab/>
      </w:r>
      <w:r w:rsidR="00571CEC">
        <w:t>Solutions</w:t>
      </w:r>
      <w:bookmarkEnd w:id="132"/>
      <w:bookmarkEnd w:id="133"/>
    </w:p>
    <w:p w14:paraId="515048AE" w14:textId="44AF4EAD" w:rsidR="003B72C5" w:rsidRDefault="005A49FD" w:rsidP="003B72C5">
      <w:pPr>
        <w:pStyle w:val="Heading2"/>
      </w:pPr>
      <w:bookmarkStart w:id="134" w:name="_Toc214967964"/>
      <w:bookmarkStart w:id="135" w:name="_Toc215591547"/>
      <w:bookmarkStart w:id="136" w:name="_Toc464463365"/>
      <w:bookmarkStart w:id="137" w:name="_Toc475064959"/>
      <w:bookmarkStart w:id="138" w:name="_Toc478400630"/>
      <w:bookmarkStart w:id="139" w:name="_Toc7485785"/>
      <w:bookmarkStart w:id="140" w:name="_Toc78314759"/>
      <w:r>
        <w:t>7</w:t>
      </w:r>
      <w:r w:rsidR="003B72C5" w:rsidRPr="004D3578">
        <w:t>.</w:t>
      </w:r>
      <w:r w:rsidR="001F1A8C">
        <w:t>0</w:t>
      </w:r>
      <w:r w:rsidR="003B72C5">
        <w:tab/>
        <w:t>Mapping of solutions to key issues</w:t>
      </w:r>
      <w:bookmarkEnd w:id="134"/>
      <w:bookmarkEnd w:id="135"/>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r>
              <w:rPr>
                <w:rFonts w:ascii="Arial" w:eastAsia="MS Mincho" w:hAnsi="Arial" w:cs="Arial"/>
              </w:rPr>
              <w:t>X</w:t>
            </w: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41" w:name="_Toc214967965"/>
      <w:bookmarkStart w:id="142" w:name="_Toc215591548"/>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41"/>
      <w:bookmarkEnd w:id="142"/>
    </w:p>
    <w:p w14:paraId="6118B9CC" w14:textId="1AE36AFE" w:rsidR="00A27A31" w:rsidRPr="00A27A31" w:rsidRDefault="00A27A31" w:rsidP="002344D1">
      <w:pPr>
        <w:pStyle w:val="Heading3"/>
        <w:rPr>
          <w:lang w:eastAsia="zh-CN"/>
        </w:rPr>
      </w:pPr>
      <w:bookmarkStart w:id="143" w:name="_Toc195531751"/>
      <w:bookmarkStart w:id="144" w:name="_Toc195532386"/>
      <w:bookmarkStart w:id="145" w:name="_Toc214967966"/>
      <w:bookmarkStart w:id="146" w:name="_Toc215591549"/>
      <w:r w:rsidRPr="00A27A31">
        <w:rPr>
          <w:lang w:eastAsia="zh-CN"/>
        </w:rPr>
        <w:t>7.</w:t>
      </w:r>
      <w:r>
        <w:rPr>
          <w:lang w:eastAsia="zh-CN"/>
        </w:rPr>
        <w:t>1</w:t>
      </w:r>
      <w:r w:rsidRPr="00A27A31">
        <w:rPr>
          <w:lang w:eastAsia="zh-CN"/>
        </w:rPr>
        <w:t>.1</w:t>
      </w:r>
      <w:r w:rsidRPr="00A27A31">
        <w:rPr>
          <w:lang w:eastAsia="zh-CN"/>
        </w:rPr>
        <w:tab/>
        <w:t>Solution description</w:t>
      </w:r>
      <w:bookmarkEnd w:id="143"/>
      <w:bookmarkEnd w:id="144"/>
      <w:bookmarkEnd w:id="145"/>
      <w:bookmarkEnd w:id="146"/>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r w:rsidR="005311E4" w:rsidRPr="005311E4">
        <w:rPr>
          <w:lang w:val="en-US" w:eastAsia="zh-CN"/>
        </w:rPr>
        <w:t xml:space="preserve">inference service </w:t>
      </w:r>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1F0C4EC5" w:rsidR="00A27A31" w:rsidRPr="00A27A31" w:rsidRDefault="005311E4" w:rsidP="00C007FE">
      <w:pPr>
        <w:pStyle w:val="TH"/>
        <w:rPr>
          <w:lang w:val="en-US" w:eastAsia="zh-CN"/>
        </w:rPr>
      </w:pPr>
      <w:r>
        <w:rPr>
          <w:rFonts w:ascii="Times New Roman" w:eastAsia="SimSun" w:hAnsi="Times New Roman"/>
        </w:rPr>
        <w:object w:dxaOrig="5910" w:dyaOrig="3750" w14:anchorId="51FC51C2">
          <v:shape id="_x0000_i1028" type="#_x0000_t75" style="width:295.15pt;height:186.75pt" o:ole="">
            <v:fill o:detectmouseclick="t"/>
            <v:imagedata r:id="rId17" o:title=""/>
            <o:lock v:ext="edit" aspectratio="f"/>
          </v:shape>
          <o:OLEObject Type="Embed" ProgID="Visio.Drawing.15" ShapeID="_x0000_i1028" DrawAspect="Content" ObjectID="_1829639679" r:id="rId18">
            <o:FieldCodes>\* MERGEFORMAT</o:FieldCodes>
          </o:OLEObject>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47E5E792"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r w:rsidR="005311E4" w:rsidRPr="005311E4">
        <w:rPr>
          <w:lang w:val="en-US" w:eastAsia="zh-CN"/>
        </w:rPr>
        <w:t xml:space="preserve"> The request includes information elements specified in table 7.1.3.1-1.If the VAL server has previously performed inference service discovery as described in clause 7.25, it shall include the Inference service identifier received in the discovery response.</w:t>
      </w:r>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47" w:name="_Toc195531752"/>
      <w:bookmarkStart w:id="148" w:name="_Toc195532387"/>
      <w:bookmarkStart w:id="149" w:name="_Toc214967967"/>
      <w:bookmarkStart w:id="150" w:name="_Toc215591550"/>
      <w:r w:rsidRPr="00A27A31">
        <w:rPr>
          <w:lang w:eastAsia="zh-CN"/>
        </w:rPr>
        <w:t>7.</w:t>
      </w:r>
      <w:r w:rsidR="00A52E7A">
        <w:rPr>
          <w:lang w:eastAsia="zh-CN"/>
        </w:rPr>
        <w:t>1</w:t>
      </w:r>
      <w:r w:rsidRPr="00A27A31">
        <w:rPr>
          <w:lang w:eastAsia="zh-CN"/>
        </w:rPr>
        <w:t>.2</w:t>
      </w:r>
      <w:r w:rsidRPr="00A27A31">
        <w:rPr>
          <w:lang w:eastAsia="zh-CN"/>
        </w:rPr>
        <w:tab/>
        <w:t>Architecture Impacts</w:t>
      </w:r>
      <w:bookmarkEnd w:id="147"/>
      <w:bookmarkEnd w:id="148"/>
      <w:bookmarkEnd w:id="149"/>
      <w:bookmarkEnd w:id="150"/>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51" w:name="_Toc195532388"/>
      <w:bookmarkStart w:id="152" w:name="_Toc195531753"/>
      <w:bookmarkStart w:id="153" w:name="_Toc214967968"/>
      <w:bookmarkStart w:id="154" w:name="_Toc215591551"/>
      <w:r w:rsidRPr="00A27A31">
        <w:rPr>
          <w:lang w:eastAsia="zh-CN"/>
        </w:rPr>
        <w:t>7.</w:t>
      </w:r>
      <w:r w:rsidR="00A52E7A">
        <w:rPr>
          <w:lang w:eastAsia="zh-CN"/>
        </w:rPr>
        <w:t>1</w:t>
      </w:r>
      <w:r w:rsidRPr="00A27A31">
        <w:rPr>
          <w:lang w:eastAsia="zh-CN"/>
        </w:rPr>
        <w:t>.3</w:t>
      </w:r>
      <w:r w:rsidRPr="00A27A31">
        <w:rPr>
          <w:lang w:eastAsia="zh-CN"/>
        </w:rPr>
        <w:tab/>
        <w:t>Corresponding APIs</w:t>
      </w:r>
      <w:bookmarkEnd w:id="151"/>
      <w:bookmarkEnd w:id="152"/>
      <w:bookmarkEnd w:id="153"/>
      <w:bookmarkEnd w:id="154"/>
    </w:p>
    <w:p w14:paraId="0CB93B09" w14:textId="1ED67D33"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lang w:val="en-US"/>
              </w:rPr>
            </w:pPr>
            <w:r w:rsidRPr="005311E4">
              <w:t>Inference service identifier</w:t>
            </w:r>
            <w:r w:rsidRPr="005311E4">
              <w:rPr>
                <w:lang w:val="en-US"/>
              </w:rPr>
              <w:t xml:space="preserve"> (</w:t>
            </w:r>
            <w:r w:rsidRPr="005311E4">
              <w:t>NOTE 2</w:t>
            </w:r>
            <w:r w:rsidRPr="005311E4">
              <w:rPr>
                <w:lang w:val="en-US"/>
              </w:rPr>
              <w:t>)</w:t>
            </w:r>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lang w:val="en-US"/>
              </w:rPr>
            </w:pPr>
            <w:r w:rsidRPr="005311E4">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pPr>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2F27376E"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 xml:space="preserve">.3.2-1 describes the information flow of ML model inference response from the AIMLE server to the </w:t>
      </w:r>
      <w:r w:rsidR="001724B1">
        <w:rPr>
          <w:lang w:val="en-US" w:eastAsia="zh-CN"/>
        </w:rPr>
        <w:t>consumer</w:t>
      </w:r>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lang w:val="en-US" w:eastAsia="zh-CN"/>
              </w:rPr>
            </w:pPr>
            <w:r>
              <w:rPr>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lang w:eastAsia="zh-CN"/>
              </w:rPr>
            </w:pPr>
            <w:r>
              <w:rPr>
                <w:lang w:eastAsia="zh-CN"/>
              </w:rPr>
              <w:t>Indicates the service that executed the inference</w:t>
            </w:r>
          </w:p>
        </w:tc>
      </w:tr>
      <w:tr w:rsidR="005311E4" w:rsidRPr="002344D1" w14:paraId="431FE856" w14:textId="77777777" w:rsidTr="00A27A31">
        <w:trPr>
          <w:jc w:val="center"/>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lang w:val="en-US" w:eastAsia="zh-CN"/>
              </w:rPr>
            </w:pPr>
            <w:r>
              <w:rPr>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lang w:eastAsia="zh-CN"/>
              </w:rPr>
            </w:pPr>
            <w:r>
              <w:rPr>
                <w:lang w:eastAsia="zh-CN"/>
              </w:rPr>
              <w:t>Identifier of this inference invocation for tracking or follow-up operations.</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55" w:name="_Toc214967969"/>
      <w:bookmarkStart w:id="156" w:name="_Toc215591552"/>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55"/>
      <w:bookmarkEnd w:id="156"/>
    </w:p>
    <w:p w14:paraId="60752C92" w14:textId="77777777" w:rsidR="005311E4" w:rsidRPr="005311E4" w:rsidRDefault="005311E4" w:rsidP="005311E4">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p>
    <w:p w14:paraId="0A3BBD53" w14:textId="61B06B58" w:rsidR="005311E4" w:rsidRPr="005311E4" w:rsidRDefault="005311E4" w:rsidP="005311E4">
      <w:r w:rsidRPr="005311E4">
        <w:t xml:space="preserve">From a functional perspective, the solution provides a foundational inference invocation capability in the AIML APP architecture. It allows the VAL server to invoke inference services hosted by the AIMLE server by supplying model </w:t>
      </w:r>
      <w:r w:rsidRPr="005311E4">
        <w:lastRenderedPageBreak/>
        <w:t>details, data, and inference parameters. The optional integration with inference service discovery (clause</w:t>
      </w:r>
      <w:r>
        <w:t> </w:t>
      </w:r>
      <w:r w:rsidRPr="005311E4">
        <w:t>7.25) enhances the interoperability by enabling clients to discover suitable inference services before invocation.</w:t>
      </w:r>
    </w:p>
    <w:p w14:paraId="5292D098" w14:textId="30DADC4A" w:rsidR="005311E4" w:rsidRPr="005311E4" w:rsidRDefault="005311E4" w:rsidP="00787195">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p>
    <w:p w14:paraId="7BF4407B" w14:textId="7F10EFD9" w:rsidR="00C5192A" w:rsidRPr="00C5192A" w:rsidRDefault="00C5192A" w:rsidP="002344D1">
      <w:pPr>
        <w:pStyle w:val="Heading2"/>
        <w:rPr>
          <w:lang w:eastAsia="zh-CN"/>
        </w:rPr>
      </w:pPr>
      <w:bookmarkStart w:id="157" w:name="_Toc214967970"/>
      <w:bookmarkStart w:id="158" w:name="_Toc215591553"/>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57"/>
      <w:bookmarkEnd w:id="158"/>
    </w:p>
    <w:p w14:paraId="645AAEBC" w14:textId="41C9D73C" w:rsidR="00C5192A" w:rsidRPr="00C5192A" w:rsidRDefault="00C5192A" w:rsidP="002344D1">
      <w:pPr>
        <w:pStyle w:val="Heading3"/>
        <w:rPr>
          <w:lang w:eastAsia="zh-CN"/>
        </w:rPr>
      </w:pPr>
      <w:bookmarkStart w:id="159" w:name="_Toc214967971"/>
      <w:bookmarkStart w:id="160" w:name="_Toc215591554"/>
      <w:r w:rsidRPr="00C5192A">
        <w:rPr>
          <w:lang w:eastAsia="zh-CN"/>
        </w:rPr>
        <w:t>7.</w:t>
      </w:r>
      <w:r>
        <w:rPr>
          <w:lang w:eastAsia="zh-CN"/>
        </w:rPr>
        <w:t>2</w:t>
      </w:r>
      <w:r w:rsidRPr="00C5192A">
        <w:rPr>
          <w:lang w:eastAsia="zh-CN"/>
        </w:rPr>
        <w:t>.1</w:t>
      </w:r>
      <w:r w:rsidRPr="00C5192A">
        <w:rPr>
          <w:lang w:eastAsia="zh-CN"/>
        </w:rPr>
        <w:tab/>
        <w:t>Solution Description</w:t>
      </w:r>
      <w:bookmarkEnd w:id="159"/>
      <w:bookmarkEnd w:id="160"/>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573A3A">
        <w:rPr>
          <w:lang w:eastAsia="zh-CN"/>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61" w:name="_Toc214967972"/>
      <w:bookmarkStart w:id="162" w:name="_Toc215591555"/>
      <w:r w:rsidRPr="00C5192A">
        <w:rPr>
          <w:lang w:eastAsia="zh-CN"/>
        </w:rPr>
        <w:t>7.</w:t>
      </w:r>
      <w:r>
        <w:rPr>
          <w:lang w:eastAsia="zh-CN"/>
        </w:rPr>
        <w:t>2</w:t>
      </w:r>
      <w:r w:rsidRPr="00C5192A">
        <w:rPr>
          <w:lang w:eastAsia="zh-CN"/>
        </w:rPr>
        <w:t>.1.1</w:t>
      </w:r>
      <w:r w:rsidRPr="00C5192A">
        <w:rPr>
          <w:lang w:eastAsia="zh-CN"/>
        </w:rPr>
        <w:tab/>
        <w:t>Impact to existing AIMLE procedures</w:t>
      </w:r>
      <w:bookmarkEnd w:id="161"/>
      <w:bookmarkEnd w:id="162"/>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25pt" o:ole="">
                  <v:imagedata r:id="rId19" o:title=""/>
                </v:shape>
                <o:OLEObject Type="Embed" ProgID="Visio.Drawing.15" ShapeID="_x0000_i1029" DrawAspect="Content" ObjectID="_1829639680"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63" w:name="_Toc214967973"/>
      <w:bookmarkStart w:id="164" w:name="_Toc215591556"/>
      <w:r w:rsidRPr="002344D1">
        <w:lastRenderedPageBreak/>
        <w:t>7.</w:t>
      </w:r>
      <w:r w:rsidR="0005219D" w:rsidRPr="002344D1">
        <w:t>2</w:t>
      </w:r>
      <w:r w:rsidRPr="002344D1">
        <w:t>.2</w:t>
      </w:r>
      <w:r w:rsidRPr="002344D1">
        <w:tab/>
        <w:t>Architecture Impacts</w:t>
      </w:r>
      <w:bookmarkEnd w:id="163"/>
      <w:bookmarkEnd w:id="16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65" w:name="_Toc214967974"/>
      <w:bookmarkStart w:id="166" w:name="_Toc215591557"/>
      <w:r w:rsidRPr="002344D1">
        <w:t>7.</w:t>
      </w:r>
      <w:r w:rsidR="0005219D" w:rsidRPr="002344D1">
        <w:t>2</w:t>
      </w:r>
      <w:r w:rsidRPr="002344D1">
        <w:t>.3</w:t>
      </w:r>
      <w:r w:rsidRPr="002344D1">
        <w:tab/>
        <w:t>Corresponding APIs</w:t>
      </w:r>
      <w:bookmarkEnd w:id="165"/>
      <w:bookmarkEnd w:id="166"/>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67" w:name="_Toc214967975"/>
      <w:bookmarkStart w:id="168" w:name="_Toc215591558"/>
      <w:r w:rsidRPr="002344D1">
        <w:t>7.</w:t>
      </w:r>
      <w:r w:rsidR="0005219D" w:rsidRPr="002344D1">
        <w:t>2</w:t>
      </w:r>
      <w:r w:rsidRPr="002344D1">
        <w:t>.4</w:t>
      </w:r>
      <w:r w:rsidRPr="002344D1">
        <w:tab/>
        <w:t>Solution evaluation</w:t>
      </w:r>
      <w:bookmarkEnd w:id="167"/>
      <w:bookmarkEnd w:id="168"/>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69" w:name="_Toc214967976"/>
      <w:bookmarkStart w:id="170" w:name="_Toc215591559"/>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69"/>
      <w:bookmarkEnd w:id="170"/>
    </w:p>
    <w:p w14:paraId="4D31B186" w14:textId="2673CF97" w:rsidR="00F069A6" w:rsidRPr="00F069A6" w:rsidRDefault="00F069A6" w:rsidP="002344D1">
      <w:pPr>
        <w:pStyle w:val="Heading3"/>
        <w:rPr>
          <w:lang w:eastAsia="zh-CN"/>
        </w:rPr>
      </w:pPr>
      <w:bookmarkStart w:id="171" w:name="_Toc214967977"/>
      <w:bookmarkStart w:id="172" w:name="_Toc215591560"/>
      <w:r w:rsidRPr="00F069A6">
        <w:rPr>
          <w:lang w:eastAsia="zh-CN"/>
        </w:rPr>
        <w:t>7.</w:t>
      </w:r>
      <w:r>
        <w:rPr>
          <w:lang w:eastAsia="zh-CN"/>
        </w:rPr>
        <w:t>3</w:t>
      </w:r>
      <w:r w:rsidRPr="00F069A6">
        <w:rPr>
          <w:lang w:eastAsia="zh-CN"/>
        </w:rPr>
        <w:t>.1</w:t>
      </w:r>
      <w:r w:rsidRPr="00F069A6">
        <w:rPr>
          <w:lang w:eastAsia="zh-CN"/>
        </w:rPr>
        <w:tab/>
        <w:t>Solution Description</w:t>
      </w:r>
      <w:bookmarkEnd w:id="171"/>
      <w:bookmarkEnd w:id="172"/>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3" w:name="_Toc214967978"/>
      <w:bookmarkStart w:id="174" w:name="_Toc215591561"/>
      <w:r w:rsidRPr="00F069A6">
        <w:rPr>
          <w:lang w:eastAsia="zh-CN"/>
        </w:rPr>
        <w:t>7.</w:t>
      </w:r>
      <w:r>
        <w:rPr>
          <w:lang w:eastAsia="zh-CN"/>
        </w:rPr>
        <w:t>3</w:t>
      </w:r>
      <w:r w:rsidRPr="00F069A6">
        <w:rPr>
          <w:lang w:eastAsia="zh-CN"/>
        </w:rPr>
        <w:t>.1.1</w:t>
      </w:r>
      <w:r w:rsidRPr="00F069A6">
        <w:rPr>
          <w:lang w:eastAsia="zh-CN"/>
        </w:rPr>
        <w:tab/>
        <w:t>Procedure</w:t>
      </w:r>
      <w:bookmarkEnd w:id="173"/>
      <w:bookmarkEnd w:id="174"/>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75pt;height:309.4pt" o:ole="">
            <v:imagedata r:id="rId21" o:title=""/>
          </v:shape>
          <o:OLEObject Type="Embed" ProgID="Visio.Drawing.15" ShapeID="_x0000_i1030" DrawAspect="Content" ObjectID="_1829639681"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5" w:name="_Toc214967979"/>
      <w:bookmarkStart w:id="176" w:name="_Toc215591562"/>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175"/>
      <w:bookmarkEnd w:id="176"/>
    </w:p>
    <w:p w14:paraId="73F6F398" w14:textId="4E08BCE0" w:rsidR="00F069A6" w:rsidRPr="00F069A6" w:rsidRDefault="00F069A6" w:rsidP="002344D1">
      <w:pPr>
        <w:pStyle w:val="Heading5"/>
        <w:rPr>
          <w:lang w:eastAsia="zh-CN"/>
        </w:rPr>
      </w:pPr>
      <w:bookmarkStart w:id="177" w:name="_Toc214967980"/>
      <w:bookmarkStart w:id="178" w:name="_Toc215591563"/>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7"/>
      <w:bookmarkEnd w:id="178"/>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79" w:name="_Toc214967981"/>
      <w:bookmarkStart w:id="180" w:name="_Toc215591564"/>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79"/>
      <w:bookmarkEnd w:id="180"/>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1" w:name="_Toc214967982"/>
      <w:bookmarkStart w:id="182" w:name="_Toc215591565"/>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1"/>
      <w:bookmarkEnd w:id="182"/>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3" w:name="_Toc214967983"/>
      <w:bookmarkStart w:id="184" w:name="_Toc215591566"/>
      <w:r w:rsidRPr="002344D1">
        <w:t>7.</w:t>
      </w:r>
      <w:r w:rsidR="00233D90" w:rsidRPr="002344D1">
        <w:t>3</w:t>
      </w:r>
      <w:r w:rsidRPr="002344D1">
        <w:t>.2</w:t>
      </w:r>
      <w:r w:rsidRPr="002344D1">
        <w:tab/>
        <w:t>Architecture Impacts</w:t>
      </w:r>
      <w:bookmarkEnd w:id="183"/>
      <w:bookmarkEnd w:id="184"/>
    </w:p>
    <w:p w14:paraId="0A4E04FB" w14:textId="73173328" w:rsidR="002F14E3" w:rsidRPr="002F14E3" w:rsidRDefault="002F14E3" w:rsidP="00787195">
      <w:r w:rsidRPr="002F14E3">
        <w:t>There were no identified architectural impacts in this solution.</w:t>
      </w:r>
    </w:p>
    <w:p w14:paraId="37152EE3" w14:textId="2FCEC7FD" w:rsidR="00F069A6" w:rsidRDefault="00F069A6" w:rsidP="002344D1">
      <w:pPr>
        <w:pStyle w:val="Heading3"/>
      </w:pPr>
      <w:bookmarkStart w:id="185" w:name="_Toc214967984"/>
      <w:bookmarkStart w:id="186" w:name="_Toc215591567"/>
      <w:r w:rsidRPr="002344D1">
        <w:t>7.</w:t>
      </w:r>
      <w:r w:rsidR="00233D90" w:rsidRPr="002344D1">
        <w:t>3</w:t>
      </w:r>
      <w:r w:rsidRPr="002344D1">
        <w:t>.3</w:t>
      </w:r>
      <w:r w:rsidRPr="002344D1">
        <w:tab/>
        <w:t>Corresponding APIs</w:t>
      </w:r>
      <w:bookmarkEnd w:id="185"/>
      <w:bookmarkEnd w:id="186"/>
    </w:p>
    <w:p w14:paraId="174AAD42" w14:textId="77777777" w:rsidR="002F14E3" w:rsidRPr="002F14E3" w:rsidRDefault="002F14E3" w:rsidP="002F14E3">
      <w:pPr>
        <w:rPr>
          <w:lang w:val="en-US"/>
        </w:rPr>
      </w:pPr>
      <w:r w:rsidRPr="002F14E3">
        <w:rPr>
          <w:lang w:val="en-US"/>
        </w:rPr>
        <w:t>This subclause provides a summary of the corresponding API for solution #3.</w:t>
      </w:r>
    </w:p>
    <w:p w14:paraId="42FE4C57" w14:textId="2546A089" w:rsidR="002F14E3" w:rsidRPr="00787195" w:rsidRDefault="002F14E3" w:rsidP="00787195">
      <w:pPr>
        <w:rPr>
          <w:lang w:val="en-US"/>
        </w:rPr>
      </w:pPr>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p>
    <w:p w14:paraId="207F9C85" w14:textId="5FCD63A7" w:rsidR="00F069A6" w:rsidRDefault="00F069A6" w:rsidP="002344D1">
      <w:pPr>
        <w:pStyle w:val="Heading3"/>
      </w:pPr>
      <w:bookmarkStart w:id="187" w:name="_Toc214967985"/>
      <w:bookmarkStart w:id="188" w:name="_Toc215591568"/>
      <w:r w:rsidRPr="002344D1">
        <w:t>7.</w:t>
      </w:r>
      <w:r w:rsidR="00233D90" w:rsidRPr="002344D1">
        <w:t>3</w:t>
      </w:r>
      <w:r w:rsidRPr="002344D1">
        <w:t>.4</w:t>
      </w:r>
      <w:r w:rsidRPr="002344D1">
        <w:tab/>
        <w:t>Solution evaluation</w:t>
      </w:r>
      <w:bookmarkEnd w:id="187"/>
      <w:bookmarkEnd w:id="188"/>
    </w:p>
    <w:p w14:paraId="59636A34" w14:textId="77777777" w:rsidR="002F14E3" w:rsidRPr="002F14E3" w:rsidRDefault="002F14E3" w:rsidP="002F14E3">
      <w:r w:rsidRPr="002F14E3">
        <w:t>This solution supports ML model maintenance by addressing Key Issue #2: support enhancement for evaluation and determination of ML model performance and correctness within AIML Enablement Layer.</w:t>
      </w:r>
    </w:p>
    <w:p w14:paraId="55EE2A40" w14:textId="77777777" w:rsidR="002F14E3" w:rsidRPr="002F14E3" w:rsidRDefault="002F14E3" w:rsidP="002F14E3">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p>
    <w:p w14:paraId="36E182B6" w14:textId="6564B8C4" w:rsidR="002F14E3" w:rsidRPr="002F14E3" w:rsidRDefault="002F14E3" w:rsidP="00787195">
      <w:r w:rsidRPr="002F14E3">
        <w:t>This solution does not impact the current AIMLE architecture.</w:t>
      </w:r>
    </w:p>
    <w:p w14:paraId="2B544A95" w14:textId="3CB32C78" w:rsidR="009C1CAB" w:rsidRPr="009C1CAB" w:rsidRDefault="009C1CAB" w:rsidP="002344D1">
      <w:pPr>
        <w:pStyle w:val="Heading2"/>
        <w:rPr>
          <w:lang w:val="en-US" w:eastAsia="zh-CN"/>
        </w:rPr>
      </w:pPr>
      <w:bookmarkStart w:id="189" w:name="_Toc175663292"/>
      <w:bookmarkStart w:id="190" w:name="_Toc214967986"/>
      <w:bookmarkStart w:id="191" w:name="_Toc215591569"/>
      <w:r w:rsidRPr="009C1CAB">
        <w:rPr>
          <w:lang w:val="en-US" w:eastAsia="zh-CN"/>
        </w:rPr>
        <w:t>7.</w:t>
      </w:r>
      <w:r w:rsidR="00611C14">
        <w:rPr>
          <w:lang w:val="en-US" w:eastAsia="zh-CN"/>
        </w:rPr>
        <w:t>4</w:t>
      </w:r>
      <w:r w:rsidRPr="009C1CAB">
        <w:rPr>
          <w:lang w:val="en-US" w:eastAsia="zh-CN"/>
        </w:rPr>
        <w:tab/>
      </w:r>
      <w:bookmarkEnd w:id="189"/>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90"/>
      <w:bookmarkEnd w:id="191"/>
    </w:p>
    <w:p w14:paraId="5BBDF810" w14:textId="0321B77C" w:rsidR="009C1CAB" w:rsidRPr="009C1CAB" w:rsidRDefault="009C1CAB" w:rsidP="002344D1">
      <w:pPr>
        <w:pStyle w:val="Heading3"/>
        <w:rPr>
          <w:lang w:val="en-US" w:eastAsia="zh-CN"/>
        </w:rPr>
      </w:pPr>
      <w:bookmarkStart w:id="192" w:name="_Toc175663293"/>
      <w:bookmarkStart w:id="193" w:name="_Toc214967987"/>
      <w:bookmarkStart w:id="194" w:name="_Toc215591570"/>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92"/>
      <w:r w:rsidRPr="009C1CAB">
        <w:rPr>
          <w:lang w:val="en-US" w:eastAsia="zh-CN"/>
        </w:rPr>
        <w:t>Solution description</w:t>
      </w:r>
      <w:bookmarkEnd w:id="193"/>
      <w:bookmarkEnd w:id="194"/>
    </w:p>
    <w:p w14:paraId="21E27806" w14:textId="6DFA252D" w:rsidR="009C1CAB" w:rsidRPr="00A825D4" w:rsidRDefault="009C1CAB" w:rsidP="00A825D4">
      <w:pPr>
        <w:pStyle w:val="Heading4"/>
      </w:pPr>
      <w:bookmarkStart w:id="195" w:name="_Toc214967988"/>
      <w:bookmarkStart w:id="196" w:name="_Toc215591571"/>
      <w:r w:rsidRPr="00A825D4">
        <w:t>7.</w:t>
      </w:r>
      <w:r w:rsidR="00611C14" w:rsidRPr="00A825D4">
        <w:t>4</w:t>
      </w:r>
      <w:r w:rsidRPr="00A825D4">
        <w:t>.1.1</w:t>
      </w:r>
      <w:r w:rsidR="00A825D4">
        <w:tab/>
      </w:r>
      <w:r w:rsidRPr="00A825D4">
        <w:t>Introduction</w:t>
      </w:r>
      <w:bookmarkEnd w:id="195"/>
      <w:bookmarkEnd w:id="196"/>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lastRenderedPageBreak/>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97" w:name="_Toc214967989"/>
      <w:bookmarkStart w:id="198" w:name="_Toc215591572"/>
      <w:r w:rsidRPr="00A825D4">
        <w:t>7.</w:t>
      </w:r>
      <w:r w:rsidR="00DE79AA" w:rsidRPr="00A825D4">
        <w:t>4</w:t>
      </w:r>
      <w:r w:rsidRPr="00A825D4">
        <w:t>.1.2</w:t>
      </w:r>
      <w:r w:rsidR="00A825D4" w:rsidRPr="00A825D4">
        <w:tab/>
      </w:r>
      <w:r w:rsidRPr="00A825D4">
        <w:t>ML model evaluation information storage</w:t>
      </w:r>
      <w:bookmarkEnd w:id="197"/>
      <w:bookmarkEnd w:id="198"/>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7.05pt;height:193.9pt" o:ole="">
            <v:imagedata r:id="rId23" o:title=""/>
          </v:shape>
          <o:OLEObject Type="Embed" ProgID="Visio.Drawing.15" ShapeID="_x0000_i1031" DrawAspect="Content" ObjectID="_1829639682"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99" w:name="_Toc214967990"/>
      <w:bookmarkStart w:id="200" w:name="_Toc215591573"/>
      <w:r w:rsidRPr="00A825D4">
        <w:t>7.</w:t>
      </w:r>
      <w:r w:rsidR="00DE79AA" w:rsidRPr="00A825D4">
        <w:t>4</w:t>
      </w:r>
      <w:r w:rsidRPr="00A825D4">
        <w:t>.1.3</w:t>
      </w:r>
      <w:r w:rsidR="00A825D4">
        <w:tab/>
      </w:r>
      <w:r w:rsidRPr="00A825D4">
        <w:t>ML model evaluation information retrieval</w:t>
      </w:r>
      <w:bookmarkEnd w:id="199"/>
      <w:bookmarkEnd w:id="200"/>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7.05pt;height:193.9pt" o:ole="">
            <v:imagedata r:id="rId25" o:title=""/>
          </v:shape>
          <o:OLEObject Type="Embed" ProgID="Visio.Drawing.15" ShapeID="_x0000_i1032" DrawAspect="Content" ObjectID="_1829639683" r:id="rId26"/>
        </w:object>
      </w:r>
    </w:p>
    <w:p w14:paraId="57228D97" w14:textId="14B23059" w:rsidR="009C1CAB" w:rsidRPr="00573A3A" w:rsidRDefault="009C1CAB" w:rsidP="002344D1">
      <w:pPr>
        <w:pStyle w:val="TF"/>
        <w:rPr>
          <w:lang w:eastAsia="zh-CN"/>
        </w:rPr>
      </w:pPr>
      <w:r w:rsidRPr="00573A3A">
        <w:rPr>
          <w:lang w:eastAsia="zh-CN"/>
        </w:rPr>
        <w:t>Figure 7.</w:t>
      </w:r>
      <w:r w:rsidR="00DE79AA" w:rsidRPr="00573A3A">
        <w:rPr>
          <w:lang w:eastAsia="zh-CN"/>
        </w:rPr>
        <w:t>4</w:t>
      </w:r>
      <w:r w:rsidRPr="00573A3A">
        <w:rPr>
          <w:lang w:eastAsia="zh-CN"/>
        </w:rPr>
        <w:t>.1.3-1</w:t>
      </w:r>
      <w:r w:rsidR="00C007FE" w:rsidRPr="00573A3A">
        <w:rPr>
          <w:lang w:eastAsia="zh-CN"/>
        </w:rPr>
        <w:t>:</w:t>
      </w:r>
      <w:r w:rsidRPr="00573A3A">
        <w:rPr>
          <w:lang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01" w:name="_Toc214967991"/>
      <w:bookmarkStart w:id="202" w:name="_Toc215591574"/>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01"/>
      <w:bookmarkEnd w:id="202"/>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7.05pt;height:193.9pt" o:ole="">
            <v:imagedata r:id="rId27" o:title=""/>
          </v:shape>
          <o:OLEObject Type="Embed" ProgID="Visio.Drawing.15" ShapeID="_x0000_i1033" DrawAspect="Content" ObjectID="_1829639684"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03" w:name="_Toc214967992"/>
      <w:bookmarkStart w:id="204" w:name="_Toc215591575"/>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03"/>
      <w:bookmarkEnd w:id="204"/>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05" w:name="_Toc214967993"/>
      <w:bookmarkStart w:id="206" w:name="_Toc215591576"/>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05"/>
      <w:bookmarkEnd w:id="206"/>
    </w:p>
    <w:p w14:paraId="56510773" w14:textId="2630A02D" w:rsidR="009C1CAB" w:rsidRPr="009C1CAB" w:rsidRDefault="009C1CAB" w:rsidP="002344D1">
      <w:pPr>
        <w:pStyle w:val="Heading4"/>
        <w:rPr>
          <w:lang w:val="en-US" w:eastAsia="zh-CN"/>
        </w:rPr>
      </w:pPr>
      <w:bookmarkStart w:id="207" w:name="_Toc214967994"/>
      <w:bookmarkStart w:id="208" w:name="_Toc215591577"/>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07"/>
      <w:bookmarkEnd w:id="208"/>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09" w:name="_Toc214967995"/>
      <w:bookmarkStart w:id="210" w:name="_Toc215591578"/>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09"/>
      <w:bookmarkEnd w:id="210"/>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11" w:name="_Toc214967996"/>
      <w:bookmarkStart w:id="212" w:name="_Toc215591579"/>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211"/>
      <w:bookmarkEnd w:id="212"/>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13" w:name="_Toc214967997"/>
      <w:bookmarkStart w:id="214" w:name="_Toc215591580"/>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13"/>
      <w:bookmarkEnd w:id="214"/>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15" w:name="_Toc214967998"/>
      <w:bookmarkStart w:id="216" w:name="_Toc215591581"/>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215"/>
      <w:bookmarkEnd w:id="216"/>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17" w:name="_Toc214967999"/>
      <w:bookmarkStart w:id="218" w:name="_Toc215591582"/>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17"/>
      <w:bookmarkEnd w:id="218"/>
    </w:p>
    <w:p w14:paraId="57F0F912" w14:textId="3A877184" w:rsidR="00FB0A4A" w:rsidRPr="00FB0A4A" w:rsidRDefault="00FB0A4A" w:rsidP="002344D1">
      <w:pPr>
        <w:pStyle w:val="Heading3"/>
        <w:rPr>
          <w:lang w:eastAsia="zh-CN"/>
        </w:rPr>
      </w:pPr>
      <w:bookmarkStart w:id="219" w:name="_Toc214968000"/>
      <w:bookmarkStart w:id="220" w:name="_Toc215591583"/>
      <w:r w:rsidRPr="00FB0A4A">
        <w:rPr>
          <w:lang w:eastAsia="zh-CN"/>
        </w:rPr>
        <w:t>7.</w:t>
      </w:r>
      <w:r>
        <w:rPr>
          <w:lang w:eastAsia="zh-CN"/>
        </w:rPr>
        <w:t>5</w:t>
      </w:r>
      <w:r w:rsidRPr="00FB0A4A">
        <w:rPr>
          <w:lang w:eastAsia="zh-CN"/>
        </w:rPr>
        <w:t>.1</w:t>
      </w:r>
      <w:r w:rsidRPr="00FB0A4A">
        <w:rPr>
          <w:lang w:eastAsia="zh-CN"/>
        </w:rPr>
        <w:tab/>
        <w:t>Solution description</w:t>
      </w:r>
      <w:bookmarkEnd w:id="219"/>
      <w:bookmarkEnd w:id="220"/>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45pt;height:324pt" o:ole="">
            <v:imagedata r:id="rId29" o:title=""/>
          </v:shape>
          <o:OLEObject Type="Embed" ProgID="Visio.Drawing.15" ShapeID="_x0000_i1034" DrawAspect="Content" ObjectID="_1829639685"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21" w:name="_Toc214968001"/>
      <w:bookmarkStart w:id="222" w:name="_Toc215591584"/>
      <w:r w:rsidRPr="002344D1">
        <w:t>7.</w:t>
      </w:r>
      <w:r w:rsidR="00C26265" w:rsidRPr="002344D1">
        <w:t>5</w:t>
      </w:r>
      <w:r w:rsidRPr="002344D1">
        <w:t>.2</w:t>
      </w:r>
      <w:r w:rsidRPr="002344D1">
        <w:tab/>
        <w:t>Architecture Impacts</w:t>
      </w:r>
      <w:bookmarkEnd w:id="221"/>
      <w:bookmarkEnd w:id="222"/>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23" w:name="_Toc214968002"/>
      <w:bookmarkStart w:id="224" w:name="_Toc215591585"/>
      <w:r w:rsidRPr="002344D1">
        <w:t>7.</w:t>
      </w:r>
      <w:r w:rsidR="00C26265" w:rsidRPr="002344D1">
        <w:t>5</w:t>
      </w:r>
      <w:r w:rsidRPr="002344D1">
        <w:t>.3</w:t>
      </w:r>
      <w:r w:rsidRPr="002344D1">
        <w:tab/>
        <w:t>Corresponding APIs</w:t>
      </w:r>
      <w:bookmarkEnd w:id="223"/>
      <w:bookmarkEnd w:id="224"/>
    </w:p>
    <w:p w14:paraId="13681DF6" w14:textId="77777777" w:rsidR="00192E1D" w:rsidRPr="008E743C" w:rsidRDefault="00192E1D" w:rsidP="00192E1D">
      <w:pPr>
        <w:rPr>
          <w:lang w:val="en-US"/>
        </w:rPr>
      </w:pPr>
      <w:bookmarkStart w:id="225"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26" w:name="_Toc214968003"/>
      <w:bookmarkStart w:id="227" w:name="_Toc215591586"/>
      <w:bookmarkEnd w:id="225"/>
      <w:r w:rsidRPr="002344D1">
        <w:t>7.</w:t>
      </w:r>
      <w:r w:rsidR="00C26265" w:rsidRPr="002344D1">
        <w:t>5</w:t>
      </w:r>
      <w:r w:rsidRPr="002344D1">
        <w:t>.4</w:t>
      </w:r>
      <w:r w:rsidRPr="002344D1">
        <w:tab/>
        <w:t>Solution evaluation</w:t>
      </w:r>
      <w:bookmarkEnd w:id="226"/>
      <w:bookmarkEnd w:id="227"/>
    </w:p>
    <w:p w14:paraId="27918F2C" w14:textId="77777777" w:rsidR="00192E1D" w:rsidRPr="008E743C" w:rsidRDefault="00192E1D" w:rsidP="00192E1D">
      <w:pPr>
        <w:rPr>
          <w:lang w:eastAsia="zh-CN"/>
        </w:rPr>
      </w:pPr>
      <w:bookmarkStart w:id="228"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29" w:name="_Toc214968004"/>
      <w:bookmarkStart w:id="230" w:name="_Toc215591587"/>
      <w:bookmarkEnd w:id="228"/>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29"/>
      <w:bookmarkEnd w:id="230"/>
    </w:p>
    <w:p w14:paraId="0CBC5F79" w14:textId="6FA14AC2" w:rsidR="00527D83" w:rsidRPr="00527D83" w:rsidRDefault="00527D83" w:rsidP="002344D1">
      <w:pPr>
        <w:pStyle w:val="Heading3"/>
        <w:rPr>
          <w:lang w:eastAsia="zh-CN"/>
        </w:rPr>
      </w:pPr>
      <w:bookmarkStart w:id="231" w:name="_Toc214968005"/>
      <w:bookmarkStart w:id="232" w:name="_Toc215591588"/>
      <w:r w:rsidRPr="00527D83">
        <w:rPr>
          <w:lang w:eastAsia="zh-CN"/>
        </w:rPr>
        <w:t>7.</w:t>
      </w:r>
      <w:r>
        <w:rPr>
          <w:lang w:eastAsia="zh-CN"/>
        </w:rPr>
        <w:t>6</w:t>
      </w:r>
      <w:r w:rsidRPr="00527D83">
        <w:rPr>
          <w:lang w:eastAsia="zh-CN"/>
        </w:rPr>
        <w:t>.1</w:t>
      </w:r>
      <w:r w:rsidRPr="00527D83">
        <w:rPr>
          <w:lang w:eastAsia="zh-CN"/>
        </w:rPr>
        <w:tab/>
        <w:t>Solution description</w:t>
      </w:r>
      <w:bookmarkEnd w:id="231"/>
      <w:bookmarkEnd w:id="232"/>
    </w:p>
    <w:p w14:paraId="31A764CC" w14:textId="78EFA137" w:rsidR="00527D83" w:rsidRPr="00527D83" w:rsidRDefault="00527D83" w:rsidP="002344D1">
      <w:pPr>
        <w:pStyle w:val="Heading4"/>
        <w:rPr>
          <w:lang w:eastAsia="zh-CN"/>
        </w:rPr>
      </w:pPr>
      <w:bookmarkStart w:id="233" w:name="_Toc214968006"/>
      <w:bookmarkStart w:id="234" w:name="_Toc215591589"/>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33"/>
      <w:bookmarkEnd w:id="234"/>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35" w:name="_Toc180512079"/>
            <w:bookmarkStart w:id="236"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35"/>
            <w:bookmarkEnd w:id="236"/>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45pt;height:331.15pt" o:ole="">
                  <v:imagedata r:id="rId31" o:title=""/>
                </v:shape>
                <o:OLEObject Type="Embed" ProgID="Visio.Drawing.15" ShapeID="_x0000_i1035" DrawAspect="Content" ObjectID="_1829639686"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lastRenderedPageBreak/>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002432B7"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37"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37"/>
          </w:p>
          <w:p w14:paraId="2D2DEF86" w14:textId="77777777" w:rsidR="00804FC3" w:rsidRPr="009D7A59" w:rsidRDefault="00804FC3" w:rsidP="00804FC3">
            <w:pPr>
              <w:rPr>
                <w:sz w:val="24"/>
                <w:szCs w:val="24"/>
                <w:lang w:eastAsia="zh-CN"/>
              </w:rPr>
            </w:pPr>
            <w:bookmarkStart w:id="238" w:name="_Toc180512082"/>
            <w:bookmarkStart w:id="239" w:name="_Toc201091556"/>
            <w:r w:rsidRPr="009D7A59">
              <w:rPr>
                <w:sz w:val="24"/>
                <w:szCs w:val="24"/>
                <w:lang w:eastAsia="zh-CN"/>
              </w:rPr>
              <w:t>8.22.3.1</w:t>
            </w:r>
            <w:r w:rsidRPr="009D7A59">
              <w:rPr>
                <w:sz w:val="24"/>
                <w:szCs w:val="24"/>
                <w:lang w:eastAsia="zh-CN"/>
              </w:rPr>
              <w:tab/>
            </w:r>
            <w:bookmarkEnd w:id="238"/>
            <w:r w:rsidRPr="009D7A59">
              <w:rPr>
                <w:sz w:val="24"/>
                <w:szCs w:val="24"/>
                <w:lang w:eastAsia="zh-CN"/>
              </w:rPr>
              <w:t>ML model performance monitoring subscription request</w:t>
            </w:r>
            <w:bookmarkEnd w:id="239"/>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40" w:name="_Toc214968007"/>
      <w:bookmarkStart w:id="241" w:name="_Toc215591590"/>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40"/>
      <w:bookmarkEnd w:id="241"/>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8pt;height:332.2pt" o:ole="">
                  <v:imagedata r:id="rId33" o:title=""/>
                </v:shape>
                <o:OLEObject Type="Embed" ProgID="Visio.Drawing.15" ShapeID="_x0000_i1036" DrawAspect="Content" ObjectID="_1829639687"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42" w:name="_Toc214968008"/>
      <w:bookmarkStart w:id="243" w:name="_Toc215591591"/>
      <w:r w:rsidRPr="00527D83">
        <w:rPr>
          <w:lang w:eastAsia="zh-CN"/>
        </w:rPr>
        <w:t>7.</w:t>
      </w:r>
      <w:r w:rsidR="0028374B">
        <w:rPr>
          <w:lang w:eastAsia="zh-CN"/>
        </w:rPr>
        <w:t>6</w:t>
      </w:r>
      <w:r w:rsidRPr="00527D83">
        <w:rPr>
          <w:lang w:eastAsia="zh-CN"/>
        </w:rPr>
        <w:t>.2</w:t>
      </w:r>
      <w:r w:rsidRPr="00527D83">
        <w:rPr>
          <w:lang w:eastAsia="zh-CN"/>
        </w:rPr>
        <w:tab/>
        <w:t>Architecture Impacts</w:t>
      </w:r>
      <w:bookmarkEnd w:id="242"/>
      <w:bookmarkEnd w:id="243"/>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44" w:name="_Toc214968009"/>
      <w:bookmarkStart w:id="245" w:name="_Toc215591592"/>
      <w:r w:rsidRPr="00527D83">
        <w:rPr>
          <w:lang w:eastAsia="zh-CN"/>
        </w:rPr>
        <w:t>7.</w:t>
      </w:r>
      <w:r w:rsidR="0028374B">
        <w:rPr>
          <w:lang w:eastAsia="zh-CN"/>
        </w:rPr>
        <w:t>6</w:t>
      </w:r>
      <w:r w:rsidRPr="00527D83">
        <w:rPr>
          <w:lang w:eastAsia="zh-CN"/>
        </w:rPr>
        <w:t>.3</w:t>
      </w:r>
      <w:r w:rsidRPr="00527D83">
        <w:rPr>
          <w:lang w:eastAsia="zh-CN"/>
        </w:rPr>
        <w:tab/>
        <w:t>Corresponding APIs</w:t>
      </w:r>
      <w:bookmarkEnd w:id="244"/>
      <w:bookmarkEnd w:id="245"/>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46" w:name="_Toc214968010"/>
      <w:bookmarkStart w:id="247" w:name="_Toc215591593"/>
      <w:r w:rsidRPr="00527D83">
        <w:rPr>
          <w:lang w:eastAsia="zh-CN"/>
        </w:rPr>
        <w:t>7.</w:t>
      </w:r>
      <w:r w:rsidR="0028374B">
        <w:rPr>
          <w:lang w:eastAsia="zh-CN"/>
        </w:rPr>
        <w:t>6</w:t>
      </w:r>
      <w:r w:rsidRPr="00527D83">
        <w:rPr>
          <w:lang w:eastAsia="zh-CN"/>
        </w:rPr>
        <w:t>.4</w:t>
      </w:r>
      <w:r w:rsidRPr="00527D83">
        <w:rPr>
          <w:lang w:eastAsia="zh-CN"/>
        </w:rPr>
        <w:tab/>
        <w:t>Solution evaluation</w:t>
      </w:r>
      <w:bookmarkEnd w:id="246"/>
      <w:bookmarkEnd w:id="247"/>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48" w:name="_Toc214968011"/>
      <w:bookmarkStart w:id="249" w:name="_Toc215591594"/>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48"/>
      <w:bookmarkEnd w:id="249"/>
    </w:p>
    <w:p w14:paraId="09ACCAC2" w14:textId="3A47405A" w:rsidR="00B653CA" w:rsidRPr="00B653CA" w:rsidRDefault="00B653CA" w:rsidP="002344D1">
      <w:pPr>
        <w:pStyle w:val="Heading3"/>
        <w:rPr>
          <w:lang w:eastAsia="zh-CN"/>
        </w:rPr>
      </w:pPr>
      <w:bookmarkStart w:id="250" w:name="_Toc214968012"/>
      <w:bookmarkStart w:id="251" w:name="_Toc215591595"/>
      <w:r w:rsidRPr="00B653CA">
        <w:rPr>
          <w:lang w:eastAsia="zh-CN"/>
        </w:rPr>
        <w:t>7.</w:t>
      </w:r>
      <w:r w:rsidR="004F4603">
        <w:rPr>
          <w:lang w:eastAsia="zh-CN"/>
        </w:rPr>
        <w:t>7</w:t>
      </w:r>
      <w:r w:rsidRPr="00B653CA">
        <w:rPr>
          <w:lang w:eastAsia="zh-CN"/>
        </w:rPr>
        <w:t>.1</w:t>
      </w:r>
      <w:r w:rsidRPr="00B653CA">
        <w:rPr>
          <w:lang w:eastAsia="zh-CN"/>
        </w:rPr>
        <w:tab/>
        <w:t>Solution description</w:t>
      </w:r>
      <w:bookmarkEnd w:id="250"/>
      <w:bookmarkEnd w:id="251"/>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15pt;height:166.1pt" o:ole="">
            <v:imagedata r:id="rId35" o:title=""/>
          </v:shape>
          <o:OLEObject Type="Embed" ProgID="Visio.Drawing.15" ShapeID="_x0000_i1037" DrawAspect="Content" ObjectID="_1829639688"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2" w:name="_Toc164779182"/>
      <w:bookmarkStart w:id="253" w:name="_Toc164779436"/>
      <w:bookmarkStart w:id="254" w:name="_Toc169945350"/>
      <w:bookmarkStart w:id="255"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2"/>
      <w:bookmarkEnd w:id="253"/>
      <w:bookmarkEnd w:id="254"/>
      <w:bookmarkEnd w:id="255"/>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25pt;height:129.75pt" o:ole="">
            <v:imagedata r:id="rId37" o:title=""/>
          </v:shape>
          <o:OLEObject Type="Embed" ProgID="Visio.Drawing.15" ShapeID="_x0000_i1038" DrawAspect="Content" ObjectID="_1829639689"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6"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7" w:name="_Toc214968013"/>
      <w:bookmarkStart w:id="258" w:name="_Toc215591596"/>
      <w:bookmarkEnd w:id="256"/>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7"/>
      <w:bookmarkEnd w:id="258"/>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59" w:name="_Toc214968014"/>
      <w:bookmarkStart w:id="260" w:name="_Toc215591597"/>
      <w:r w:rsidRPr="00B653CA">
        <w:rPr>
          <w:lang w:eastAsia="zh-CN"/>
        </w:rPr>
        <w:t>7.</w:t>
      </w:r>
      <w:r w:rsidR="00D03C43">
        <w:rPr>
          <w:lang w:eastAsia="zh-CN"/>
        </w:rPr>
        <w:t>7</w:t>
      </w:r>
      <w:r w:rsidRPr="00B653CA">
        <w:rPr>
          <w:lang w:eastAsia="zh-CN"/>
        </w:rPr>
        <w:t>.3</w:t>
      </w:r>
      <w:r w:rsidRPr="00B653CA">
        <w:rPr>
          <w:lang w:eastAsia="zh-CN"/>
        </w:rPr>
        <w:tab/>
        <w:t>Corresponding APIs</w:t>
      </w:r>
      <w:bookmarkEnd w:id="259"/>
      <w:bookmarkEnd w:id="260"/>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61"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61"/>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62" w:name="_Toc214968015"/>
      <w:bookmarkStart w:id="263" w:name="_Toc215591598"/>
      <w:r w:rsidRPr="00B653CA">
        <w:rPr>
          <w:lang w:eastAsia="zh-CN"/>
        </w:rPr>
        <w:t>7.</w:t>
      </w:r>
      <w:r w:rsidR="00D03C43">
        <w:rPr>
          <w:lang w:eastAsia="zh-CN"/>
        </w:rPr>
        <w:t>7</w:t>
      </w:r>
      <w:r w:rsidRPr="00B653CA">
        <w:rPr>
          <w:lang w:eastAsia="zh-CN"/>
        </w:rPr>
        <w:t>.4</w:t>
      </w:r>
      <w:r w:rsidRPr="00B653CA">
        <w:rPr>
          <w:lang w:eastAsia="zh-CN"/>
        </w:rPr>
        <w:tab/>
        <w:t>Solution evaluation</w:t>
      </w:r>
      <w:bookmarkEnd w:id="262"/>
      <w:bookmarkEnd w:id="263"/>
    </w:p>
    <w:p w14:paraId="5439BA02" w14:textId="2AD82991" w:rsidR="00F02D46"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lang w:eastAsia="zh-CN"/>
        </w:rPr>
      </w:pPr>
      <w:r>
        <w:rPr>
          <w:lang w:eastAsia="zh-CN"/>
        </w:rPr>
        <w:t>For checking the UE roaming status, it is assumed that Solution #10 is re-used.</w:t>
      </w:r>
    </w:p>
    <w:p w14:paraId="34A0636F" w14:textId="7B3A8BD2" w:rsidR="003006BE" w:rsidRPr="008E743C" w:rsidRDefault="003006BE" w:rsidP="00787195">
      <w:pPr>
        <w:pStyle w:val="NO"/>
        <w:rPr>
          <w:lang w:eastAsia="zh-CN"/>
        </w:rPr>
      </w:pPr>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5C9C5121" w14:textId="71BD8640" w:rsidR="00D827E9" w:rsidRPr="00573A3A" w:rsidRDefault="00D827E9" w:rsidP="002344D1">
      <w:pPr>
        <w:pStyle w:val="Heading2"/>
        <w:rPr>
          <w:lang w:val="fr-FR" w:eastAsia="zh-CN"/>
        </w:rPr>
      </w:pPr>
      <w:bookmarkStart w:id="264" w:name="_Toc214968016"/>
      <w:bookmarkStart w:id="265" w:name="_Toc215591599"/>
      <w:r w:rsidRPr="00573A3A">
        <w:rPr>
          <w:lang w:val="fr-FR" w:eastAsia="zh-CN"/>
        </w:rPr>
        <w:t>7.8</w:t>
      </w:r>
      <w:r w:rsidR="00485503" w:rsidRPr="00573A3A">
        <w:rPr>
          <w:lang w:val="fr-FR" w:eastAsia="zh-CN"/>
        </w:rPr>
        <w:tab/>
      </w:r>
      <w:r w:rsidRPr="00573A3A">
        <w:rPr>
          <w:lang w:val="fr-FR" w:eastAsia="zh-CN"/>
        </w:rPr>
        <w:t>Solution #8: Multi-Client Split AI/ML Operations Pipeline</w:t>
      </w:r>
      <w:bookmarkEnd w:id="264"/>
      <w:bookmarkEnd w:id="265"/>
    </w:p>
    <w:p w14:paraId="73E14E7B" w14:textId="49A2D0ED" w:rsidR="00D827E9" w:rsidRPr="00573A3A" w:rsidRDefault="00D827E9" w:rsidP="002344D1">
      <w:pPr>
        <w:pStyle w:val="Heading3"/>
        <w:rPr>
          <w:lang w:val="fr-FR" w:eastAsia="zh-CN"/>
        </w:rPr>
      </w:pPr>
      <w:bookmarkStart w:id="266" w:name="_Toc214968017"/>
      <w:bookmarkStart w:id="267" w:name="_Toc215591600"/>
      <w:r w:rsidRPr="00573A3A">
        <w:rPr>
          <w:lang w:val="fr-FR" w:eastAsia="zh-CN"/>
        </w:rPr>
        <w:t>7.8.1</w:t>
      </w:r>
      <w:r w:rsidR="005916C7" w:rsidRPr="00573A3A">
        <w:rPr>
          <w:lang w:val="fr-FR" w:eastAsia="zh-CN"/>
        </w:rPr>
        <w:tab/>
      </w:r>
      <w:r w:rsidRPr="00573A3A">
        <w:rPr>
          <w:lang w:val="fr-FR" w:eastAsia="zh-CN"/>
        </w:rPr>
        <w:t>Solution Description</w:t>
      </w:r>
      <w:bookmarkEnd w:id="266"/>
      <w:bookmarkEnd w:id="267"/>
    </w:p>
    <w:p w14:paraId="258CA950" w14:textId="41BF20C3" w:rsidR="00D827E9" w:rsidRPr="00D827E9" w:rsidRDefault="00D827E9" w:rsidP="002344D1">
      <w:pPr>
        <w:pStyle w:val="Heading4"/>
        <w:rPr>
          <w:lang w:val="en-US" w:eastAsia="zh-CN"/>
        </w:rPr>
      </w:pPr>
      <w:bookmarkStart w:id="268" w:name="_Toc214968018"/>
      <w:bookmarkStart w:id="269" w:name="_Toc215591601"/>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68"/>
      <w:bookmarkEnd w:id="269"/>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w:t>
      </w:r>
      <w:r w:rsidR="00D827E9" w:rsidRPr="00D827E9">
        <w:rPr>
          <w:lang w:val="en-US" w:eastAsia="zh-CN"/>
        </w:rPr>
        <w:lastRenderedPageBreak/>
        <w:t>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70" w:name="_Toc214968019"/>
      <w:bookmarkStart w:id="271" w:name="_Toc215591602"/>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70"/>
      <w:bookmarkEnd w:id="271"/>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6pt;height:510.75pt" o:ole="">
            <v:imagedata r:id="rId39" o:title=""/>
          </v:shape>
          <o:OLEObject Type="Embed" ProgID="Visio.Drawing.15" ShapeID="_x0000_i1039" DrawAspect="Content" ObjectID="_1829639690"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72" w:name="_Toc214968020"/>
      <w:bookmarkStart w:id="273" w:name="_Toc215591603"/>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573A3A">
        <w:rPr>
          <w:lang w:val="fr-FR" w:eastAsia="zh-CN"/>
        </w:rPr>
        <w:t>continuity</w:t>
      </w:r>
      <w:bookmarkEnd w:id="272"/>
      <w:bookmarkEnd w:id="273"/>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74" w:name="_Toc214968021"/>
      <w:bookmarkStart w:id="275" w:name="_Toc215591604"/>
      <w:r w:rsidRPr="00480B95">
        <w:rPr>
          <w:lang w:eastAsia="zh-CN"/>
        </w:rPr>
        <w:t>7.8.1.4</w:t>
      </w:r>
      <w:r w:rsidRPr="00480B95">
        <w:rPr>
          <w:lang w:eastAsia="zh-CN"/>
        </w:rPr>
        <w:tab/>
        <w:t>Procedures to support Multi-client AI/ML split operation</w:t>
      </w:r>
      <w:bookmarkEnd w:id="274"/>
      <w:bookmarkEnd w:id="275"/>
      <w:r w:rsidRPr="00480B95">
        <w:rPr>
          <w:lang w:eastAsia="zh-CN"/>
        </w:rPr>
        <w:tab/>
      </w:r>
    </w:p>
    <w:p w14:paraId="796A00CA" w14:textId="77777777" w:rsidR="00480B95" w:rsidRPr="00480B95" w:rsidRDefault="00480B95" w:rsidP="00A1040B">
      <w:pPr>
        <w:pStyle w:val="Heading5"/>
        <w:rPr>
          <w:lang w:eastAsia="zh-CN"/>
        </w:rPr>
      </w:pPr>
      <w:bookmarkStart w:id="276" w:name="_Toc214968022"/>
      <w:bookmarkStart w:id="277" w:name="_Toc215591605"/>
      <w:r w:rsidRPr="00480B95">
        <w:rPr>
          <w:lang w:eastAsia="zh-CN"/>
        </w:rPr>
        <w:t>7.8.1.4.1</w:t>
      </w:r>
      <w:r w:rsidRPr="00480B95">
        <w:rPr>
          <w:lang w:eastAsia="zh-CN"/>
        </w:rPr>
        <w:tab/>
        <w:t>Split operation pipeline join</w:t>
      </w:r>
      <w:bookmarkEnd w:id="276"/>
      <w:bookmarkEnd w:id="277"/>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1pt;height:212.1pt" o:ole="">
            <v:imagedata r:id="rId41" o:title=""/>
          </v:shape>
          <o:OLEObject Type="Embed" ProgID="Visio.Drawing.15" ShapeID="_x0000_i1040" DrawAspect="Content" ObjectID="_1829639691" r:id="rId42"/>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78" w:name="_Toc214968023"/>
      <w:bookmarkStart w:id="279" w:name="_Toc215591606"/>
      <w:r w:rsidRPr="00480B95">
        <w:rPr>
          <w:lang w:eastAsia="zh-CN"/>
        </w:rPr>
        <w:t>7.8.1.4.2</w:t>
      </w:r>
      <w:r w:rsidRPr="00480B95">
        <w:rPr>
          <w:lang w:eastAsia="zh-CN"/>
        </w:rPr>
        <w:tab/>
        <w:t>Split operation notification</w:t>
      </w:r>
      <w:bookmarkEnd w:id="278"/>
      <w:bookmarkEnd w:id="279"/>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80" w:name="_Toc214968024"/>
      <w:bookmarkStart w:id="281" w:name="_Toc215591607"/>
      <w:r w:rsidRPr="00D827E9">
        <w:rPr>
          <w:lang w:val="en-US" w:eastAsia="zh-CN"/>
        </w:rPr>
        <w:t>7.</w:t>
      </w:r>
      <w:r w:rsidR="00AC1B84">
        <w:rPr>
          <w:lang w:val="en-US" w:eastAsia="zh-CN"/>
        </w:rPr>
        <w:t>8</w:t>
      </w:r>
      <w:r w:rsidRPr="00D827E9">
        <w:rPr>
          <w:lang w:val="en-US" w:eastAsia="zh-CN"/>
        </w:rPr>
        <w:t>.2</w:t>
      </w:r>
      <w:bookmarkStart w:id="282" w:name="_Hlk197620548"/>
      <w:r w:rsidR="005916C7">
        <w:rPr>
          <w:lang w:val="en-US" w:eastAsia="zh-CN"/>
        </w:rPr>
        <w:tab/>
      </w:r>
      <w:r w:rsidRPr="00D827E9">
        <w:rPr>
          <w:lang w:val="en-US" w:eastAsia="zh-CN"/>
        </w:rPr>
        <w:t>Architecture Impacts</w:t>
      </w:r>
      <w:bookmarkEnd w:id="280"/>
      <w:bookmarkEnd w:id="281"/>
      <w:bookmarkEnd w:id="282"/>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83" w:name="_Toc214968025"/>
      <w:bookmarkStart w:id="284" w:name="_Toc215591608"/>
      <w:r>
        <w:rPr>
          <w:lang w:val="en-US" w:eastAsia="zh-CN"/>
        </w:rPr>
        <w:t>7.8.3</w:t>
      </w:r>
      <w:r>
        <w:rPr>
          <w:lang w:val="en-US" w:eastAsia="zh-CN"/>
        </w:rPr>
        <w:tab/>
      </w:r>
      <w:r w:rsidRPr="00557A1E">
        <w:rPr>
          <w:lang w:val="en-US" w:eastAsia="zh-CN"/>
        </w:rPr>
        <w:t>Corresponding APIs</w:t>
      </w:r>
      <w:bookmarkEnd w:id="283"/>
      <w:bookmarkEnd w:id="284"/>
    </w:p>
    <w:p w14:paraId="7397B8E0" w14:textId="515EB572" w:rsidR="00557A1E" w:rsidRPr="00557A1E" w:rsidRDefault="00557A1E" w:rsidP="00557A1E">
      <w:pPr>
        <w:pStyle w:val="Heading4"/>
        <w:rPr>
          <w:lang w:val="en-US" w:eastAsia="zh-CN"/>
        </w:rPr>
      </w:pPr>
      <w:bookmarkStart w:id="285" w:name="_Toc214968026"/>
      <w:bookmarkStart w:id="286" w:name="_Toc215591609"/>
      <w:r>
        <w:rPr>
          <w:lang w:val="en-US" w:eastAsia="zh-CN"/>
        </w:rPr>
        <w:t>7.8.3.1</w:t>
      </w:r>
      <w:r>
        <w:rPr>
          <w:lang w:val="en-US" w:eastAsia="zh-CN"/>
        </w:rPr>
        <w:tab/>
      </w:r>
      <w:r w:rsidRPr="00557A1E">
        <w:rPr>
          <w:lang w:val="en-US" w:eastAsia="zh-CN"/>
        </w:rPr>
        <w:t>Split operation pipeline discovery request</w:t>
      </w:r>
      <w:bookmarkEnd w:id="285"/>
      <w:bookmarkEnd w:id="286"/>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87" w:name="_Toc214968027"/>
      <w:bookmarkStart w:id="288" w:name="_Toc215591610"/>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87"/>
      <w:bookmarkEnd w:id="288"/>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89" w:name="_Toc214968028"/>
      <w:bookmarkStart w:id="290" w:name="_Toc215591611"/>
      <w:r>
        <w:rPr>
          <w:lang w:eastAsia="zh-CN"/>
        </w:rPr>
        <w:t>7.8.3.3</w:t>
      </w:r>
      <w:r>
        <w:rPr>
          <w:lang w:eastAsia="zh-CN"/>
        </w:rPr>
        <w:tab/>
        <w:t>Split operation pipeline create request</w:t>
      </w:r>
      <w:bookmarkEnd w:id="289"/>
      <w:bookmarkEnd w:id="290"/>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91"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91"/>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92" w:name="_Toc214968029"/>
      <w:bookmarkStart w:id="293" w:name="_Toc215591612"/>
      <w:r>
        <w:rPr>
          <w:lang w:eastAsia="zh-CN"/>
        </w:rPr>
        <w:t>7.8.3.4</w:t>
      </w:r>
      <w:r>
        <w:rPr>
          <w:lang w:eastAsia="zh-CN"/>
        </w:rPr>
        <w:tab/>
        <w:t>Split operation pipeline join request</w:t>
      </w:r>
      <w:bookmarkEnd w:id="292"/>
      <w:bookmarkEnd w:id="293"/>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94" w:name="_Toc214968030"/>
      <w:bookmarkStart w:id="295" w:name="_Toc215591613"/>
      <w:r>
        <w:rPr>
          <w:lang w:eastAsia="zh-CN"/>
        </w:rPr>
        <w:t>7.8.3.5</w:t>
      </w:r>
      <w:r>
        <w:rPr>
          <w:lang w:eastAsia="zh-CN"/>
        </w:rPr>
        <w:tab/>
        <w:t>Split operation pipeline join response</w:t>
      </w:r>
      <w:bookmarkEnd w:id="294"/>
      <w:bookmarkEnd w:id="295"/>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96" w:name="_Toc214968031"/>
      <w:bookmarkStart w:id="297" w:name="_Toc215591614"/>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96"/>
      <w:bookmarkEnd w:id="297"/>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98" w:name="_Toc214968032"/>
      <w:bookmarkStart w:id="299" w:name="_Toc215591615"/>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98"/>
      <w:bookmarkEnd w:id="299"/>
    </w:p>
    <w:p w14:paraId="73281EC1" w14:textId="1D0816C7" w:rsidR="00436BAC" w:rsidRPr="00436BAC" w:rsidRDefault="00436BAC" w:rsidP="002344D1">
      <w:pPr>
        <w:pStyle w:val="Heading3"/>
        <w:rPr>
          <w:lang w:val="en-IN" w:eastAsia="zh-CN"/>
        </w:rPr>
      </w:pPr>
      <w:bookmarkStart w:id="300" w:name="_Toc214968033"/>
      <w:bookmarkStart w:id="301" w:name="_Toc215591616"/>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0"/>
      <w:bookmarkEnd w:id="301"/>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3pt;height:223.15pt" o:ole="">
            <v:imagedata r:id="rId45" o:title=""/>
          </v:shape>
          <o:OLEObject Type="Embed" ProgID="Visio.Drawing.15" ShapeID="_x0000_i1041" DrawAspect="Content" ObjectID="_1829639692"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2" w:name="_Toc214968034"/>
      <w:bookmarkStart w:id="303" w:name="_Toc215591617"/>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2"/>
      <w:bookmarkEnd w:id="303"/>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25pt;height:193.9pt" o:ole="">
            <v:imagedata r:id="rId47" o:title=""/>
          </v:shape>
          <o:OLEObject Type="Embed" ProgID="Visio.Drawing.15" ShapeID="_x0000_i1042" DrawAspect="Content" ObjectID="_1829639693"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304" w:name="_Toc214968035"/>
      <w:bookmarkStart w:id="305" w:name="_Toc215591618"/>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4"/>
      <w:bookmarkEnd w:id="305"/>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25pt;height:193.9pt" o:ole="">
            <v:imagedata r:id="rId49" o:title=""/>
          </v:shape>
          <o:OLEObject Type="Embed" ProgID="Visio.Drawing.15" ShapeID="_x0000_i1043" DrawAspect="Content" ObjectID="_1829639694"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8E5758" w:rsidRDefault="00436BAC" w:rsidP="002344D1">
      <w:pPr>
        <w:pStyle w:val="Heading4"/>
        <w:rPr>
          <w:lang w:val="fr-FR" w:eastAsia="zh-CN"/>
        </w:rPr>
      </w:pPr>
      <w:bookmarkStart w:id="306" w:name="_Toc214968036"/>
      <w:bookmarkStart w:id="307" w:name="_Toc215591619"/>
      <w:r w:rsidRPr="008E5758">
        <w:rPr>
          <w:lang w:val="fr-FR" w:eastAsia="zh-CN"/>
        </w:rPr>
        <w:t>7.</w:t>
      </w:r>
      <w:r w:rsidR="00025F5B" w:rsidRPr="008E5758">
        <w:rPr>
          <w:lang w:val="fr-FR" w:eastAsia="zh-CN"/>
        </w:rPr>
        <w:t>9</w:t>
      </w:r>
      <w:r w:rsidRPr="008E5758">
        <w:rPr>
          <w:lang w:val="fr-FR" w:eastAsia="zh-CN"/>
        </w:rPr>
        <w:t>.1.3</w:t>
      </w:r>
      <w:r w:rsidR="00572C41" w:rsidRPr="008E5758">
        <w:rPr>
          <w:lang w:val="fr-FR" w:eastAsia="zh-CN"/>
        </w:rPr>
        <w:tab/>
      </w:r>
      <w:r w:rsidRPr="008E5758">
        <w:rPr>
          <w:lang w:val="fr-FR" w:eastAsia="zh-CN"/>
        </w:rPr>
        <w:t>AIMLE server de-registration</w:t>
      </w:r>
      <w:bookmarkEnd w:id="306"/>
      <w:bookmarkEnd w:id="307"/>
      <w:r w:rsidRPr="008E5758">
        <w:rPr>
          <w:lang w:val="fr-FR" w:eastAsia="zh-CN"/>
        </w:rPr>
        <w:t xml:space="preserve"> </w:t>
      </w:r>
    </w:p>
    <w:p w14:paraId="1E5358FC" w14:textId="77777777" w:rsidR="00436BAC" w:rsidRPr="008E5758" w:rsidRDefault="00436BAC" w:rsidP="00436BAC">
      <w:pPr>
        <w:rPr>
          <w:lang w:val="fr-FR" w:eastAsia="zh-CN"/>
        </w:rPr>
      </w:pPr>
      <w:r w:rsidRPr="008E5758">
        <w:rPr>
          <w:lang w:val="fr-FR"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25pt;height:193.9pt" o:ole="">
            <v:imagedata r:id="rId51" o:title=""/>
          </v:shape>
          <o:OLEObject Type="Embed" ProgID="Visio.Drawing.15" ShapeID="_x0000_i1044" DrawAspect="Content" ObjectID="_1829639695"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08" w:name="_Toc175663294"/>
      <w:bookmarkStart w:id="309" w:name="_Toc214968037"/>
      <w:bookmarkStart w:id="310" w:name="_Toc215591620"/>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08"/>
      <w:r w:rsidRPr="00436BAC">
        <w:rPr>
          <w:lang w:val="en-IN" w:eastAsia="zh-CN"/>
        </w:rPr>
        <w:t>Architecture impacts</w:t>
      </w:r>
      <w:bookmarkEnd w:id="309"/>
      <w:bookmarkEnd w:id="310"/>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1" w:name="_Toc214968038"/>
      <w:bookmarkStart w:id="312" w:name="_Toc215591621"/>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1"/>
      <w:bookmarkEnd w:id="312"/>
    </w:p>
    <w:p w14:paraId="5E0C8A2E" w14:textId="5F968BD4" w:rsidR="00436BAC" w:rsidRPr="00436BAC" w:rsidRDefault="00436BAC" w:rsidP="002344D1">
      <w:pPr>
        <w:pStyle w:val="Heading4"/>
        <w:rPr>
          <w:lang w:eastAsia="zh-CN"/>
        </w:rPr>
      </w:pPr>
      <w:bookmarkStart w:id="313" w:name="_Toc175663332"/>
      <w:bookmarkStart w:id="314" w:name="_Toc214968039"/>
      <w:bookmarkStart w:id="315" w:name="_Toc215591622"/>
      <w:r w:rsidRPr="00436BAC">
        <w:rPr>
          <w:lang w:eastAsia="zh-CN"/>
        </w:rPr>
        <w:t>7.</w:t>
      </w:r>
      <w:r w:rsidR="00D75193">
        <w:rPr>
          <w:lang w:eastAsia="zh-CN"/>
        </w:rPr>
        <w:t>9</w:t>
      </w:r>
      <w:r w:rsidRPr="00436BAC">
        <w:rPr>
          <w:lang w:eastAsia="zh-CN"/>
        </w:rPr>
        <w:t>.3.1</w:t>
      </w:r>
      <w:r w:rsidRPr="00436BAC">
        <w:rPr>
          <w:lang w:eastAsia="zh-CN"/>
        </w:rPr>
        <w:tab/>
      </w:r>
      <w:bookmarkEnd w:id="313"/>
      <w:r w:rsidRPr="00436BAC">
        <w:rPr>
          <w:lang w:eastAsia="zh-CN"/>
        </w:rPr>
        <w:t>AIMLE server registration request</w:t>
      </w:r>
      <w:bookmarkEnd w:id="314"/>
      <w:bookmarkEnd w:id="315"/>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6" w:name="_Toc175663333"/>
      <w:bookmarkStart w:id="317" w:name="_Toc214968040"/>
      <w:bookmarkStart w:id="318" w:name="_Toc215591623"/>
      <w:r w:rsidRPr="00436BAC">
        <w:rPr>
          <w:lang w:eastAsia="zh-CN"/>
        </w:rPr>
        <w:t>7.</w:t>
      </w:r>
      <w:r w:rsidR="00D75193">
        <w:rPr>
          <w:lang w:eastAsia="zh-CN"/>
        </w:rPr>
        <w:t>9</w:t>
      </w:r>
      <w:r w:rsidRPr="00436BAC">
        <w:rPr>
          <w:lang w:eastAsia="zh-CN"/>
        </w:rPr>
        <w:t>.3.2</w:t>
      </w:r>
      <w:r w:rsidRPr="00436BAC">
        <w:rPr>
          <w:lang w:eastAsia="zh-CN"/>
        </w:rPr>
        <w:tab/>
      </w:r>
      <w:bookmarkEnd w:id="316"/>
      <w:r w:rsidRPr="00436BAC">
        <w:rPr>
          <w:lang w:eastAsia="zh-CN"/>
        </w:rPr>
        <w:t>AIMLE server registration response</w:t>
      </w:r>
      <w:bookmarkEnd w:id="317"/>
      <w:bookmarkEnd w:id="318"/>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19" w:name="_Toc214968041"/>
      <w:bookmarkStart w:id="320" w:name="_Toc215591624"/>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319"/>
      <w:bookmarkEnd w:id="320"/>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21" w:name="_Toc214968042"/>
      <w:bookmarkStart w:id="322" w:name="_Toc215591625"/>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21"/>
      <w:bookmarkEnd w:id="322"/>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lang w:eastAsia="zh-CN"/>
        </w:rPr>
      </w:pPr>
    </w:p>
    <w:p w14:paraId="32BFDA45" w14:textId="27E17919" w:rsidR="00436BAC" w:rsidRPr="00573A3A" w:rsidRDefault="00436BAC" w:rsidP="002344D1">
      <w:pPr>
        <w:pStyle w:val="Heading4"/>
        <w:rPr>
          <w:lang w:eastAsia="zh-CN"/>
        </w:rPr>
      </w:pPr>
      <w:bookmarkStart w:id="323" w:name="_Toc214968043"/>
      <w:bookmarkStart w:id="324" w:name="_Toc215591626"/>
      <w:r w:rsidRPr="00573A3A">
        <w:rPr>
          <w:lang w:eastAsia="zh-CN"/>
        </w:rPr>
        <w:t>7.</w:t>
      </w:r>
      <w:r w:rsidR="00D75193" w:rsidRPr="00573A3A">
        <w:rPr>
          <w:lang w:eastAsia="zh-CN"/>
        </w:rPr>
        <w:t>9</w:t>
      </w:r>
      <w:r w:rsidRPr="00573A3A">
        <w:rPr>
          <w:lang w:eastAsia="zh-CN"/>
        </w:rPr>
        <w:t>.3.5</w:t>
      </w:r>
      <w:r w:rsidRPr="00573A3A">
        <w:rPr>
          <w:lang w:eastAsia="zh-CN"/>
        </w:rPr>
        <w:tab/>
        <w:t>AIMLE server de-registration request</w:t>
      </w:r>
      <w:bookmarkEnd w:id="323"/>
      <w:bookmarkEnd w:id="324"/>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lang w:eastAsia="zh-CN"/>
        </w:rPr>
      </w:pPr>
      <w:bookmarkStart w:id="325" w:name="_Toc214968044"/>
      <w:bookmarkStart w:id="326" w:name="_Toc215591627"/>
      <w:r w:rsidRPr="00573A3A">
        <w:rPr>
          <w:lang w:eastAsia="zh-CN"/>
        </w:rPr>
        <w:t>7.</w:t>
      </w:r>
      <w:r w:rsidR="00404421" w:rsidRPr="00573A3A">
        <w:rPr>
          <w:lang w:eastAsia="zh-CN"/>
        </w:rPr>
        <w:t>9</w:t>
      </w:r>
      <w:r w:rsidRPr="00573A3A">
        <w:rPr>
          <w:lang w:eastAsia="zh-CN"/>
        </w:rPr>
        <w:t>.3.6</w:t>
      </w:r>
      <w:r w:rsidRPr="00573A3A">
        <w:rPr>
          <w:lang w:eastAsia="zh-CN"/>
        </w:rPr>
        <w:tab/>
        <w:t>AIMLE server de-registration response</w:t>
      </w:r>
      <w:bookmarkEnd w:id="325"/>
      <w:bookmarkEnd w:id="326"/>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327" w:name="_Toc214968045"/>
      <w:bookmarkStart w:id="328" w:name="_Toc215591628"/>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27"/>
      <w:bookmarkEnd w:id="328"/>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329" w:name="_Toc214968046"/>
      <w:bookmarkStart w:id="330" w:name="_Toc215591629"/>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29"/>
      <w:bookmarkEnd w:id="330"/>
      <w:r w:rsidRPr="0014389C">
        <w:rPr>
          <w:lang w:val="en-US"/>
        </w:rPr>
        <w:t xml:space="preserve"> </w:t>
      </w:r>
    </w:p>
    <w:p w14:paraId="2F1921EE" w14:textId="53E918FF" w:rsidR="0014389C" w:rsidRPr="0014389C" w:rsidRDefault="0014389C" w:rsidP="00A1040B">
      <w:pPr>
        <w:pStyle w:val="Heading3"/>
        <w:rPr>
          <w:lang w:val="en-US"/>
        </w:rPr>
      </w:pPr>
      <w:bookmarkStart w:id="331" w:name="_Toc214968047"/>
      <w:bookmarkStart w:id="332" w:name="_Toc215591630"/>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31"/>
      <w:bookmarkEnd w:id="332"/>
    </w:p>
    <w:p w14:paraId="72376280" w14:textId="12D66D38" w:rsidR="0014389C" w:rsidRPr="0014389C" w:rsidRDefault="0014389C" w:rsidP="00A1040B">
      <w:pPr>
        <w:pStyle w:val="Heading4"/>
        <w:rPr>
          <w:lang w:val="en-US"/>
        </w:rPr>
      </w:pPr>
      <w:bookmarkStart w:id="333" w:name="_Toc214968048"/>
      <w:bookmarkStart w:id="334" w:name="_Toc215591631"/>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33"/>
      <w:bookmarkEnd w:id="334"/>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35" w:name="_Toc214968049"/>
      <w:bookmarkStart w:id="336" w:name="_Toc215591632"/>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335"/>
      <w:bookmarkEnd w:id="336"/>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37" w:name="_Toc201091258"/>
            <w:bookmarkStart w:id="338" w:name="_Toc106116314"/>
            <w:bookmarkStart w:id="339" w:name="_Toc16850"/>
            <w:r w:rsidRPr="0014389C">
              <w:rPr>
                <w:rFonts w:ascii="Arial" w:hAnsi="Arial"/>
                <w:sz w:val="36"/>
              </w:rPr>
              <w:lastRenderedPageBreak/>
              <w:t>2</w:t>
            </w:r>
            <w:r w:rsidRPr="0014389C">
              <w:rPr>
                <w:rFonts w:ascii="Arial" w:hAnsi="Arial"/>
                <w:sz w:val="36"/>
              </w:rPr>
              <w:tab/>
              <w:t>References</w:t>
            </w:r>
            <w:bookmarkEnd w:id="337"/>
            <w:bookmarkEnd w:id="338"/>
            <w:bookmarkEnd w:id="339"/>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40" w:name="_Hlk115430469"/>
            <w:r w:rsidRPr="0014389C">
              <w:rPr>
                <w:lang w:val="en-IN"/>
              </w:rPr>
              <w:t>Functional architecture and information flows for Application Data Analytics Enablement Service</w:t>
            </w:r>
            <w:bookmarkEnd w:id="340"/>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41"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41"/>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42"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42"/>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43"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43"/>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44" w:name="_Toc201091394"/>
            <w:r w:rsidRPr="0014389C">
              <w:rPr>
                <w:rFonts w:ascii="Arial" w:hAnsi="Arial"/>
                <w:sz w:val="24"/>
                <w:lang w:eastAsia="zh-CN"/>
              </w:rPr>
              <w:t>8.7.2.1</w:t>
            </w:r>
            <w:r w:rsidRPr="0014389C">
              <w:rPr>
                <w:rFonts w:ascii="Arial" w:hAnsi="Arial"/>
                <w:sz w:val="24"/>
                <w:lang w:eastAsia="zh-CN"/>
              </w:rPr>
              <w:tab/>
              <w:t>General</w:t>
            </w:r>
            <w:bookmarkEnd w:id="344"/>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8E5758" w:rsidRDefault="0014389C" w:rsidP="0014389C">
            <w:pPr>
              <w:ind w:left="568" w:hanging="284"/>
              <w:rPr>
                <w:lang w:val="fr-FR"/>
              </w:rPr>
            </w:pPr>
            <w:r w:rsidRPr="008E5758">
              <w:rPr>
                <w:lang w:val="fr-FR"/>
              </w:rPr>
              <w:t>-</w:t>
            </w:r>
            <w:r w:rsidRPr="008E5758">
              <w:rPr>
                <w:lang w:val="fr-FR"/>
              </w:rPr>
              <w:tab/>
              <w:t xml:space="preserve">AIMLE client de-registration procedure </w:t>
            </w:r>
          </w:p>
          <w:p w14:paraId="14F649C3" w14:textId="77777777" w:rsidR="0014389C" w:rsidRPr="008E5758" w:rsidRDefault="0014389C" w:rsidP="0014389C">
            <w:pPr>
              <w:keepNext/>
              <w:keepLines/>
              <w:spacing w:before="120"/>
              <w:ind w:left="1418" w:hanging="1418"/>
              <w:outlineLvl w:val="3"/>
              <w:rPr>
                <w:rFonts w:ascii="Arial" w:hAnsi="Arial"/>
                <w:sz w:val="24"/>
                <w:lang w:val="fr-FR"/>
              </w:rPr>
            </w:pPr>
            <w:bookmarkStart w:id="345" w:name="_Toc201091395"/>
            <w:r w:rsidRPr="008E5758">
              <w:rPr>
                <w:rFonts w:ascii="Arial" w:hAnsi="Arial"/>
                <w:sz w:val="24"/>
                <w:lang w:val="fr-FR" w:eastAsia="zh-CN"/>
              </w:rPr>
              <w:t>8.7.2.2</w:t>
            </w:r>
            <w:r w:rsidRPr="008E5758">
              <w:rPr>
                <w:rFonts w:ascii="Arial" w:hAnsi="Arial"/>
                <w:sz w:val="24"/>
                <w:lang w:val="fr-FR" w:eastAsia="zh-CN"/>
              </w:rPr>
              <w:tab/>
              <w:t>AIMLE client registration</w:t>
            </w:r>
            <w:bookmarkEnd w:id="345"/>
          </w:p>
          <w:p w14:paraId="47786F38" w14:textId="77777777" w:rsidR="0014389C" w:rsidRPr="008E5758" w:rsidRDefault="0014389C" w:rsidP="0014389C">
            <w:pPr>
              <w:rPr>
                <w:lang w:val="fr-FR" w:eastAsia="zh-CN"/>
              </w:rPr>
            </w:pPr>
            <w:r w:rsidRPr="008E5758">
              <w:rPr>
                <w:lang w:val="fr-FR"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85pt;height:137.95pt" o:ole="">
                  <v:imagedata r:id="rId53" o:title=""/>
                </v:shape>
                <o:OLEObject Type="Embed" ProgID="Visio.Drawing.15" ShapeID="_x0000_i1045" DrawAspect="Content" ObjectID="_1829639696"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46"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46"/>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4pt;height:161.45pt" o:ole="">
                  <v:imagedata r:id="rId55" o:title=""/>
                </v:shape>
                <o:OLEObject Type="Embed" ProgID="Visio.Drawing.15" ShapeID="_x0000_i1046" DrawAspect="Content" ObjectID="_1829639697"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47"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47"/>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6pt;height:171.1pt" o:ole="">
                  <v:imagedata r:id="rId57" o:title=""/>
                </v:shape>
                <o:OLEObject Type="Embed" ProgID="Visio.Drawing.15" ShapeID="_x0000_i1047" DrawAspect="Content" ObjectID="_1829639698"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48"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48"/>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49" w:name="_Toc201091399"/>
            <w:r w:rsidRPr="0014389C">
              <w:rPr>
                <w:rFonts w:ascii="Arial" w:hAnsi="Arial"/>
                <w:sz w:val="24"/>
              </w:rPr>
              <w:t>8.7.3.1</w:t>
            </w:r>
            <w:r w:rsidRPr="0014389C">
              <w:rPr>
                <w:rFonts w:ascii="Arial" w:hAnsi="Arial"/>
                <w:sz w:val="24"/>
              </w:rPr>
              <w:tab/>
              <w:t>General</w:t>
            </w:r>
            <w:bookmarkEnd w:id="349"/>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50" w:name="_Toc201091400"/>
            <w:bookmarkStart w:id="351" w:name="_Toc169945343"/>
            <w:bookmarkStart w:id="352" w:name="_Toc164779430"/>
            <w:bookmarkStart w:id="353"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50"/>
            <w:bookmarkEnd w:id="351"/>
            <w:bookmarkEnd w:id="352"/>
            <w:bookmarkEnd w:id="353"/>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54"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54"/>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55"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55"/>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56"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56"/>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57" w:name="_Toc201091404"/>
            <w:r w:rsidRPr="0014389C">
              <w:rPr>
                <w:rFonts w:ascii="Arial" w:hAnsi="Arial"/>
                <w:sz w:val="24"/>
              </w:rPr>
              <w:t>8.7.3.6</w:t>
            </w:r>
            <w:r w:rsidRPr="0014389C">
              <w:rPr>
                <w:rFonts w:ascii="Arial" w:hAnsi="Arial"/>
                <w:sz w:val="24"/>
              </w:rPr>
              <w:tab/>
            </w:r>
            <w:r w:rsidRPr="0014389C">
              <w:rPr>
                <w:rFonts w:ascii="Arial" w:eastAsia="SimSun" w:hAnsi="Arial"/>
                <w:sz w:val="24"/>
              </w:rPr>
              <w:t>AIMLE client de-registration request</w:t>
            </w:r>
            <w:bookmarkEnd w:id="357"/>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58"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58"/>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59" w:name="_Toc214968050"/>
      <w:bookmarkStart w:id="360" w:name="_Toc215591633"/>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59"/>
      <w:bookmarkEnd w:id="360"/>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61" w:name="_Toc214968051"/>
      <w:bookmarkStart w:id="362" w:name="_Toc215591634"/>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61"/>
      <w:bookmarkEnd w:id="362"/>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363" w:name="_Toc214968052"/>
      <w:bookmarkStart w:id="364" w:name="_Toc215591635"/>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63"/>
      <w:bookmarkEnd w:id="364"/>
    </w:p>
    <w:p w14:paraId="6B248A28" w14:textId="1FB5683A" w:rsidR="007C5992" w:rsidRPr="007C5992" w:rsidRDefault="007C5992" w:rsidP="007C5992">
      <w:pPr>
        <w:rPr>
          <w:lang w:val="en-IN" w:eastAsia="zh-CN"/>
        </w:rPr>
      </w:pPr>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p>
    <w:p w14:paraId="73D515DE" w14:textId="77777777" w:rsidR="007C5992" w:rsidRPr="007C5992" w:rsidRDefault="007C5992" w:rsidP="007C5992">
      <w:pPr>
        <w:rPr>
          <w:lang w:val="en-US" w:eastAsia="zh-CN"/>
        </w:rPr>
      </w:pPr>
      <w:r w:rsidRPr="007C5992">
        <w:rPr>
          <w:lang w:val="en-US" w:eastAsia="zh-CN"/>
        </w:rPr>
        <w:t>In the HR roaming architecture, the traffic of the AIMLE client is routed to the H-AIMLE server where the UE obtains AIMLE services from the home network.</w:t>
      </w:r>
    </w:p>
    <w:p w14:paraId="50B4D0DF" w14:textId="77777777" w:rsidR="007C5992" w:rsidRPr="007C5992" w:rsidRDefault="007C5992" w:rsidP="007C5992">
      <w:pPr>
        <w:rPr>
          <w:lang w:val="en-US" w:eastAsia="zh-CN"/>
        </w:rPr>
      </w:pPr>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p>
    <w:p w14:paraId="5A0396FB" w14:textId="43BDD227" w:rsidR="007C5992" w:rsidRPr="007C5992" w:rsidRDefault="007C5992" w:rsidP="00787195">
      <w:pPr>
        <w:rPr>
          <w:lang w:val="en-US" w:eastAsia="zh-CN"/>
        </w:rPr>
      </w:pPr>
      <w:r w:rsidRPr="007C5992">
        <w:rPr>
          <w:iCs/>
          <w:lang w:val="en-US" w:eastAsia="zh-CN"/>
        </w:rPr>
        <w:t>No architecture impact has been identified.</w:t>
      </w:r>
    </w:p>
    <w:p w14:paraId="4B5E3380" w14:textId="29C92DD7" w:rsidR="00EB7EAB" w:rsidRPr="0064781D" w:rsidRDefault="00EB7EAB" w:rsidP="00EB7EAB">
      <w:pPr>
        <w:pStyle w:val="Heading2"/>
      </w:pPr>
      <w:bookmarkStart w:id="365" w:name="_Toc214968053"/>
      <w:bookmarkStart w:id="366" w:name="_Toc215591636"/>
      <w:r>
        <w:rPr>
          <w:lang w:eastAsia="zh-CN"/>
        </w:rPr>
        <w:t>7</w:t>
      </w:r>
      <w:r>
        <w:t>.11</w:t>
      </w:r>
      <w:r>
        <w:tab/>
      </w:r>
      <w:r>
        <w:rPr>
          <w:lang w:val="en-US"/>
        </w:rPr>
        <w:t>Solution #11: Solution of FL member registration in multi-operator scenarios</w:t>
      </w:r>
      <w:bookmarkEnd w:id="365"/>
      <w:bookmarkEnd w:id="366"/>
    </w:p>
    <w:p w14:paraId="77EA88E4" w14:textId="6EAAB63A" w:rsidR="00EB7EAB" w:rsidRDefault="00EB7EAB" w:rsidP="00EB7EAB">
      <w:pPr>
        <w:pStyle w:val="Heading3"/>
      </w:pPr>
      <w:bookmarkStart w:id="367" w:name="_Toc214968054"/>
      <w:bookmarkStart w:id="368" w:name="_Toc215591637"/>
      <w:r>
        <w:rPr>
          <w:lang w:eastAsia="zh-CN"/>
        </w:rPr>
        <w:t>7</w:t>
      </w:r>
      <w:r>
        <w:t>.11.1</w:t>
      </w:r>
      <w:r>
        <w:tab/>
        <w:t>Solution description</w:t>
      </w:r>
      <w:bookmarkEnd w:id="367"/>
      <w:bookmarkEnd w:id="368"/>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69"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69"/>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5.1pt;height:166.45pt" o:ole="">
            <v:imagedata r:id="rId59" o:title=""/>
          </v:shape>
          <o:OLEObject Type="Embed" ProgID="Visio.Drawing.15" ShapeID="_x0000_i1048" DrawAspect="Content" ObjectID="_1829639699"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0" w:name="_Toc201091353"/>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70"/>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5.1pt;height:166.45pt" o:ole="">
            <v:imagedata r:id="rId61" o:title=""/>
          </v:shape>
          <o:OLEObject Type="Embed" ProgID="Visio.Drawing.15" ShapeID="_x0000_i1049" DrawAspect="Content" ObjectID="_1829639700"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71"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71"/>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72" w:name="_Toc214968055"/>
      <w:bookmarkStart w:id="373" w:name="_Toc215591638"/>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72"/>
      <w:bookmarkEnd w:id="373"/>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374" w:name="_Toc214968056"/>
      <w:bookmarkStart w:id="375" w:name="_Toc215591639"/>
      <w:r>
        <w:t>7</w:t>
      </w:r>
      <w:r w:rsidRPr="00D7706D">
        <w:t>.</w:t>
      </w:r>
      <w:r>
        <w:rPr>
          <w:lang w:eastAsia="zh-CN"/>
        </w:rPr>
        <w:t>11</w:t>
      </w:r>
      <w:r w:rsidRPr="00D7706D">
        <w:t>.</w:t>
      </w:r>
      <w:r>
        <w:t>3</w:t>
      </w:r>
      <w:r w:rsidRPr="00D7706D">
        <w:tab/>
      </w:r>
      <w:r>
        <w:rPr>
          <w:lang w:eastAsia="zh-CN"/>
        </w:rPr>
        <w:t>Corresponding APIs</w:t>
      </w:r>
      <w:bookmarkEnd w:id="374"/>
      <w:bookmarkEnd w:id="375"/>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376" w:name="_Toc214968057"/>
      <w:bookmarkStart w:id="377" w:name="_Toc215591640"/>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76"/>
      <w:bookmarkEnd w:id="377"/>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378" w:name="_Toc214968058"/>
      <w:bookmarkStart w:id="379" w:name="_Toc215591641"/>
      <w:r>
        <w:rPr>
          <w:lang w:eastAsia="zh-CN"/>
        </w:rPr>
        <w:t>7</w:t>
      </w:r>
      <w:r>
        <w:t>.12</w:t>
      </w:r>
      <w:r>
        <w:tab/>
      </w:r>
      <w:r>
        <w:rPr>
          <w:lang w:val="en-US"/>
        </w:rPr>
        <w:t>Solution #</w:t>
      </w:r>
      <w:r w:rsidR="003C28DA">
        <w:rPr>
          <w:lang w:val="en-US"/>
        </w:rPr>
        <w:t>12</w:t>
      </w:r>
      <w:r>
        <w:rPr>
          <w:lang w:val="en-US"/>
        </w:rPr>
        <w:t>: Support for ML model split learning using relays</w:t>
      </w:r>
      <w:bookmarkEnd w:id="378"/>
      <w:bookmarkEnd w:id="379"/>
    </w:p>
    <w:p w14:paraId="2BBF3EF4" w14:textId="2229A3A3" w:rsidR="007918F4" w:rsidRDefault="007918F4" w:rsidP="007918F4">
      <w:pPr>
        <w:pStyle w:val="Heading3"/>
      </w:pPr>
      <w:bookmarkStart w:id="380" w:name="_Toc214968059"/>
      <w:bookmarkStart w:id="381" w:name="_Toc215591642"/>
      <w:r>
        <w:rPr>
          <w:lang w:eastAsia="zh-CN"/>
        </w:rPr>
        <w:t>7</w:t>
      </w:r>
      <w:r>
        <w:t>.12.1</w:t>
      </w:r>
      <w:r>
        <w:tab/>
        <w:t>Solution description</w:t>
      </w:r>
      <w:bookmarkEnd w:id="380"/>
      <w:bookmarkEnd w:id="381"/>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382" w:name="_Toc214968060"/>
      <w:bookmarkStart w:id="383" w:name="_Toc215591643"/>
      <w:r w:rsidRPr="00A707BE">
        <w:t xml:space="preserve">7.12.1.1 </w:t>
      </w:r>
      <w:r w:rsidR="00405541">
        <w:tab/>
      </w:r>
      <w:r w:rsidRPr="00A707BE">
        <w:t>Intermediate node registration procedure</w:t>
      </w:r>
      <w:bookmarkEnd w:id="382"/>
      <w:bookmarkEnd w:id="383"/>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8pt;height:137.95pt" o:ole="">
            <v:imagedata r:id="rId53" o:title=""/>
          </v:shape>
          <o:OLEObject Type="Embed" ProgID="Visio.Drawing.15" ShapeID="_x0000_i1050" DrawAspect="Content" ObjectID="_1829639701"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The AIMLE client indicates in the registration request its AI/ML 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11DBDEC6" w:rsidR="00DB1355" w:rsidRDefault="00DB1355" w:rsidP="00DB1355">
      <w:r>
        <w:t>-------------------------------------------------------------------------------------------------------------------------------------------</w:t>
      </w:r>
    </w:p>
    <w:p w14:paraId="24C75481" w14:textId="3AFE1D88" w:rsidR="00DB1355" w:rsidRPr="00A707BE" w:rsidRDefault="00DB1355" w:rsidP="00DB1355">
      <w:pPr>
        <w:pStyle w:val="Heading4"/>
      </w:pPr>
      <w:bookmarkStart w:id="384" w:name="_Toc214968061"/>
      <w:bookmarkStart w:id="385" w:name="_Toc215591644"/>
      <w:r w:rsidRPr="00A707BE">
        <w:t>7.12.1.2</w:t>
      </w:r>
      <w:r w:rsidR="00405541">
        <w:tab/>
      </w:r>
      <w:r w:rsidRPr="00A707BE">
        <w:t>Intermediate node discovery procedure</w:t>
      </w:r>
      <w:bookmarkEnd w:id="384"/>
      <w:bookmarkEnd w:id="385"/>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573A3A">
      <w:pPr>
        <w:pStyle w:val="TH"/>
      </w:pPr>
      <w:r w:rsidRPr="00887E02">
        <w:object w:dxaOrig="11724" w:dyaOrig="9792" w14:anchorId="6A83BB6B">
          <v:shape id="_x0000_i1051" type="#_x0000_t75" style="width:465.85pt;height:389.25pt" o:ole="">
            <v:imagedata r:id="rId64" o:title=""/>
          </v:shape>
          <o:OLEObject Type="Embed" ProgID="Visio.Drawing.15" ShapeID="_x0000_i1051" DrawAspect="Content" ObjectID="_1829639702"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
      <w:r>
        <w:t>-</w:t>
      </w:r>
      <w:r>
        <w:tab/>
      </w:r>
      <w:r w:rsidR="007918F4" w:rsidRPr="00887E02">
        <w:t xml:space="preserve">VAL client notifies the AIMLE client that the task is delaying or expected to delay. </w:t>
      </w:r>
    </w:p>
    <w:p w14:paraId="52874FAA" w14:textId="75327591" w:rsidR="007918F4" w:rsidRPr="00887E02" w:rsidRDefault="00573A3A" w:rsidP="00573A3A">
      <w:pPr>
        <w:pStyle w:val="B2"/>
      </w:pPr>
      <w:r>
        <w:t>-</w:t>
      </w:r>
      <w:r>
        <w:tab/>
      </w:r>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p w14:paraId="2C08009B" w14:textId="2EB774DE" w:rsidR="007918F4" w:rsidRPr="00887E02" w:rsidRDefault="00573A3A" w:rsidP="00573A3A">
      <w:pPr>
        <w:pStyle w:val="B2"/>
      </w:pPr>
      <w:r>
        <w:t>-</w:t>
      </w:r>
      <w:r>
        <w:tab/>
      </w:r>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p w14:paraId="482698C0" w14:textId="79315E8F" w:rsidR="007918F4" w:rsidRPr="00887E02" w:rsidRDefault="00573A3A" w:rsidP="00573A3A">
      <w:pPr>
        <w:pStyle w:val="B2"/>
      </w:pPr>
      <w:r>
        <w:t>-</w:t>
      </w:r>
      <w:r>
        <w:tab/>
      </w:r>
      <w:r w:rsidR="007918F4"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F7BC90E" w:rsidR="007918F4" w:rsidRPr="001E1077" w:rsidRDefault="007918F4" w:rsidP="00573A3A">
      <w:pPr>
        <w:pStyle w:val="NO"/>
      </w:pPr>
      <w:r w:rsidRPr="001E1077">
        <w:t>NOTE:</w:t>
      </w:r>
      <w:r w:rsidR="00573A3A">
        <w:tab/>
      </w:r>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
      <w:r>
        <w:t>-</w:t>
      </w:r>
      <w:r>
        <w:tab/>
      </w:r>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42900E3B" w:rsidR="007918F4" w:rsidRDefault="00573A3A" w:rsidP="00573A3A">
      <w:pPr>
        <w:pStyle w:val="B2"/>
      </w:pPr>
      <w:r>
        <w:t>-</w:t>
      </w:r>
      <w:r>
        <w:tab/>
      </w:r>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386" w:name="_Toc214968062"/>
      <w:bookmarkStart w:id="387" w:name="_Toc215591645"/>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386"/>
      <w:bookmarkEnd w:id="387"/>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388" w:name="_Toc214968063"/>
      <w:bookmarkStart w:id="389" w:name="_Toc215591646"/>
      <w:r>
        <w:t>7</w:t>
      </w:r>
      <w:r w:rsidRPr="00D7706D">
        <w:t>.</w:t>
      </w:r>
      <w:r>
        <w:t>12</w:t>
      </w:r>
      <w:r w:rsidRPr="00D7706D">
        <w:t>.</w:t>
      </w:r>
      <w:r>
        <w:t>3</w:t>
      </w:r>
      <w:r w:rsidRPr="00D7706D">
        <w:tab/>
      </w:r>
      <w:r>
        <w:rPr>
          <w:lang w:eastAsia="zh-CN"/>
        </w:rPr>
        <w:t>Corresponding APIs</w:t>
      </w:r>
      <w:bookmarkEnd w:id="388"/>
      <w:bookmarkEnd w:id="389"/>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39EDBA18" w:rsidR="00DB1355" w:rsidRPr="00743324" w:rsidRDefault="00573A3A" w:rsidP="00573A3A">
      <w:pPr>
        <w:pStyle w:val="B1"/>
        <w:rPr>
          <w:lang w:val="en-US"/>
        </w:rPr>
      </w:pPr>
      <w:r>
        <w:rPr>
          <w:lang w:val="en-US"/>
        </w:rPr>
        <w:t>-</w:t>
      </w:r>
      <w:r>
        <w:rPr>
          <w:lang w:val="en-US"/>
        </w:rPr>
        <w:tab/>
      </w:r>
      <w:r w:rsidR="00DB1355" w:rsidRPr="00743324">
        <w:rPr>
          <w:lang w:val="en-US"/>
        </w:rPr>
        <w:t>AIMLE client registration (</w:t>
      </w:r>
      <w:r w:rsidR="00DB1355" w:rsidRPr="00743324">
        <w:t>Aimles_AIMLEClientRegistration</w:t>
      </w:r>
      <w:r w:rsidR="00DB1355"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4ED80A0B" w:rsidR="00DB1355" w:rsidRPr="00743324" w:rsidRDefault="00DB1355" w:rsidP="00DB1355">
      <w:pPr>
        <w:pStyle w:val="B1"/>
        <w:rPr>
          <w:lang w:val="en-US"/>
        </w:rPr>
      </w:pPr>
      <w:r w:rsidRPr="00743324">
        <w:rPr>
          <w:lang w:val="en-US"/>
        </w:rPr>
        <w:t>-</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390" w:name="_Toc214968064"/>
      <w:bookmarkStart w:id="391" w:name="_Toc215591647"/>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90"/>
      <w:bookmarkEnd w:id="391"/>
    </w:p>
    <w:p w14:paraId="088E6B98" w14:textId="0DD5854D" w:rsidR="00DB1355" w:rsidRDefault="00DB1355" w:rsidP="00573A3A">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6BA4A298" w14:textId="77777777" w:rsidR="00DB1355" w:rsidRDefault="00DB1355" w:rsidP="00573A3A">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3295143A" w14:textId="77777777" w:rsidR="00DB1355" w:rsidRDefault="00DB1355" w:rsidP="00573A3A">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392" w:name="_Toc214968065"/>
      <w:bookmarkStart w:id="393" w:name="_Toc215591648"/>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92"/>
      <w:bookmarkEnd w:id="393"/>
    </w:p>
    <w:p w14:paraId="34E9044D" w14:textId="67354EC8" w:rsidR="000E53C6" w:rsidRPr="000E53C6" w:rsidRDefault="000E53C6" w:rsidP="00A1040B">
      <w:pPr>
        <w:pStyle w:val="Heading3"/>
        <w:rPr>
          <w:lang w:val="en-IN" w:eastAsia="zh-CN"/>
        </w:rPr>
      </w:pPr>
      <w:bookmarkStart w:id="394" w:name="_Toc214968066"/>
      <w:bookmarkStart w:id="395" w:name="_Toc215591649"/>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94"/>
      <w:bookmarkEnd w:id="395"/>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573A3A">
      <w:pPr>
        <w:pStyle w:val="TH"/>
        <w:rPr>
          <w:rFonts w:cs="Arial"/>
          <w:lang w:eastAsia="zh-CN"/>
        </w:rPr>
      </w:pPr>
      <w:r w:rsidRPr="000E53C6">
        <w:rPr>
          <w:lang w:eastAsia="zh-CN"/>
        </w:rPr>
        <w:object w:dxaOrig="8355" w:dyaOrig="5580" w14:anchorId="4539BC5F">
          <v:shape id="_x0000_i1052" type="#_x0000_t75" style="width:417.05pt;height:279.45pt" o:ole="">
            <v:imagedata r:id="rId66" o:title=""/>
          </v:shape>
          <o:OLEObject Type="Embed" ProgID="Visio.Drawing.15" ShapeID="_x0000_i1052" DrawAspect="Content" ObjectID="_1829639703"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96" w:name="_Toc214968067"/>
      <w:bookmarkStart w:id="397" w:name="_Toc215591650"/>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96"/>
      <w:bookmarkEnd w:id="397"/>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98" w:name="_Toc214968068"/>
      <w:bookmarkStart w:id="399" w:name="_Toc215591651"/>
      <w:r w:rsidRPr="000E53C6">
        <w:rPr>
          <w:lang w:val="en-US" w:eastAsia="zh-CN"/>
        </w:rPr>
        <w:t>7.</w:t>
      </w:r>
      <w:r>
        <w:rPr>
          <w:lang w:val="en-US" w:eastAsia="zh-CN"/>
        </w:rPr>
        <w:t>13</w:t>
      </w:r>
      <w:r w:rsidRPr="000E53C6">
        <w:rPr>
          <w:lang w:val="en-US" w:eastAsia="zh-CN"/>
        </w:rPr>
        <w:t>.3</w:t>
      </w:r>
      <w:r w:rsidRPr="000E53C6">
        <w:rPr>
          <w:lang w:val="en-US" w:eastAsia="zh-CN"/>
        </w:rPr>
        <w:tab/>
        <w:t>Corresponding APIs</w:t>
      </w:r>
      <w:bookmarkEnd w:id="398"/>
      <w:bookmarkEnd w:id="399"/>
    </w:p>
    <w:p w14:paraId="729989BC" w14:textId="4ED35D74" w:rsidR="000E53C6" w:rsidRPr="000E53C6" w:rsidRDefault="000E53C6" w:rsidP="00A1040B">
      <w:pPr>
        <w:pStyle w:val="Heading4"/>
        <w:rPr>
          <w:lang w:eastAsia="zh-CN"/>
        </w:rPr>
      </w:pPr>
      <w:bookmarkStart w:id="400" w:name="_Toc214968069"/>
      <w:bookmarkStart w:id="401" w:name="_Toc215591652"/>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400"/>
      <w:bookmarkEnd w:id="401"/>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992F6A">
      <w:pPr>
        <w:rPr>
          <w:lang w:eastAsia="zh-CN"/>
        </w:rPr>
      </w:pPr>
    </w:p>
    <w:p w14:paraId="1825DD5C" w14:textId="448CC4D0" w:rsidR="000E53C6" w:rsidRPr="000E53C6" w:rsidRDefault="000E53C6" w:rsidP="00A1040B">
      <w:pPr>
        <w:pStyle w:val="Heading4"/>
        <w:rPr>
          <w:lang w:eastAsia="zh-CN"/>
        </w:rPr>
      </w:pPr>
      <w:bookmarkStart w:id="402" w:name="_Toc214968070"/>
      <w:bookmarkStart w:id="403" w:name="_Toc215591653"/>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402"/>
      <w:bookmarkEnd w:id="403"/>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36D833FF" w14:textId="77777777" w:rsidR="000E53C6" w:rsidRPr="000E53C6" w:rsidRDefault="000E53C6" w:rsidP="00992F6A">
      <w:pPr>
        <w:rPr>
          <w:noProof/>
          <w:lang w:eastAsia="zh-CN"/>
        </w:rPr>
      </w:pPr>
    </w:p>
    <w:p w14:paraId="1F4F9FDF" w14:textId="32A145BA" w:rsidR="000E53C6" w:rsidRPr="000E53C6" w:rsidRDefault="000E53C6" w:rsidP="00A1040B">
      <w:pPr>
        <w:pStyle w:val="Heading4"/>
        <w:rPr>
          <w:lang w:eastAsia="zh-CN"/>
        </w:rPr>
      </w:pPr>
      <w:bookmarkStart w:id="404" w:name="_Toc201091349"/>
      <w:bookmarkStart w:id="405" w:name="_Toc214968071"/>
      <w:bookmarkStart w:id="406" w:name="_Toc215591654"/>
      <w:r w:rsidRPr="000E53C6">
        <w:rPr>
          <w:lang w:eastAsia="zh-CN"/>
        </w:rPr>
        <w:t>7.</w:t>
      </w:r>
      <w:r>
        <w:rPr>
          <w:lang w:eastAsia="zh-CN"/>
        </w:rPr>
        <w:t>13</w:t>
      </w:r>
      <w:r w:rsidRPr="000E53C6">
        <w:rPr>
          <w:lang w:eastAsia="zh-CN"/>
        </w:rPr>
        <w:t>.3.3</w:t>
      </w:r>
      <w:r w:rsidRPr="000E53C6">
        <w:rPr>
          <w:lang w:eastAsia="zh-CN"/>
        </w:rPr>
        <w:tab/>
        <w:t>Edge ML model training notification</w:t>
      </w:r>
      <w:bookmarkEnd w:id="404"/>
      <w:bookmarkEnd w:id="405"/>
      <w:bookmarkEnd w:id="406"/>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791E5B95" w14:textId="77777777" w:rsidR="000E53C6" w:rsidRPr="000E53C6" w:rsidRDefault="000E53C6" w:rsidP="00992F6A">
      <w:pPr>
        <w:rPr>
          <w:noProof/>
          <w:lang w:val="en-US" w:eastAsia="zh-CN"/>
        </w:rPr>
      </w:pPr>
    </w:p>
    <w:p w14:paraId="1CAC5FBD" w14:textId="117054EC" w:rsidR="000E53C6" w:rsidRDefault="000E53C6" w:rsidP="00A1040B">
      <w:pPr>
        <w:pStyle w:val="Heading3"/>
        <w:rPr>
          <w:lang w:val="en-US" w:eastAsia="zh-CN"/>
        </w:rPr>
      </w:pPr>
      <w:bookmarkStart w:id="407" w:name="_Toc214968072"/>
      <w:bookmarkStart w:id="408" w:name="_Toc215591655"/>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407"/>
      <w:bookmarkEnd w:id="408"/>
    </w:p>
    <w:p w14:paraId="44E662EF" w14:textId="1513BE44" w:rsidR="007C5992" w:rsidRPr="007C5992" w:rsidRDefault="007C5992" w:rsidP="007C5992">
      <w:pPr>
        <w:rPr>
          <w:lang w:val="en-IN" w:eastAsia="zh-CN"/>
        </w:rPr>
      </w:pPr>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p>
    <w:p w14:paraId="556E3F44" w14:textId="77777777" w:rsidR="007C5992" w:rsidRPr="007C5992" w:rsidRDefault="007C5992" w:rsidP="007C5992">
      <w:pPr>
        <w:rPr>
          <w:lang w:val="en-IN" w:eastAsia="zh-CN"/>
        </w:rPr>
      </w:pPr>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p>
    <w:p w14:paraId="11D7C33B" w14:textId="6A7254FD" w:rsidR="007C5992" w:rsidRPr="007C5992" w:rsidRDefault="007C5992" w:rsidP="00787195">
      <w:pPr>
        <w:rPr>
          <w:lang w:val="en-US" w:eastAsia="zh-CN"/>
        </w:rPr>
      </w:pPr>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and enables a central AIMLE server to manage ML model training performed in such hierarchical deployment. It supports consistent management and service coordination between 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p>
    <w:p w14:paraId="66C7B0C4" w14:textId="11FDA40D" w:rsidR="0011511F" w:rsidRPr="0011511F" w:rsidRDefault="0011511F" w:rsidP="00A1040B">
      <w:pPr>
        <w:pStyle w:val="Heading2"/>
        <w:rPr>
          <w:rFonts w:eastAsia="SimSun"/>
        </w:rPr>
      </w:pPr>
      <w:bookmarkStart w:id="409" w:name="_Toc214968073"/>
      <w:bookmarkStart w:id="410" w:name="_Toc215591656"/>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409"/>
      <w:bookmarkEnd w:id="410"/>
    </w:p>
    <w:p w14:paraId="15D538B4" w14:textId="423E9F13" w:rsidR="0011511F" w:rsidRPr="0011511F" w:rsidRDefault="0011511F" w:rsidP="00A1040B">
      <w:pPr>
        <w:pStyle w:val="Heading3"/>
        <w:rPr>
          <w:rFonts w:eastAsia="SimSun"/>
        </w:rPr>
      </w:pPr>
      <w:bookmarkStart w:id="411" w:name="_Toc214968074"/>
      <w:bookmarkStart w:id="412" w:name="_Toc215591657"/>
      <w:r w:rsidRPr="0011511F">
        <w:rPr>
          <w:rFonts w:eastAsia="SimSun"/>
        </w:rPr>
        <w:t>7.</w:t>
      </w:r>
      <w:r>
        <w:rPr>
          <w:rFonts w:eastAsia="SimSun"/>
        </w:rPr>
        <w:t>14</w:t>
      </w:r>
      <w:r w:rsidRPr="0011511F">
        <w:rPr>
          <w:rFonts w:eastAsia="SimSun"/>
        </w:rPr>
        <w:t>.1</w:t>
      </w:r>
      <w:r w:rsidRPr="0011511F">
        <w:rPr>
          <w:rFonts w:eastAsia="SimSun"/>
        </w:rPr>
        <w:tab/>
        <w:t>Solution Description</w:t>
      </w:r>
      <w:bookmarkEnd w:id="411"/>
      <w:bookmarkEnd w:id="412"/>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rFonts w:eastAsia="SimSun"/>
          <w:lang w:eastAsia="zh-CN"/>
        </w:rPr>
      </w:pPr>
      <w:bookmarkStart w:id="413" w:name="_Toc214968075"/>
      <w:bookmarkStart w:id="414" w:name="_Toc215591658"/>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413"/>
      <w:bookmarkEnd w:id="414"/>
    </w:p>
    <w:p w14:paraId="3AD79103" w14:textId="5C25FA02" w:rsidR="002F14E3" w:rsidRPr="00787195" w:rsidRDefault="002F14E3" w:rsidP="00787195">
      <w:pPr>
        <w:rPr>
          <w:rFonts w:eastAsia="SimSun"/>
          <w:lang w:eastAsia="zh-CN"/>
        </w:rPr>
      </w:pPr>
      <w:r w:rsidRPr="002F14E3">
        <w:rPr>
          <w:rFonts w:eastAsia="SimSun"/>
          <w:lang w:eastAsia="zh-CN"/>
        </w:rPr>
        <w:t>There were no identified architectural impacts in this solution</w:t>
      </w:r>
      <w:r w:rsidRPr="002F14E3">
        <w:rPr>
          <w:rFonts w:eastAsia="SimSun"/>
          <w:lang w:val="en-US" w:eastAsia="zh-CN"/>
        </w:rPr>
        <w:t>.</w:t>
      </w:r>
    </w:p>
    <w:p w14:paraId="6B9576B6" w14:textId="138ECC25" w:rsidR="0011511F" w:rsidRDefault="0011511F" w:rsidP="00A1040B">
      <w:pPr>
        <w:pStyle w:val="Heading3"/>
        <w:rPr>
          <w:rFonts w:eastAsia="SimSun"/>
          <w:lang w:eastAsia="zh-CN"/>
        </w:rPr>
      </w:pPr>
      <w:bookmarkStart w:id="415" w:name="_Toc214968076"/>
      <w:bookmarkStart w:id="416" w:name="_Toc215591659"/>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415"/>
      <w:bookmarkEnd w:id="416"/>
    </w:p>
    <w:p w14:paraId="04348D4C" w14:textId="6BBDA2DA" w:rsidR="002F14E3" w:rsidRPr="00787195" w:rsidRDefault="002F14E3" w:rsidP="00787195">
      <w:pPr>
        <w:rPr>
          <w:rFonts w:eastAsia="SimSun"/>
          <w:lang w:eastAsia="zh-CN"/>
        </w:rPr>
      </w:pPr>
      <w:r w:rsidRPr="002F14E3">
        <w:rPr>
          <w:rFonts w:eastAsia="SimSun"/>
          <w:lang w:eastAsia="zh-CN"/>
        </w:rPr>
        <w:t>API updates have been described in clause 7.14.1.</w:t>
      </w:r>
    </w:p>
    <w:p w14:paraId="4DCE3D0D" w14:textId="34B5E3D2" w:rsidR="0011511F" w:rsidRDefault="0011511F" w:rsidP="00A1040B">
      <w:pPr>
        <w:pStyle w:val="Heading3"/>
        <w:rPr>
          <w:rFonts w:eastAsia="SimSun"/>
        </w:rPr>
      </w:pPr>
      <w:bookmarkStart w:id="417" w:name="_Toc214968077"/>
      <w:bookmarkStart w:id="418" w:name="_Toc215591660"/>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417"/>
      <w:bookmarkEnd w:id="418"/>
    </w:p>
    <w:p w14:paraId="78414678" w14:textId="1CFFEDA0" w:rsidR="002F14E3" w:rsidRPr="002F14E3" w:rsidRDefault="002F14E3" w:rsidP="002F14E3">
      <w:pPr>
        <w:rPr>
          <w:rFonts w:eastAsia="SimSun"/>
        </w:rPr>
      </w:pPr>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p>
    <w:p w14:paraId="1113E176" w14:textId="575717D7" w:rsidR="002F14E3" w:rsidRPr="002F14E3" w:rsidRDefault="002F14E3" w:rsidP="00787195">
      <w:pPr>
        <w:rPr>
          <w:rFonts w:eastAsia="SimSun"/>
        </w:rPr>
      </w:pPr>
      <w:r w:rsidRPr="002F14E3">
        <w:rPr>
          <w:rFonts w:eastAsia="SimSun"/>
        </w:rPr>
        <w:t>This solution is feasible and doesn't introduce any dependency to 3GPP network systems.</w:t>
      </w:r>
    </w:p>
    <w:p w14:paraId="446395F1" w14:textId="7F4A98E2" w:rsidR="0011511F" w:rsidRPr="0011511F" w:rsidRDefault="0011511F" w:rsidP="00A1040B">
      <w:pPr>
        <w:pStyle w:val="Heading2"/>
      </w:pPr>
      <w:bookmarkStart w:id="419" w:name="_Toc214968078"/>
      <w:bookmarkStart w:id="420" w:name="_Toc215591661"/>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419"/>
      <w:bookmarkEnd w:id="420"/>
    </w:p>
    <w:p w14:paraId="3B7C092E" w14:textId="4D1102BC" w:rsidR="0011511F" w:rsidRPr="0011511F" w:rsidRDefault="0011511F" w:rsidP="00A1040B">
      <w:pPr>
        <w:pStyle w:val="Heading3"/>
      </w:pPr>
      <w:bookmarkStart w:id="421" w:name="_Toc195532222"/>
      <w:bookmarkStart w:id="422" w:name="_Toc214968079"/>
      <w:bookmarkStart w:id="423" w:name="_Toc215591662"/>
      <w:r w:rsidRPr="0011511F">
        <w:rPr>
          <w:lang w:eastAsia="zh-CN"/>
        </w:rPr>
        <w:t>7</w:t>
      </w:r>
      <w:r w:rsidRPr="0011511F">
        <w:t>.</w:t>
      </w:r>
      <w:r>
        <w:t>15</w:t>
      </w:r>
      <w:r w:rsidRPr="0011511F">
        <w:t>.1</w:t>
      </w:r>
      <w:r w:rsidRPr="0011511F">
        <w:tab/>
        <w:t>Solution description</w:t>
      </w:r>
      <w:bookmarkEnd w:id="421"/>
      <w:bookmarkEnd w:id="422"/>
      <w:bookmarkEnd w:id="423"/>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424" w:name="_Toc193925435"/>
            <w:r w:rsidRPr="0011511F">
              <w:rPr>
                <w:rFonts w:ascii="Arial" w:eastAsia="SimSun" w:hAnsi="Arial"/>
                <w:sz w:val="28"/>
                <w:lang w:val="en-US" w:eastAsia="zh-CN"/>
              </w:rPr>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424"/>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4.1pt;height:361.05pt" o:ole="">
                  <v:imagedata r:id="rId68" o:title=""/>
                </v:shape>
                <o:OLEObject Type="Embed" ProgID="Visio.Drawing.15" ShapeID="_x0000_i1053" DrawAspect="Content" ObjectID="_1829639704"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The AIMLE server selects the candidate AIMLE clients for the training based on the corresponding feature collection record of AIMLE clients that are capable of 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425" w:name="_Toc195532223"/>
      <w:bookmarkStart w:id="426" w:name="_Toc214968080"/>
      <w:bookmarkStart w:id="427" w:name="_Toc215591663"/>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425"/>
      <w:bookmarkEnd w:id="426"/>
      <w:bookmarkEnd w:id="427"/>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428" w:name="_Toc195532224"/>
      <w:bookmarkStart w:id="429" w:name="_Toc214968081"/>
      <w:bookmarkStart w:id="430" w:name="_Toc215591664"/>
      <w:r w:rsidRPr="0011511F">
        <w:t>7.</w:t>
      </w:r>
      <w:r w:rsidR="009B5C78">
        <w:rPr>
          <w:lang w:eastAsia="zh-CN"/>
        </w:rPr>
        <w:t>15</w:t>
      </w:r>
      <w:r w:rsidRPr="0011511F">
        <w:t>.3</w:t>
      </w:r>
      <w:r w:rsidRPr="0011511F">
        <w:tab/>
      </w:r>
      <w:r w:rsidRPr="0011511F">
        <w:rPr>
          <w:lang w:eastAsia="zh-CN"/>
        </w:rPr>
        <w:t>Corresponding APIs</w:t>
      </w:r>
      <w:bookmarkEnd w:id="428"/>
      <w:bookmarkEnd w:id="429"/>
      <w:bookmarkEnd w:id="430"/>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431" w:name="_Toc195532225"/>
      <w:bookmarkStart w:id="432" w:name="_Toc214968082"/>
      <w:bookmarkStart w:id="433" w:name="_Toc215591665"/>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431"/>
      <w:bookmarkEnd w:id="432"/>
      <w:bookmarkEnd w:id="433"/>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434" w:name="_Toc214968083"/>
      <w:bookmarkStart w:id="435" w:name="_Toc215591666"/>
      <w:r>
        <w:rPr>
          <w:lang w:eastAsia="zh-CN"/>
        </w:rPr>
        <w:t>7</w:t>
      </w:r>
      <w:r>
        <w:t>.16</w:t>
      </w:r>
      <w:r>
        <w:tab/>
      </w:r>
      <w:r>
        <w:rPr>
          <w:lang w:val="en-US"/>
        </w:rPr>
        <w:t>Solution #16: Solution on AIMLE service migration support in UE roaming scenarios</w:t>
      </w:r>
      <w:bookmarkEnd w:id="434"/>
      <w:bookmarkEnd w:id="435"/>
    </w:p>
    <w:p w14:paraId="1B4C2588" w14:textId="131BA621" w:rsidR="00D9032C" w:rsidRDefault="00D9032C" w:rsidP="00D9032C">
      <w:pPr>
        <w:pStyle w:val="Heading3"/>
      </w:pPr>
      <w:bookmarkStart w:id="436" w:name="_Toc214968084"/>
      <w:bookmarkStart w:id="437" w:name="_Toc215591667"/>
      <w:r>
        <w:rPr>
          <w:lang w:eastAsia="zh-CN"/>
        </w:rPr>
        <w:t>7</w:t>
      </w:r>
      <w:r>
        <w:t>.16.1</w:t>
      </w:r>
      <w:r>
        <w:tab/>
        <w:t>Solution description</w:t>
      </w:r>
      <w:bookmarkEnd w:id="436"/>
      <w:bookmarkEnd w:id="437"/>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
      <w:r>
        <w:rPr>
          <w:lang w:val="en-US" w:eastAsia="zh-CN"/>
        </w:rPr>
        <w:t>1.</w:t>
      </w:r>
      <w:r>
        <w:rPr>
          <w:lang w:val="en-US" w:eastAsia="zh-CN"/>
        </w:rPr>
        <w:tab/>
      </w:r>
      <w:r w:rsidR="00D9032C">
        <w:rPr>
          <w:lang w:val="en-US" w:eastAsia="zh-CN"/>
        </w:rPr>
        <w:t>The AIMLE-provided ML model training/inference support service is ongoing.</w:t>
      </w:r>
    </w:p>
    <w:p w14:paraId="2E659279" w14:textId="1D6650CD" w:rsidR="00D9032C" w:rsidRDefault="00D9032C" w:rsidP="00992F6A">
      <w:r>
        <w:object w:dxaOrig="11028" w:dyaOrig="8976" w14:anchorId="783ED4D5">
          <v:shape id="_x0000_i1054" type="#_x0000_t75" style="width:482.6pt;height:393.15pt" o:ole="">
            <v:imagedata r:id="rId70" o:title=""/>
          </v:shape>
          <o:OLEObject Type="Embed" ProgID="Visio.Drawing.15" ShapeID="_x0000_i1054" DrawAspect="Content" ObjectID="_1829639705" r:id="rId71"/>
        </w:object>
      </w:r>
    </w:p>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r w:rsidR="00992F6A">
        <w:rPr>
          <w:lang w:eastAsia="zh-CN"/>
        </w:rPr>
        <w:t>:</w:t>
      </w:r>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
      <w:r>
        <w:rPr>
          <w:lang w:val="en-US"/>
        </w:rPr>
        <w:t>-</w:t>
      </w:r>
      <w:r>
        <w:rPr>
          <w:lang w:val="en-US"/>
        </w:rPr>
        <w:tab/>
      </w:r>
      <w:r w:rsidR="00D9032C" w:rsidRPr="00042ABE">
        <w:rPr>
          <w:lang w:val="en-US"/>
        </w:rPr>
        <w:t>Capabilities (computational, processing) and coverage (geographical or topological area covered by T-AIMLE server)</w:t>
      </w:r>
    </w:p>
    <w:p w14:paraId="51790321" w14:textId="3AA09756" w:rsidR="00D9032C" w:rsidRPr="00042ABE" w:rsidRDefault="00992F6A" w:rsidP="00992F6A">
      <w:pPr>
        <w:pStyle w:val="B1"/>
        <w:rPr>
          <w:lang w:val="en-US"/>
        </w:rPr>
      </w:pPr>
      <w:r>
        <w:rPr>
          <w:lang w:val="en-US"/>
        </w:rPr>
        <w:t>-</w:t>
      </w:r>
      <w:r>
        <w:rPr>
          <w:lang w:val="en-US"/>
        </w:rPr>
        <w:tab/>
      </w:r>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025D3998" w:rsidR="00D9032C" w:rsidRPr="00042ABE" w:rsidRDefault="00992F6A" w:rsidP="00992F6A">
      <w:pPr>
        <w:pStyle w:val="B1"/>
        <w:rPr>
          <w:lang w:val="en-US"/>
        </w:rPr>
      </w:pPr>
      <w:r>
        <w:rPr>
          <w:lang w:val="en-US"/>
        </w:rPr>
        <w:t>-</w:t>
      </w:r>
      <w:r>
        <w:rPr>
          <w:lang w:val="en-US"/>
        </w:rPr>
        <w:tab/>
      </w:r>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11729B5" w:rsidR="00D9032C" w:rsidRPr="00A01659" w:rsidRDefault="00992F6A" w:rsidP="00992F6A">
      <w:pPr>
        <w:pStyle w:val="B1"/>
        <w:rPr>
          <w:lang w:val="en-US"/>
        </w:rPr>
      </w:pPr>
      <w:r>
        <w:rPr>
          <w:lang w:val="en-US"/>
        </w:rPr>
        <w:t>-</w:t>
      </w:r>
      <w:r>
        <w:rPr>
          <w:lang w:val="en-US"/>
        </w:rPr>
        <w:tab/>
      </w:r>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64832E69" w:rsidR="00D9032C" w:rsidRPr="00A01659" w:rsidRDefault="00992F6A" w:rsidP="00992F6A">
      <w:pPr>
        <w:pStyle w:val="B1"/>
        <w:rPr>
          <w:lang w:val="en-US"/>
        </w:rPr>
      </w:pPr>
      <w:r>
        <w:rPr>
          <w:lang w:val="en-US"/>
        </w:rPr>
        <w:t>-</w:t>
      </w:r>
      <w:r>
        <w:rPr>
          <w:lang w:val="en-US"/>
        </w:rPr>
        <w:tab/>
      </w:r>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p w14:paraId="6563AAFE" w14:textId="4B11D86A" w:rsidR="00D9032C" w:rsidRPr="00A01659" w:rsidRDefault="00992F6A" w:rsidP="00992F6A">
      <w:pPr>
        <w:pStyle w:val="B1"/>
        <w:rPr>
          <w:lang w:val="en-US"/>
        </w:rPr>
      </w:pPr>
      <w:r>
        <w:rPr>
          <w:lang w:val="en-US"/>
        </w:rPr>
        <w:t>-</w:t>
      </w:r>
      <w:r>
        <w:rPr>
          <w:lang w:val="en-US"/>
        </w:rPr>
        <w:tab/>
      </w:r>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14617FEE" w14:textId="7D4EF31D"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w:t>
      </w:r>
      <w:r w:rsidR="00992F6A">
        <w:rPr>
          <w:lang w:val="en-US"/>
        </w:rPr>
        <w:tab/>
      </w:r>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C518E55" w:rsidR="00F41BA6" w:rsidRPr="00F86311" w:rsidRDefault="00F41BA6" w:rsidP="00F41BA6">
      <w:pPr>
        <w:pStyle w:val="NO"/>
      </w:pPr>
      <w:r w:rsidRPr="00F86311">
        <w:t>NOTE 4:</w:t>
      </w:r>
      <w:r w:rsidR="00992F6A">
        <w:tab/>
      </w:r>
      <w:r w:rsidRPr="00F86311">
        <w:t xml:space="preserve">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438" w:name="_Toc214968085"/>
      <w:bookmarkStart w:id="439" w:name="_Toc215591668"/>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438"/>
      <w:bookmarkEnd w:id="439"/>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440" w:name="_Toc214968086"/>
      <w:bookmarkStart w:id="441" w:name="_Toc215591669"/>
      <w:r>
        <w:t>7</w:t>
      </w:r>
      <w:r w:rsidRPr="00D7706D">
        <w:t>.</w:t>
      </w:r>
      <w:r>
        <w:rPr>
          <w:lang w:eastAsia="zh-CN"/>
        </w:rPr>
        <w:t>16</w:t>
      </w:r>
      <w:r w:rsidRPr="00D7706D">
        <w:t>.</w:t>
      </w:r>
      <w:r>
        <w:t>3</w:t>
      </w:r>
      <w:r w:rsidRPr="00D7706D">
        <w:tab/>
      </w:r>
      <w:r>
        <w:rPr>
          <w:lang w:eastAsia="zh-CN"/>
        </w:rPr>
        <w:t>Corresponding APIs</w:t>
      </w:r>
      <w:bookmarkEnd w:id="440"/>
      <w:bookmarkEnd w:id="441"/>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442" w:name="_Toc214968087"/>
      <w:bookmarkStart w:id="443" w:name="_Toc215591670"/>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442"/>
      <w:bookmarkEnd w:id="443"/>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444" w:name="_Toc214968088"/>
      <w:bookmarkStart w:id="445" w:name="_Toc215591671"/>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44"/>
      <w:bookmarkEnd w:id="445"/>
    </w:p>
    <w:p w14:paraId="37378F89" w14:textId="6A5D0ABC" w:rsidR="005F495D" w:rsidRPr="005F495D" w:rsidRDefault="005F495D" w:rsidP="00A1040B">
      <w:pPr>
        <w:pStyle w:val="Heading3"/>
        <w:rPr>
          <w:rFonts w:eastAsia="SimSun"/>
          <w:lang w:val="en-US" w:eastAsia="zh-CN"/>
        </w:rPr>
      </w:pPr>
      <w:bookmarkStart w:id="446" w:name="_Toc214968089"/>
      <w:bookmarkStart w:id="447" w:name="_Toc215591672"/>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446"/>
      <w:bookmarkEnd w:id="447"/>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p>
    <w:p w14:paraId="256BC553" w14:textId="77777777" w:rsidR="00D815EF" w:rsidRPr="00573A3A" w:rsidRDefault="00D815EF" w:rsidP="00B94B56">
      <w:pPr>
        <w:pStyle w:val="Heading4"/>
        <w:rPr>
          <w:rFonts w:eastAsia="SimSun"/>
        </w:rPr>
      </w:pPr>
      <w:bookmarkStart w:id="448" w:name="_Toc214968090"/>
      <w:bookmarkStart w:id="449" w:name="_Toc215591673"/>
      <w:r w:rsidRPr="00573A3A">
        <w:rPr>
          <w:rFonts w:eastAsia="SimSun"/>
        </w:rPr>
        <w:t>7.17.1.1</w:t>
      </w:r>
      <w:r w:rsidRPr="00573A3A">
        <w:rPr>
          <w:rFonts w:eastAsia="SimSun"/>
        </w:rPr>
        <w:tab/>
        <w:t>Information Flows</w:t>
      </w:r>
      <w:bookmarkEnd w:id="448"/>
      <w:bookmarkEnd w:id="449"/>
    </w:p>
    <w:p w14:paraId="327DD54C" w14:textId="1E9ACF0E" w:rsidR="00D815EF" w:rsidRPr="00573A3A" w:rsidRDefault="00D815EF" w:rsidP="00B94B56">
      <w:pPr>
        <w:pStyle w:val="Heading5"/>
        <w:rPr>
          <w:rFonts w:eastAsia="SimSun"/>
        </w:rPr>
      </w:pPr>
      <w:bookmarkStart w:id="450" w:name="_Toc214968091"/>
      <w:bookmarkStart w:id="451" w:name="_Toc215591674"/>
      <w:r w:rsidRPr="00573A3A">
        <w:rPr>
          <w:rFonts w:eastAsia="SimSun"/>
        </w:rPr>
        <w:t>7.17.1.1.1</w:t>
      </w:r>
      <w:r w:rsidRPr="00573A3A">
        <w:rPr>
          <w:rFonts w:eastAsia="SimSun"/>
        </w:rPr>
        <w:tab/>
        <w:t>ML model collaborative inference request</w:t>
      </w:r>
      <w:bookmarkEnd w:id="450"/>
      <w:bookmarkEnd w:id="451"/>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lang w:val="en-US"/>
              </w:rPr>
            </w:pPr>
            <w:r w:rsidRPr="00B94B56">
              <w:rPr>
                <w:lang w:val="en-US"/>
              </w:rPr>
              <w:t>NOTE</w:t>
            </w:r>
            <w:r>
              <w:rPr>
                <w:lang w:val="en-US"/>
              </w:rPr>
              <w:t> </w:t>
            </w:r>
            <w:r w:rsidRPr="00B94B56">
              <w:rPr>
                <w:lang w:val="en-US"/>
              </w:rPr>
              <w:t>1:</w:t>
            </w:r>
            <w:r w:rsidRPr="00B94B56">
              <w:rPr>
                <w:lang w:val="en-US"/>
              </w:rPr>
              <w:tab/>
              <w:t>Only one of the IEs shall be provided.</w:t>
            </w:r>
          </w:p>
          <w:p w14:paraId="16BD5B26" w14:textId="52D7D93C" w:rsidR="00D815EF" w:rsidRPr="00B94B56" w:rsidRDefault="00D815EF" w:rsidP="00992F6A">
            <w:pPr>
              <w:pStyle w:val="TAN"/>
              <w:rPr>
                <w:lang w:val="en-US"/>
              </w:rPr>
            </w:pPr>
            <w:r w:rsidRPr="00B94B56">
              <w:rPr>
                <w:lang w:val="en-US"/>
              </w:rPr>
              <w:t>NOTE</w:t>
            </w:r>
            <w:r>
              <w:rPr>
                <w:lang w:val="en-US"/>
              </w:rPr>
              <w:t> </w:t>
            </w:r>
            <w:r w:rsidRPr="00B94B56">
              <w:rPr>
                <w:lang w:val="en-US"/>
              </w:rPr>
              <w:t>2:</w:t>
            </w:r>
            <w:r w:rsidRPr="00B94B56">
              <w:rPr>
                <w:lang w:val="en-US"/>
              </w:rPr>
              <w:tab/>
              <w:t>Only one of the IEs shall be provided.</w:t>
            </w:r>
          </w:p>
          <w:p w14:paraId="795E7C38" w14:textId="5B1C6FC3" w:rsidR="00D815EF" w:rsidRPr="00B94B56" w:rsidRDefault="00D815EF" w:rsidP="00992F6A">
            <w:pPr>
              <w:pStyle w:val="TAN"/>
              <w:rPr>
                <w:lang w:val="en-US"/>
              </w:rPr>
            </w:pPr>
            <w:r w:rsidRPr="00B94B56">
              <w:rPr>
                <w:lang w:val="en-US"/>
              </w:rPr>
              <w:t>NOTE</w:t>
            </w:r>
            <w:r>
              <w:rPr>
                <w:lang w:val="en-US"/>
              </w:rPr>
              <w:t> </w:t>
            </w:r>
            <w:r w:rsidRPr="00B94B56">
              <w:rPr>
                <w:lang w:val="en-US"/>
              </w:rPr>
              <w:t>3:</w:t>
            </w:r>
            <w:r w:rsidRPr="00B94B56">
              <w:rPr>
                <w:lang w:val="en-US"/>
              </w:rPr>
              <w:tab/>
              <w:t>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452" w:name="_Toc214968092"/>
      <w:bookmarkStart w:id="453" w:name="_Toc215591675"/>
      <w:r w:rsidRPr="00B94B56">
        <w:rPr>
          <w:rFonts w:eastAsia="SimSun"/>
        </w:rPr>
        <w:t>7.17.1.1.2</w:t>
      </w:r>
      <w:r w:rsidRPr="00B94B56">
        <w:rPr>
          <w:rFonts w:eastAsia="SimSun"/>
        </w:rPr>
        <w:tab/>
        <w:t>ML model collaborative inference response</w:t>
      </w:r>
      <w:bookmarkEnd w:id="452"/>
      <w:bookmarkEnd w:id="453"/>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lang w:val="en-US"/>
              </w:rPr>
            </w:pPr>
            <w:r w:rsidRPr="00B94B56">
              <w:rPr>
                <w:lang w:val="en-US"/>
              </w:rPr>
              <w:t>NOTE:</w:t>
            </w:r>
            <w:r w:rsidRPr="00B94B56">
              <w:rPr>
                <w:lang w:val="en-US"/>
              </w:rPr>
              <w:tab/>
              <w:t>Only one of the IE shall be provided.</w:t>
            </w:r>
          </w:p>
        </w:tc>
      </w:tr>
    </w:tbl>
    <w:p w14:paraId="3499E02A" w14:textId="77777777" w:rsidR="000C2409" w:rsidRPr="00573A3A" w:rsidRDefault="000C2409" w:rsidP="000C2409">
      <w:pPr>
        <w:rPr>
          <w:rFonts w:eastAsia="SimSun"/>
        </w:rPr>
      </w:pPr>
    </w:p>
    <w:p w14:paraId="595692B6" w14:textId="7DA16B2F" w:rsidR="00D815EF" w:rsidRPr="00573A3A" w:rsidRDefault="00D815EF" w:rsidP="00B94B56">
      <w:pPr>
        <w:pStyle w:val="Heading5"/>
        <w:rPr>
          <w:rFonts w:eastAsia="SimSun"/>
        </w:rPr>
      </w:pPr>
      <w:bookmarkStart w:id="454" w:name="_Toc214968093"/>
      <w:bookmarkStart w:id="455" w:name="_Toc215591676"/>
      <w:r w:rsidRPr="00573A3A">
        <w:rPr>
          <w:rFonts w:eastAsia="SimSun"/>
        </w:rPr>
        <w:t xml:space="preserve">7.17.1.1.3 </w:t>
      </w:r>
      <w:r w:rsidRPr="00573A3A">
        <w:rPr>
          <w:rFonts w:eastAsia="SimSun"/>
        </w:rPr>
        <w:tab/>
      </w:r>
      <w:r w:rsidRPr="00D815EF">
        <w:t>Intermediate inference output</w:t>
      </w:r>
      <w:bookmarkEnd w:id="454"/>
      <w:bookmarkEnd w:id="455"/>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Pr="00573A3A" w:rsidRDefault="005638E9" w:rsidP="005638E9">
      <w:pPr>
        <w:rPr>
          <w:rFonts w:eastAsia="SimSun"/>
        </w:rPr>
      </w:pPr>
    </w:p>
    <w:p w14:paraId="32ED2245" w14:textId="53C4FFF7" w:rsidR="00D815EF" w:rsidRPr="00573A3A" w:rsidRDefault="00D815EF" w:rsidP="00D815EF">
      <w:pPr>
        <w:keepNext/>
        <w:keepLines/>
        <w:spacing w:before="120"/>
        <w:ind w:left="1701" w:hanging="1701"/>
        <w:outlineLvl w:val="4"/>
        <w:rPr>
          <w:rFonts w:ascii="Arial" w:eastAsia="SimSun" w:hAnsi="Arial"/>
          <w:sz w:val="22"/>
        </w:rPr>
      </w:pPr>
      <w:r w:rsidRPr="00573A3A">
        <w:rPr>
          <w:rFonts w:ascii="Arial" w:eastAsia="SimSun" w:hAnsi="Arial"/>
          <w:sz w:val="22"/>
        </w:rPr>
        <w:t xml:space="preserve">7.17.1.1.4 </w:t>
      </w:r>
      <w:r w:rsidRPr="00573A3A">
        <w:rPr>
          <w:rFonts w:ascii="Arial" w:eastAsia="SimSun" w:hAnsi="Arial"/>
          <w:sz w:val="22"/>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573A3A">
        <w:rPr>
          <w:rFonts w:eastAsia="SimSun"/>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456" w:name="_Toc214968094"/>
      <w:bookmarkStart w:id="457" w:name="_Toc215591677"/>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56"/>
      <w:bookmarkEnd w:id="457"/>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458" w:name="_Toc214968095"/>
      <w:bookmarkStart w:id="459" w:name="_Toc215591678"/>
      <w:r>
        <w:t>7</w:t>
      </w:r>
      <w:r w:rsidRPr="00D7706D">
        <w:t>.</w:t>
      </w:r>
      <w:r>
        <w:rPr>
          <w:lang w:eastAsia="zh-CN"/>
        </w:rPr>
        <w:t>17</w:t>
      </w:r>
      <w:r w:rsidRPr="00D7706D">
        <w:t>.</w:t>
      </w:r>
      <w:r>
        <w:t>3</w:t>
      </w:r>
      <w:r w:rsidRPr="00D7706D">
        <w:tab/>
      </w:r>
      <w:r>
        <w:rPr>
          <w:lang w:eastAsia="zh-CN"/>
        </w:rPr>
        <w:t>Corresponding APIs</w:t>
      </w:r>
      <w:bookmarkEnd w:id="458"/>
      <w:bookmarkEnd w:id="459"/>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460" w:name="_Toc214968096"/>
      <w:bookmarkStart w:id="461" w:name="_Toc215591679"/>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60"/>
      <w:bookmarkEnd w:id="461"/>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462" w:name="_Toc214968097"/>
      <w:bookmarkStart w:id="463" w:name="_Toc215591680"/>
      <w:r>
        <w:rPr>
          <w:lang w:eastAsia="zh-CN"/>
        </w:rPr>
        <w:t>7</w:t>
      </w:r>
      <w:r>
        <w:t>.18</w:t>
      </w:r>
      <w:r>
        <w:tab/>
      </w:r>
      <w:r>
        <w:rPr>
          <w:lang w:val="en-US"/>
        </w:rPr>
        <w:t>Solution #18: Solution on support for federated AI services</w:t>
      </w:r>
      <w:bookmarkEnd w:id="462"/>
      <w:bookmarkEnd w:id="463"/>
    </w:p>
    <w:p w14:paraId="22287C0A" w14:textId="77777777" w:rsidR="002C4699" w:rsidRDefault="002C4699" w:rsidP="002C4699">
      <w:pPr>
        <w:pStyle w:val="Heading3"/>
      </w:pPr>
      <w:bookmarkStart w:id="464" w:name="_Toc214968098"/>
      <w:bookmarkStart w:id="465" w:name="_Toc215591681"/>
      <w:r>
        <w:rPr>
          <w:lang w:eastAsia="zh-CN"/>
        </w:rPr>
        <w:t>7</w:t>
      </w:r>
      <w:r>
        <w:t>.18.1</w:t>
      </w:r>
      <w:r>
        <w:tab/>
        <w:t>Solution description</w:t>
      </w:r>
      <w:bookmarkEnd w:id="464"/>
      <w:bookmarkEnd w:id="465"/>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
      <w:r>
        <w:rPr>
          <w:b/>
          <w:bCs/>
          <w:lang w:val="en-US"/>
        </w:rPr>
        <w:t>-</w:t>
      </w:r>
      <w:r>
        <w:rPr>
          <w:b/>
          <w:bCs/>
          <w:lang w:val="en-US"/>
        </w:rPr>
        <w:tab/>
      </w:r>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p w14:paraId="7E47049A" w14:textId="7FE05A8B" w:rsidR="002C4699" w:rsidRDefault="00992F6A" w:rsidP="00992F6A">
      <w:pPr>
        <w:pStyle w:val="B1"/>
        <w:rPr>
          <w:lang w:val="en-US"/>
        </w:rPr>
      </w:pPr>
      <w:r>
        <w:rPr>
          <w:b/>
          <w:bCs/>
          <w:lang w:val="en-US"/>
        </w:rPr>
        <w:t>-</w:t>
      </w:r>
      <w:r>
        <w:rPr>
          <w:b/>
          <w:bCs/>
          <w:lang w:val="en-US"/>
        </w:rPr>
        <w:tab/>
      </w:r>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566DC565" w:rsidR="002C4699" w:rsidRPr="00E85AA3" w:rsidRDefault="00992F6A" w:rsidP="00992F6A">
      <w:pPr>
        <w:pStyle w:val="B1"/>
        <w:rPr>
          <w:lang w:val="en-US"/>
        </w:rPr>
      </w:pPr>
      <w:r>
        <w:rPr>
          <w:b/>
          <w:bCs/>
          <w:lang w:val="en-US"/>
        </w:rPr>
        <w:t>-</w:t>
      </w:r>
      <w:r>
        <w:rPr>
          <w:b/>
          <w:bCs/>
          <w:lang w:val="en-US"/>
        </w:rPr>
        <w:tab/>
      </w:r>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
      <w:r>
        <w:rPr>
          <w:lang w:val="en-IN"/>
        </w:rPr>
        <w:t>1.</w:t>
      </w:r>
      <w:r>
        <w:rPr>
          <w:lang w:val="en-IN"/>
        </w:rPr>
        <w:tab/>
      </w:r>
      <w:r w:rsidR="002C4699"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3pt;height:240.25pt" o:ole="">
            <v:imagedata r:id="rId73" o:title=""/>
          </v:shape>
          <o:OLEObject Type="Embed" ProgID="Visio.Drawing.15" ShapeID="_x0000_i1055" DrawAspect="Content" ObjectID="_1829639706"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
      <w:r>
        <w:t>1.</w:t>
      </w:r>
      <w:r>
        <w:tab/>
      </w:r>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p w14:paraId="6203A51D" w14:textId="77777777" w:rsidR="002C4699" w:rsidRPr="005F2CDD" w:rsidRDefault="002C4699" w:rsidP="00992F6A">
      <w:pPr>
        <w:pStyle w:val="B1"/>
      </w:pPr>
    </w:p>
    <w:p w14:paraId="40E24026" w14:textId="11D2CF53" w:rsidR="002C4699" w:rsidRDefault="00992F6A" w:rsidP="00992F6A">
      <w:pPr>
        <w:pStyle w:val="B1"/>
      </w:pPr>
      <w:r>
        <w:t>2.</w:t>
      </w:r>
      <w:r>
        <w:tab/>
      </w:r>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p w14:paraId="69BF0943" w14:textId="6659B689" w:rsidR="002C4699" w:rsidRDefault="00992F6A" w:rsidP="00992F6A">
      <w:pPr>
        <w:pStyle w:val="B1"/>
      </w:pPr>
      <w:r>
        <w:t>3.</w:t>
      </w:r>
      <w:r>
        <w:tab/>
      </w:r>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p w14:paraId="2271DDC5" w14:textId="6047D1D8" w:rsidR="002C4699" w:rsidRPr="005F2CDD" w:rsidRDefault="00992F6A" w:rsidP="00992F6A">
      <w:pPr>
        <w:pStyle w:val="B1"/>
      </w:pPr>
      <w:r>
        <w:t>4.</w:t>
      </w:r>
      <w:r>
        <w:tab/>
      </w:r>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p w14:paraId="3EA6B7EF" w14:textId="77777777" w:rsidR="002C4699" w:rsidRPr="005F2CDD" w:rsidRDefault="002C4699" w:rsidP="00992F6A">
      <w:pPr>
        <w:pStyle w:val="B1"/>
        <w:ind w:hanging="1"/>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01D4B62B" w14:textId="77777777" w:rsidR="002C4699" w:rsidRPr="005F2CDD" w:rsidRDefault="002C4699" w:rsidP="00992F6A">
      <w:pPr>
        <w:pStyle w:val="B1"/>
        <w:ind w:hanging="1"/>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0EFD6F93" w14:textId="7FA42A68" w:rsidR="002C4699" w:rsidRPr="005F2CDD" w:rsidRDefault="00992F6A" w:rsidP="00992F6A">
      <w:pPr>
        <w:pStyle w:val="B1"/>
      </w:pPr>
      <w:r>
        <w:t>5.</w:t>
      </w:r>
      <w:r>
        <w:tab/>
      </w:r>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p w14:paraId="5237214D" w14:textId="686CAF92" w:rsidR="002C4699" w:rsidRPr="005F2CDD" w:rsidRDefault="002C4699" w:rsidP="00992F6A">
      <w:pPr>
        <w:pStyle w:val="B1"/>
        <w:ind w:hanging="1"/>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742E7CE6" w14:textId="2D30405A" w:rsidR="002C4699" w:rsidRDefault="00992F6A" w:rsidP="00992F6A">
      <w:pPr>
        <w:pStyle w:val="B1"/>
      </w:pPr>
      <w:r>
        <w:t>6.</w:t>
      </w:r>
      <w:r>
        <w:tab/>
      </w:r>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15E0F26F" w14:textId="045EEB2D" w:rsidR="002C4699" w:rsidRPr="00663B79" w:rsidRDefault="00992F6A" w:rsidP="00992F6A">
      <w:pPr>
        <w:pStyle w:val="B1"/>
      </w:pPr>
      <w:r>
        <w:t>7.</w:t>
      </w:r>
      <w:r>
        <w:tab/>
      </w:r>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466" w:name="_Toc214968099"/>
      <w:bookmarkStart w:id="467" w:name="_Toc215591682"/>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66"/>
      <w:bookmarkEnd w:id="467"/>
    </w:p>
    <w:p w14:paraId="39F51A09" w14:textId="3206B0CB" w:rsidR="00353162" w:rsidRPr="00FB0A4A" w:rsidRDefault="00353162" w:rsidP="00353162">
      <w:pPr>
        <w:rPr>
          <w:lang w:eastAsia="zh-CN"/>
        </w:rPr>
      </w:pPr>
      <w:bookmarkStart w:id="468"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469" w:name="_Toc214968100"/>
      <w:bookmarkStart w:id="470" w:name="_Toc215591683"/>
      <w:bookmarkEnd w:id="468"/>
      <w:r>
        <w:t>7</w:t>
      </w:r>
      <w:r w:rsidRPr="00D7706D">
        <w:t>.</w:t>
      </w:r>
      <w:r>
        <w:rPr>
          <w:lang w:eastAsia="zh-CN"/>
        </w:rPr>
        <w:t>18</w:t>
      </w:r>
      <w:r w:rsidRPr="00D7706D">
        <w:t>.</w:t>
      </w:r>
      <w:r>
        <w:t>3</w:t>
      </w:r>
      <w:r w:rsidRPr="00D7706D">
        <w:tab/>
      </w:r>
      <w:r>
        <w:rPr>
          <w:lang w:eastAsia="zh-CN"/>
        </w:rPr>
        <w:t>Corresponding APIs</w:t>
      </w:r>
      <w:bookmarkEnd w:id="469"/>
      <w:bookmarkEnd w:id="470"/>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471" w:name="_Toc214968101"/>
      <w:bookmarkStart w:id="472" w:name="_Toc215591684"/>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1"/>
      <w:bookmarkEnd w:id="472"/>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473" w:name="_Toc214968102"/>
      <w:bookmarkStart w:id="474" w:name="_Toc215591685"/>
      <w:r w:rsidRPr="000605BF">
        <w:t>7.</w:t>
      </w:r>
      <w:r>
        <w:t>19</w:t>
      </w:r>
      <w:r w:rsidR="004A60DE">
        <w:tab/>
      </w:r>
      <w:r w:rsidRPr="000605BF">
        <w:t>Solution #</w:t>
      </w:r>
      <w:r>
        <w:t>19</w:t>
      </w:r>
      <w:r w:rsidRPr="000605BF">
        <w:t>: Cross-PLMN/Domain AIMLE client discovery, selection, monitoring</w:t>
      </w:r>
      <w:bookmarkEnd w:id="473"/>
      <w:bookmarkEnd w:id="474"/>
    </w:p>
    <w:p w14:paraId="4A126AD2" w14:textId="573A0116" w:rsidR="000605BF" w:rsidRPr="000605BF" w:rsidRDefault="000605BF" w:rsidP="00A1040B">
      <w:pPr>
        <w:pStyle w:val="Heading3"/>
      </w:pPr>
      <w:bookmarkStart w:id="475" w:name="_Toc214968103"/>
      <w:bookmarkStart w:id="476" w:name="_Toc215591686"/>
      <w:r w:rsidRPr="000605BF">
        <w:t>7.</w:t>
      </w:r>
      <w:r>
        <w:t>19</w:t>
      </w:r>
      <w:r w:rsidRPr="000605BF">
        <w:t>.1</w:t>
      </w:r>
      <w:r w:rsidR="004A60DE">
        <w:tab/>
      </w:r>
      <w:r w:rsidRPr="000605BF">
        <w:t>Solution Description</w:t>
      </w:r>
      <w:bookmarkEnd w:id="475"/>
      <w:bookmarkEnd w:id="476"/>
    </w:p>
    <w:p w14:paraId="3F98CDD6" w14:textId="1D79244B" w:rsidR="000605BF" w:rsidRPr="000605BF" w:rsidRDefault="000605BF" w:rsidP="00A1040B">
      <w:pPr>
        <w:pStyle w:val="Heading4"/>
      </w:pPr>
      <w:bookmarkStart w:id="477" w:name="_Toc214968104"/>
      <w:bookmarkStart w:id="478" w:name="_Toc215591687"/>
      <w:r w:rsidRPr="000605BF">
        <w:t>7.19.1.1</w:t>
      </w:r>
      <w:r w:rsidR="004A60DE">
        <w:tab/>
      </w:r>
      <w:r w:rsidRPr="000605BF">
        <w:t>General</w:t>
      </w:r>
      <w:bookmarkEnd w:id="477"/>
      <w:bookmarkEnd w:id="478"/>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35pt;height:224.55pt" o:ole="">
            <v:imagedata r:id="rId75" o:title=""/>
          </v:shape>
          <o:OLEObject Type="Embed" ProgID="Visio.Drawing.15" ShapeID="_x0000_i1056" DrawAspect="Content" ObjectID="_1829639707"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992F6A">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3BC248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The AIMLE server, as </w:t>
      </w:r>
      <w:r w:rsidR="00E637B7" w:rsidRPr="00E637B7">
        <w:rPr>
          <w:lang w:val="en-US" w:eastAsia="zh-CN"/>
        </w:rPr>
        <w:t xml:space="preserve">described in clause 8.13 of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r w:rsidR="00E637B7">
        <w:rPr>
          <w:lang w:val="en-US" w:eastAsia="zh-CN"/>
        </w:rPr>
        <w:t> [2]</w:t>
      </w:r>
      <w:r w:rsidR="000605BF"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3832998D"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3F7BCB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479" w:name="_Toc214968105"/>
      <w:bookmarkStart w:id="480" w:name="_Toc215591688"/>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479"/>
      <w:bookmarkEnd w:id="480"/>
    </w:p>
    <w:p w14:paraId="7B2A4CD8" w14:textId="77777777" w:rsidR="000605BF" w:rsidRPr="000605BF" w:rsidRDefault="000605BF" w:rsidP="000605BF">
      <w:pPr>
        <w:rPr>
          <w:lang w:eastAsia="zh-CN"/>
        </w:rPr>
      </w:pPr>
    </w:p>
    <w:p w14:paraId="20D2E9D0" w14:textId="0FF850C8" w:rsidR="000605BF" w:rsidRPr="000605BF" w:rsidRDefault="00BF12DA" w:rsidP="005638E9">
      <w:pPr>
        <w:pStyle w:val="TH"/>
        <w:rPr>
          <w:lang w:eastAsia="zh-CN"/>
        </w:rPr>
      </w:pPr>
      <w:r>
        <w:rPr>
          <w:rFonts w:ascii="Times New Roman" w:hAnsi="Times New Roman"/>
        </w:rPr>
        <w:object w:dxaOrig="9630" w:dyaOrig="13155" w14:anchorId="1B9D69E6">
          <v:shape id="_x0000_i1057" type="#_x0000_t75" style="width:458.4pt;height:626.25pt" o:ole="">
            <v:imagedata r:id="rId77" o:title=""/>
          </v:shape>
          <o:OLEObject Type="Embed" ProgID="Visio.Drawing.15" ShapeID="_x0000_i1057" DrawAspect="Content" ObjectID="_1829639708"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3F6E99B1" w:rsidR="00E637B7" w:rsidRPr="00E637B7" w:rsidRDefault="00992F6A" w:rsidP="00992F6A">
      <w:pPr>
        <w:pStyle w:val="B1"/>
        <w:rPr>
          <w:lang w:eastAsia="zh-CN"/>
        </w:rPr>
      </w:pPr>
      <w:r>
        <w:rPr>
          <w:lang w:eastAsia="zh-CN"/>
        </w:rPr>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p>
    <w:p w14:paraId="5DAE4177" w14:textId="67C31130" w:rsidR="00E637B7" w:rsidRPr="00E637B7" w:rsidRDefault="00500F33" w:rsidP="00500F33">
      <w:pPr>
        <w:pStyle w:val="B1"/>
        <w:rPr>
          <w:lang w:eastAsia="zh-CN"/>
        </w:rPr>
      </w:pPr>
      <w:r>
        <w:rPr>
          <w:lang w:eastAsia="zh-CN"/>
        </w:rPr>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p>
    <w:p w14:paraId="01125284" w14:textId="55DAF44D" w:rsidR="00E637B7" w:rsidRPr="00E637B7" w:rsidRDefault="00500F33" w:rsidP="00500F33">
      <w:pPr>
        <w:pStyle w:val="B1"/>
        <w:rPr>
          <w:lang w:eastAsia="zh-CN"/>
        </w:rPr>
      </w:pPr>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36F45517" w14:textId="046D3971" w:rsidR="00E637B7" w:rsidRPr="00E637B7" w:rsidRDefault="00500F33" w:rsidP="00500F33">
      <w:pPr>
        <w:pStyle w:val="B1"/>
        <w:rPr>
          <w:lang w:eastAsia="zh-CN"/>
        </w:rPr>
      </w:pPr>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5671239B" w14:textId="4ECACB8A" w:rsidR="00E637B7" w:rsidRPr="00E637B7" w:rsidRDefault="00500F33" w:rsidP="00500F33">
      <w:pPr>
        <w:pStyle w:val="B1"/>
        <w:rPr>
          <w:lang w:eastAsia="zh-CN"/>
        </w:rPr>
      </w:pPr>
      <w:r>
        <w:rPr>
          <w:lang w:eastAsia="zh-CN"/>
        </w:rPr>
        <w:t>5.</w:t>
      </w:r>
      <w:r>
        <w:rPr>
          <w:lang w:eastAsia="zh-CN"/>
        </w:rPr>
        <w:tab/>
      </w:r>
      <w:r w:rsidR="00E637B7"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r w:rsidR="00BF12DA">
        <w:rPr>
          <w:lang w:eastAsia="zh-CN"/>
        </w:rPr>
        <w:t xml:space="preserve"> </w:t>
      </w:r>
      <w:r w:rsidR="00BF12DA" w:rsidRPr="00BF12DA">
        <w:rPr>
          <w:lang w:eastAsia="zh-CN"/>
        </w:rPr>
        <w:t>or they are currently unavailable</w:t>
      </w:r>
      <w:r w:rsidR="00E637B7" w:rsidRPr="00E637B7">
        <w:rPr>
          <w:lang w:eastAsia="zh-CN"/>
        </w:rPr>
        <w:t xml:space="preserve">. </w:t>
      </w:r>
    </w:p>
    <w:p w14:paraId="4D6FC4DA" w14:textId="6C1F6F6F" w:rsidR="00E637B7" w:rsidRPr="00E637B7" w:rsidRDefault="00500F33" w:rsidP="00500F33">
      <w:pPr>
        <w:pStyle w:val="B1"/>
        <w:rPr>
          <w:lang w:eastAsia="zh-CN"/>
        </w:rPr>
      </w:pPr>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p>
    <w:p w14:paraId="53DFCD57" w14:textId="0AB22DD8" w:rsidR="00E637B7" w:rsidRPr="00E637B7" w:rsidRDefault="00500F33" w:rsidP="00500F33">
      <w:pPr>
        <w:pStyle w:val="B1"/>
        <w:rPr>
          <w:lang w:eastAsia="zh-CN"/>
        </w:rPr>
      </w:pPr>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p>
    <w:p w14:paraId="5EB487A4" w14:textId="1B38FEE7" w:rsidR="00BF12DA" w:rsidRDefault="00500F33" w:rsidP="00500F33">
      <w:pPr>
        <w:pStyle w:val="B1"/>
        <w:rPr>
          <w:lang w:eastAsia="zh-CN"/>
        </w:rPr>
      </w:pPr>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p>
    <w:p w14:paraId="4EC4830E" w14:textId="13FEFC0C" w:rsidR="00BF12DA" w:rsidRDefault="00BF12DA" w:rsidP="00500F33">
      <w:pPr>
        <w:pStyle w:val="B1"/>
        <w:ind w:hanging="1"/>
        <w:rPr>
          <w:lang w:eastAsia="zh-CN"/>
        </w:rPr>
      </w:pPr>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p>
    <w:p w14:paraId="4BD55CE5" w14:textId="7612194A" w:rsidR="00E637B7" w:rsidRPr="00E637B7" w:rsidRDefault="00BF12DA" w:rsidP="00500F33">
      <w:pPr>
        <w:pStyle w:val="B1"/>
        <w:ind w:hanging="1"/>
        <w:rPr>
          <w:lang w:eastAsia="zh-CN"/>
        </w:rPr>
      </w:pPr>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p>
    <w:p w14:paraId="5359924F" w14:textId="5D2BAABD" w:rsidR="00E637B7" w:rsidRPr="00E637B7" w:rsidRDefault="00500F33" w:rsidP="00500F33">
      <w:pPr>
        <w:pStyle w:val="B1"/>
        <w:rPr>
          <w:lang w:eastAsia="zh-CN"/>
        </w:rPr>
      </w:pPr>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p>
    <w:p w14:paraId="2E4EC7BA" w14:textId="16F9D508" w:rsidR="00E637B7" w:rsidRPr="00E637B7" w:rsidRDefault="00E637B7" w:rsidP="00500F33">
      <w:pPr>
        <w:pStyle w:val="B1"/>
        <w:ind w:hanging="1"/>
        <w:rPr>
          <w:lang w:eastAsia="zh-CN"/>
        </w:rPr>
      </w:pPr>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2CE1B097" w:rsidR="00E637B7" w:rsidRPr="00E637B7" w:rsidRDefault="00500F33" w:rsidP="00500F33">
      <w:pPr>
        <w:pStyle w:val="B1"/>
        <w:rPr>
          <w:lang w:eastAsia="zh-CN"/>
        </w:rPr>
      </w:pPr>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p>
    <w:p w14:paraId="00BBB1FC" w14:textId="0387956C" w:rsidR="00E637B7" w:rsidRPr="00E637B7" w:rsidRDefault="00500F33" w:rsidP="00500F33">
      <w:pPr>
        <w:pStyle w:val="B1"/>
        <w:rPr>
          <w:lang w:eastAsia="zh-CN"/>
        </w:rPr>
      </w:pPr>
      <w:r>
        <w:rPr>
          <w:lang w:eastAsia="zh-CN"/>
        </w:rPr>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p>
    <w:p w14:paraId="3BA7D3FC" w14:textId="01417635" w:rsidR="00E637B7" w:rsidRPr="00E637B7" w:rsidRDefault="00500F33" w:rsidP="00500F33">
      <w:pPr>
        <w:pStyle w:val="B1"/>
        <w:rPr>
          <w:lang w:eastAsia="zh-CN"/>
        </w:rPr>
      </w:pPr>
      <w:r>
        <w:rPr>
          <w:lang w:eastAsia="zh-CN"/>
        </w:rPr>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074D6F92" w:rsidR="00E637B7" w:rsidRPr="000605BF" w:rsidRDefault="00BF12DA" w:rsidP="00992F6A">
      <w:pPr>
        <w:pStyle w:val="NO"/>
        <w:rPr>
          <w:lang w:eastAsia="zh-CN"/>
        </w:rPr>
      </w:pPr>
      <w:r>
        <w:t>NOTE:</w:t>
      </w:r>
      <w:r w:rsidR="00992F6A">
        <w:tab/>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p>
    <w:p w14:paraId="290D3708" w14:textId="3E0F38FF" w:rsidR="000605BF" w:rsidRDefault="000605BF" w:rsidP="00A1040B">
      <w:pPr>
        <w:pStyle w:val="Heading3"/>
        <w:rPr>
          <w:lang w:eastAsia="zh-CN"/>
        </w:rPr>
      </w:pPr>
      <w:bookmarkStart w:id="481" w:name="_Toc214968106"/>
      <w:bookmarkStart w:id="482" w:name="_Toc215591689"/>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81"/>
      <w:bookmarkEnd w:id="482"/>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483" w:name="_Toc214968107"/>
      <w:bookmarkStart w:id="484" w:name="_Toc215591690"/>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83"/>
      <w:bookmarkEnd w:id="484"/>
    </w:p>
    <w:p w14:paraId="1968102E" w14:textId="77777777" w:rsidR="00556AEC" w:rsidRPr="00556AEC" w:rsidRDefault="00556AEC" w:rsidP="00787195">
      <w:pPr>
        <w:pStyle w:val="Heading4"/>
      </w:pPr>
      <w:bookmarkStart w:id="485" w:name="_Toc214968108"/>
      <w:bookmarkStart w:id="486" w:name="_Toc215591691"/>
      <w:r w:rsidRPr="00556AEC">
        <w:t>7.19.3.1</w:t>
      </w:r>
      <w:r w:rsidRPr="00556AEC">
        <w:tab/>
      </w:r>
      <w:r w:rsidRPr="00556AEC">
        <w:rPr>
          <w:lang w:eastAsia="zh-CN"/>
        </w:rPr>
        <w:t>AIMLE client selection subscription request</w:t>
      </w:r>
      <w:bookmarkEnd w:id="485"/>
      <w:bookmarkEnd w:id="486"/>
      <w:r w:rsidRPr="00556AEC">
        <w:tab/>
      </w:r>
    </w:p>
    <w:p w14:paraId="4841618E" w14:textId="22742915" w:rsidR="00556AEC" w:rsidRPr="00556AEC" w:rsidRDefault="00556AEC" w:rsidP="00556AEC">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p>
    <w:p w14:paraId="0F48668F" w14:textId="774EDB40" w:rsidR="00556AEC" w:rsidRPr="00556AEC" w:rsidRDefault="00556AEC" w:rsidP="00787195">
      <w:pPr>
        <w:pStyle w:val="TH"/>
      </w:pPr>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Description</w:t>
            </w:r>
          </w:p>
        </w:tc>
      </w:tr>
      <w:tr w:rsidR="00556AEC" w:rsidRPr="00787195" w14:paraId="126925E1"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rFonts w:ascii="Arial" w:hAnsi="Arial" w:cs="Arial"/>
                <w:sz w:val="18"/>
              </w:rPr>
            </w:pPr>
            <w:r w:rsidRPr="00556AEC">
              <w:rPr>
                <w:rFonts w:ascii="Arial" w:hAnsi="Arial" w:cs="Arial"/>
                <w:sz w:val="18"/>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p>
        </w:tc>
      </w:tr>
      <w:tr w:rsidR="00556AEC" w:rsidRPr="00787195" w14:paraId="55227D6E"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AIMLE client selection criteria</w:t>
            </w:r>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9B26826"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rFonts w:ascii="Arial" w:hAnsi="Arial"/>
                <w:sz w:val="18"/>
                <w:lang w:eastAsia="en-GB"/>
              </w:rPr>
            </w:pPr>
            <w:r w:rsidRPr="00556AEC">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rFonts w:ascii="Arial" w:hAnsi="Arial"/>
                <w:sz w:val="18"/>
                <w:lang w:eastAsia="zh-CN"/>
              </w:rPr>
            </w:pPr>
            <w:r w:rsidRPr="00556AE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rFonts w:ascii="Arial" w:hAnsi="Arial"/>
                <w:sz w:val="18"/>
                <w:lang w:eastAsia="zh-CN"/>
              </w:rPr>
            </w:pPr>
            <w:r w:rsidRPr="00556AEC">
              <w:rPr>
                <w:rFonts w:ascii="Arial" w:hAnsi="Arial"/>
                <w:sz w:val="18"/>
                <w:lang w:eastAsia="zh-CN"/>
              </w:rPr>
              <w:t>Indicates the requested number of AIML clients to be selected based on member selection policies.</w:t>
            </w:r>
          </w:p>
        </w:tc>
      </w:tr>
      <w:tr w:rsidR="00556AEC" w:rsidRPr="00787195" w14:paraId="34AA373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rP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r w:rsidR="00556AEC" w:rsidRPr="00787195" w14:paraId="77985DF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rFonts w:ascii="Arial" w:hAnsi="Arial" w:cs="Arial"/>
                <w:b/>
                <w:bCs/>
                <w:sz w:val="18"/>
              </w:rPr>
            </w:pPr>
            <w:r w:rsidRPr="00556AEC">
              <w:rPr>
                <w:rFonts w:ascii="Arial" w:hAnsi="Arial" w:cs="Arial"/>
                <w:b/>
                <w:bCs/>
                <w:sz w:val="18"/>
              </w:rPr>
              <w:t xml:space="preserve">Federation indication </w:t>
            </w:r>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rFonts w:ascii="Arial" w:hAnsi="Arial" w:cs="Arial"/>
                <w:b/>
                <w:bCs/>
                <w:sz w:val="18"/>
                <w:lang w:eastAsia="zh-CN"/>
              </w:rPr>
            </w:pPr>
            <w:r w:rsidRPr="00556AEC">
              <w:rPr>
                <w:rFonts w:ascii="Arial" w:hAnsi="Arial" w:cs="Arial"/>
                <w:b/>
                <w:b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rFonts w:ascii="Arial" w:hAnsi="Arial" w:cs="Arial"/>
                <w:b/>
                <w:bCs/>
                <w:sz w:val="18"/>
                <w:lang w:eastAsia="zh-CN"/>
              </w:rPr>
            </w:pPr>
            <w:r w:rsidRPr="00556AEC">
              <w:rPr>
                <w:rFonts w:ascii="Arial" w:hAnsi="Arial" w:cs="Arial"/>
                <w:b/>
                <w:bCs/>
                <w:sz w:val="18"/>
                <w:lang w:eastAsia="zh-CN"/>
              </w:rPr>
              <w:t xml:space="preserve">Indicates if federation with other AIMLE servers in another PLMN/domain may be used when the requester is not AIMLE Server. </w:t>
            </w:r>
          </w:p>
        </w:tc>
      </w:tr>
    </w:tbl>
    <w:p w14:paraId="5D2E82C9" w14:textId="77777777" w:rsidR="00573A3A" w:rsidRDefault="00573A3A" w:rsidP="00573A3A">
      <w:bookmarkStart w:id="487" w:name="_Toc214968109"/>
    </w:p>
    <w:p w14:paraId="2B5A31DD" w14:textId="1D4AE48C" w:rsidR="00556AEC" w:rsidRPr="00556AEC" w:rsidRDefault="00556AEC" w:rsidP="00787195">
      <w:pPr>
        <w:pStyle w:val="Heading4"/>
      </w:pPr>
      <w:bookmarkStart w:id="488" w:name="_Toc215591692"/>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487"/>
      <w:bookmarkEnd w:id="488"/>
      <w:r w:rsidRPr="00556AEC">
        <w:tab/>
      </w:r>
    </w:p>
    <w:p w14:paraId="3E37B072" w14:textId="17E800EB" w:rsidR="00556AEC" w:rsidRPr="00556AEC" w:rsidRDefault="00556AEC" w:rsidP="00556AEC">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p>
    <w:p w14:paraId="7978D1FD" w14:textId="0C2F25F4" w:rsidR="00556AEC" w:rsidRPr="00556AEC" w:rsidRDefault="00556AEC" w:rsidP="00787195">
      <w:pPr>
        <w:pStyle w:val="TH"/>
      </w:pPr>
      <w:r w:rsidRPr="00556AEC">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Description</w:t>
            </w:r>
          </w:p>
        </w:tc>
      </w:tr>
      <w:tr w:rsidR="00556AEC" w:rsidRPr="00787195" w14:paraId="722D3284"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rFonts w:ascii="Arial" w:hAnsi="Arial" w:cs="Arial"/>
                <w:sz w:val="18"/>
                <w:lang w:eastAsia="de-DE"/>
              </w:rPr>
            </w:pPr>
            <w:r w:rsidRPr="00556AEC">
              <w:rPr>
                <w:rFonts w:ascii="Arial" w:hAnsi="Arial" w:cs="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p>
        </w:tc>
      </w:tr>
      <w:tr w:rsidR="00556AEC" w:rsidRPr="00787195" w14:paraId="22D043ED"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AIMLE client selection criteria</w:t>
            </w:r>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57C9BA9"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Number of the required AIML clients</w:t>
            </w:r>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Indicates the requested number of AIML clients to be selected based on member selection policies.</w:t>
            </w:r>
          </w:p>
        </w:tc>
      </w:tr>
      <w:tr w:rsidR="00556AEC" w:rsidRPr="00787195" w14:paraId="06CE88C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bl>
    <w:p w14:paraId="5762DBBD" w14:textId="77777777" w:rsidR="00573A3A" w:rsidRDefault="00573A3A" w:rsidP="00573A3A">
      <w:pPr>
        <w:rPr>
          <w:lang w:eastAsia="zh-CN"/>
        </w:rPr>
      </w:pPr>
      <w:bookmarkStart w:id="489" w:name="_Toc214968110"/>
    </w:p>
    <w:p w14:paraId="3D775C0A" w14:textId="5C5C2E23" w:rsidR="000605BF" w:rsidRPr="000605BF" w:rsidRDefault="000605BF" w:rsidP="00A1040B">
      <w:pPr>
        <w:pStyle w:val="Heading3"/>
        <w:rPr>
          <w:lang w:eastAsia="zh-CN"/>
        </w:rPr>
      </w:pPr>
      <w:bookmarkStart w:id="490" w:name="_Toc215591693"/>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489"/>
      <w:bookmarkEnd w:id="490"/>
    </w:p>
    <w:p w14:paraId="243A75AF" w14:textId="03A06051" w:rsidR="00556AEC" w:rsidRDefault="00556AEC" w:rsidP="00556AEC">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p>
    <w:p w14:paraId="71C184D3" w14:textId="6AB10FA1" w:rsidR="00556AEC" w:rsidRDefault="00556AEC" w:rsidP="00556AEC">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p>
    <w:p w14:paraId="28119315" w14:textId="77777777" w:rsidR="00556AEC" w:rsidRDefault="00556AEC" w:rsidP="00556AEC">
      <w:r>
        <w:t xml:space="preserve">Service continuity is maintained by allowing dynamic replacement of AIMLE clients selected from the other domain with AIMLE clients in the current domain as they become available. </w:t>
      </w:r>
    </w:p>
    <w:p w14:paraId="13A60AAA" w14:textId="63BE7DC9" w:rsidR="00665CAA" w:rsidRPr="00665CAA" w:rsidRDefault="00665CAA" w:rsidP="00A1040B">
      <w:pPr>
        <w:pStyle w:val="Heading2"/>
        <w:rPr>
          <w:rFonts w:eastAsia="SimSun"/>
        </w:rPr>
      </w:pPr>
      <w:bookmarkStart w:id="491" w:name="_Toc214968111"/>
      <w:bookmarkStart w:id="492" w:name="_Toc215591694"/>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91"/>
      <w:bookmarkEnd w:id="492"/>
    </w:p>
    <w:p w14:paraId="63F3D30E" w14:textId="6225D4CC" w:rsidR="00665CAA" w:rsidRPr="00665CAA" w:rsidRDefault="00665CAA" w:rsidP="00A1040B">
      <w:pPr>
        <w:pStyle w:val="Heading3"/>
        <w:rPr>
          <w:rFonts w:eastAsia="SimSun"/>
        </w:rPr>
      </w:pPr>
      <w:bookmarkStart w:id="493" w:name="_Toc214968112"/>
      <w:bookmarkStart w:id="494" w:name="_Toc215591695"/>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93"/>
      <w:bookmarkEnd w:id="494"/>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95" w:name="_Toc214968113"/>
      <w:bookmarkStart w:id="496" w:name="_Toc215591696"/>
      <w:r w:rsidRPr="00665CAA">
        <w:rPr>
          <w:rFonts w:eastAsia="SimSun"/>
        </w:rPr>
        <w:t>7.20.1.1</w:t>
      </w:r>
      <w:r w:rsidR="004A60DE">
        <w:rPr>
          <w:rFonts w:eastAsia="SimSun"/>
        </w:rPr>
        <w:tab/>
      </w:r>
      <w:r w:rsidRPr="00665CAA">
        <w:rPr>
          <w:rFonts w:eastAsia="SimSun"/>
        </w:rPr>
        <w:t>Procedure</w:t>
      </w:r>
      <w:bookmarkEnd w:id="495"/>
      <w:bookmarkEnd w:id="496"/>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65pt;height:260.55pt" o:ole="">
            <v:imagedata r:id="rId79" o:title=""/>
          </v:shape>
          <o:OLEObject Type="Embed" ProgID="Visio.Drawing.15" ShapeID="_x0000_i1058" DrawAspect="Content" ObjectID="_1829639709"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77777777" w:rsidR="00733033" w:rsidRPr="00733033" w:rsidRDefault="00733033" w:rsidP="00733033">
      <w:pPr>
        <w:overflowPunct w:val="0"/>
        <w:autoSpaceDE w:val="0"/>
        <w:autoSpaceDN w:val="0"/>
        <w:adjustRightInd w:val="0"/>
      </w:pPr>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eastAsia="zh-CN"/>
              </w:rPr>
            </w:pPr>
            <w:r w:rsidRPr="00733033">
              <w:rPr>
                <w:rFonts w:ascii="Arial" w:hAnsi="Arial"/>
                <w:sz w:val="28"/>
                <w:lang w:val="en-US" w:eastAsia="zh-CN"/>
              </w:rPr>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p>
          <w:p w14:paraId="4FF1727A" w14:textId="77777777" w:rsidR="00733033" w:rsidRPr="00733033" w:rsidRDefault="00733033" w:rsidP="00733033">
            <w:pPr>
              <w:overflowPunct w:val="0"/>
              <w:autoSpaceDE w:val="0"/>
              <w:autoSpaceDN w:val="0"/>
              <w:adjustRightInd w:val="0"/>
              <w:rPr>
                <w:lang w:eastAsia="zh-CN"/>
              </w:rPr>
            </w:pPr>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rPr>
            </w:pPr>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8.12.2.1</w:t>
            </w:r>
            <w:r w:rsidRPr="00733033">
              <w:rPr>
                <w:rFonts w:ascii="Arial" w:hAnsi="Arial"/>
                <w:sz w:val="24"/>
                <w:lang w:val="en-IN"/>
              </w:rPr>
              <w:tab/>
              <w:t>Subscribe-notify model</w:t>
            </w:r>
          </w:p>
          <w:p w14:paraId="46992E62" w14:textId="77777777" w:rsidR="00733033" w:rsidRPr="00733033" w:rsidRDefault="00733033" w:rsidP="00733033">
            <w:pPr>
              <w:overflowPunct w:val="0"/>
              <w:autoSpaceDE w:val="0"/>
              <w:autoSpaceDN w:val="0"/>
              <w:adjustRightInd w:val="0"/>
            </w:pPr>
            <w:r w:rsidRPr="00733033">
              <w:t>Figure 8.12.2.1-1 illustrates the procedure for consumer to request A-DCCF to initiate subscription for data or analytics collection. The procedure may be utilized by the consumer to update the subscription for data or analytics collection.</w:t>
            </w:r>
          </w:p>
          <w:p w14:paraId="7D95389E" w14:textId="77777777" w:rsidR="00733033" w:rsidRPr="00733033" w:rsidRDefault="00733033" w:rsidP="00733033">
            <w:pPr>
              <w:overflowPunct w:val="0"/>
              <w:autoSpaceDE w:val="0"/>
              <w:autoSpaceDN w:val="0"/>
              <w:adjustRightInd w:val="0"/>
              <w:rPr>
                <w:noProof/>
                <w:lang w:val="en-US"/>
              </w:rPr>
            </w:pPr>
            <w:r w:rsidRPr="00733033">
              <w:rPr>
                <w:noProof/>
                <w:lang w:val="en-US"/>
              </w:rPr>
              <w:t>Pre-conditions:</w:t>
            </w:r>
          </w:p>
          <w:p w14:paraId="60AA0F7D" w14:textId="77777777" w:rsidR="00733033" w:rsidRPr="00733033" w:rsidRDefault="00733033" w:rsidP="00733033">
            <w:pPr>
              <w:overflowPunct w:val="0"/>
              <w:autoSpaceDE w:val="0"/>
              <w:autoSpaceDN w:val="0"/>
              <w:adjustRightInd w:val="0"/>
              <w:ind w:left="568" w:hanging="284"/>
              <w:jc w:val="center"/>
              <w:rPr>
                <w:noProof/>
              </w:rPr>
            </w:pPr>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p>
          <w:p w14:paraId="7721259E" w14:textId="77777777" w:rsidR="00733033" w:rsidRPr="00787195" w:rsidRDefault="00733033" w:rsidP="00733033">
            <w:pPr>
              <w:overflowPunct w:val="0"/>
              <w:autoSpaceDE w:val="0"/>
              <w:autoSpaceDN w:val="0"/>
              <w:adjustRightInd w:val="0"/>
              <w:ind w:left="568" w:hanging="284"/>
              <w:jc w:val="center"/>
              <w:rPr>
                <w:noProof/>
                <w:lang w:val="en-US"/>
              </w:rPr>
            </w:pPr>
          </w:p>
          <w:p w14:paraId="4DAD1E3A" w14:textId="77777777" w:rsidR="00733033" w:rsidRPr="00733033" w:rsidRDefault="00733033" w:rsidP="00733033">
            <w:pPr>
              <w:overflowPunct w:val="0"/>
              <w:autoSpaceDE w:val="0"/>
              <w:autoSpaceDN w:val="0"/>
              <w:adjustRightInd w:val="0"/>
              <w:ind w:left="568" w:hanging="284"/>
              <w:jc w:val="center"/>
              <w:rPr>
                <w:lang w:val="de-DE"/>
              </w:rPr>
            </w:pPr>
            <w:r w:rsidRPr="00733033">
              <w:object w:dxaOrig="7725" w:dyaOrig="5925" w14:anchorId="01AE857A">
                <v:shape id="_x0000_i1059" type="#_x0000_t75" style="width:386.75pt;height:295.85pt" o:ole="">
                  <v:imagedata r:id="rId81" o:title=""/>
                </v:shape>
                <o:OLEObject Type="Embed" ProgID="Visio.Drawing.15" ShapeID="_x0000_i1059" DrawAspect="Content" ObjectID="_1829639710" r:id="rId82"/>
              </w:object>
            </w:r>
          </w:p>
          <w:p w14:paraId="056D6C6B"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p>
          <w:p w14:paraId="51E4F413" w14:textId="77777777" w:rsidR="00733033" w:rsidRPr="00733033" w:rsidRDefault="00733033" w:rsidP="00733033">
            <w:pPr>
              <w:overflowPunct w:val="0"/>
              <w:autoSpaceDE w:val="0"/>
              <w:autoSpaceDN w:val="0"/>
              <w:adjustRightInd w:val="0"/>
              <w:ind w:left="568" w:hanging="284"/>
              <w:rPr>
                <w:lang w:val="en-IN"/>
              </w:rPr>
            </w:pPr>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p>
          <w:p w14:paraId="57746760" w14:textId="77777777" w:rsidR="00733033" w:rsidRPr="00733033" w:rsidRDefault="00733033" w:rsidP="00733033">
            <w:pPr>
              <w:overflowPunct w:val="0"/>
              <w:autoSpaceDE w:val="0"/>
              <w:autoSpaceDN w:val="0"/>
              <w:adjustRightInd w:val="0"/>
              <w:ind w:left="568" w:hanging="284"/>
              <w:rPr>
                <w:lang w:val="en-IN"/>
              </w:rPr>
            </w:pPr>
            <w:r w:rsidRPr="00733033">
              <w:rPr>
                <w:lang w:val="en-IN"/>
              </w:rPr>
              <w:t>2.</w:t>
            </w:r>
            <w:r w:rsidRPr="00733033">
              <w:rPr>
                <w:lang w:val="en-IN"/>
              </w:rPr>
              <w:tab/>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27AEABFD" w14:textId="77777777" w:rsidR="00733033" w:rsidRPr="00733033" w:rsidRDefault="00733033" w:rsidP="00733033">
            <w:pPr>
              <w:overflowPunct w:val="0"/>
              <w:autoSpaceDE w:val="0"/>
              <w:autoSpaceDN w:val="0"/>
              <w:adjustRightInd w:val="0"/>
              <w:ind w:left="568" w:hanging="284"/>
              <w:rPr>
                <w:lang w:val="en-IN"/>
              </w:rPr>
            </w:pPr>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7308C1C7" w14:textId="77777777" w:rsidR="00733033" w:rsidRPr="00733033" w:rsidRDefault="00733033" w:rsidP="00733033">
            <w:pPr>
              <w:overflowPunct w:val="0"/>
              <w:autoSpaceDE w:val="0"/>
              <w:autoSpaceDN w:val="0"/>
              <w:adjustRightInd w:val="0"/>
              <w:ind w:left="568" w:hanging="284"/>
              <w:rPr>
                <w:lang w:val="en-IN"/>
              </w:rPr>
            </w:pPr>
            <w:r w:rsidRPr="00733033">
              <w:rPr>
                <w:lang w:val="en-IN"/>
              </w:rPr>
              <w:t>4.</w:t>
            </w:r>
            <w:r w:rsidRPr="00733033">
              <w:rPr>
                <w:lang w:val="en-IN"/>
              </w:rPr>
              <w:tab/>
              <w:t>If the data/analytics subscribed in step 1 is not being collected by the A-DCCF, the A-DCCF subscribes to the data producer for data/analytics.</w:t>
            </w:r>
          </w:p>
          <w:p w14:paraId="31FEEA54" w14:textId="77777777" w:rsidR="00733033" w:rsidRPr="00733033" w:rsidRDefault="00733033" w:rsidP="00733033">
            <w:pPr>
              <w:overflowPunct w:val="0"/>
              <w:autoSpaceDE w:val="0"/>
              <w:autoSpaceDN w:val="0"/>
              <w:adjustRightInd w:val="0"/>
              <w:ind w:left="568"/>
              <w:rPr>
                <w:lang w:val="en-IN"/>
              </w:rPr>
            </w:pPr>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p>
          <w:p w14:paraId="1B7055E2" w14:textId="77777777" w:rsidR="00733033" w:rsidRPr="00733033" w:rsidRDefault="00733033" w:rsidP="00733033">
            <w:pPr>
              <w:overflowPunct w:val="0"/>
              <w:autoSpaceDE w:val="0"/>
              <w:autoSpaceDN w:val="0"/>
              <w:adjustRightInd w:val="0"/>
              <w:ind w:left="568" w:hanging="284"/>
              <w:rPr>
                <w:lang w:val="en-IN"/>
              </w:rPr>
            </w:pPr>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p>
          <w:p w14:paraId="3F9B8FE0" w14:textId="77777777" w:rsidR="00733033" w:rsidRPr="00733033" w:rsidRDefault="00733033" w:rsidP="00733033">
            <w:pPr>
              <w:overflowPunct w:val="0"/>
              <w:autoSpaceDE w:val="0"/>
              <w:autoSpaceDN w:val="0"/>
              <w:adjustRightInd w:val="0"/>
              <w:ind w:left="568" w:hanging="284"/>
              <w:rPr>
                <w:lang w:val="en-IN"/>
              </w:rPr>
            </w:pPr>
            <w:r w:rsidRPr="00733033">
              <w:rPr>
                <w:lang w:val="en-IN"/>
              </w:rPr>
              <w:t>6.</w:t>
            </w:r>
            <w:r w:rsidRPr="00733033">
              <w:rPr>
                <w:lang w:val="en-IN"/>
              </w:rPr>
              <w:tab/>
              <w:t>The A-DCCF sends data/analytics subscription response to the consumer.</w:t>
            </w:r>
          </w:p>
          <w:p w14:paraId="4DEB56DF" w14:textId="77777777" w:rsidR="00733033" w:rsidRPr="00733033" w:rsidRDefault="00733033" w:rsidP="00733033">
            <w:pPr>
              <w:overflowPunct w:val="0"/>
              <w:autoSpaceDE w:val="0"/>
              <w:autoSpaceDN w:val="0"/>
              <w:adjustRightInd w:val="0"/>
              <w:ind w:left="568" w:hanging="284"/>
              <w:rPr>
                <w:lang w:val="en-IN"/>
              </w:rPr>
            </w:pPr>
            <w:r w:rsidRPr="00733033">
              <w:rPr>
                <w:lang w:val="en-IN"/>
              </w:rPr>
              <w:t>7.</w:t>
            </w:r>
            <w:r w:rsidRPr="00733033">
              <w:rPr>
                <w:lang w:val="en-IN"/>
              </w:rPr>
              <w:tab/>
              <w:t>When the required data/analytics are available, the data producer notifies the data/analytics to the A-DCCF.</w:t>
            </w:r>
          </w:p>
          <w:p w14:paraId="58708253" w14:textId="77777777" w:rsidR="00733033" w:rsidRPr="00733033" w:rsidRDefault="00733033" w:rsidP="00733033">
            <w:pPr>
              <w:overflowPunct w:val="0"/>
              <w:autoSpaceDE w:val="0"/>
              <w:autoSpaceDN w:val="0"/>
              <w:adjustRightInd w:val="0"/>
              <w:ind w:left="568" w:hanging="284"/>
              <w:rPr>
                <w:lang w:val="en-IN"/>
              </w:rPr>
            </w:pPr>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8.12.2.2</w:t>
            </w:r>
            <w:r w:rsidRPr="00733033">
              <w:rPr>
                <w:rFonts w:ascii="Arial" w:hAnsi="Arial"/>
                <w:sz w:val="24"/>
                <w:lang w:val="en-IN"/>
              </w:rPr>
              <w:tab/>
              <w:t>Request-response model</w:t>
            </w:r>
          </w:p>
          <w:p w14:paraId="357F56CE" w14:textId="77777777" w:rsidR="00733033" w:rsidRPr="00733033" w:rsidRDefault="00733033" w:rsidP="00733033">
            <w:pPr>
              <w:overflowPunct w:val="0"/>
              <w:autoSpaceDE w:val="0"/>
              <w:autoSpaceDN w:val="0"/>
              <w:adjustRightInd w:val="0"/>
            </w:pPr>
            <w:r w:rsidRPr="00733033">
              <w:t xml:space="preserve">Figure 8.12.2.2-1 illustrates the procedure for the consumer to request A-DCCF for data or analytics collection. </w:t>
            </w:r>
          </w:p>
          <w:p w14:paraId="7131E896" w14:textId="77777777" w:rsidR="00733033" w:rsidRPr="00733033" w:rsidRDefault="00733033" w:rsidP="00733033">
            <w:pPr>
              <w:overflowPunct w:val="0"/>
              <w:autoSpaceDE w:val="0"/>
              <w:autoSpaceDN w:val="0"/>
              <w:adjustRightInd w:val="0"/>
              <w:jc w:val="center"/>
            </w:pPr>
          </w:p>
          <w:p w14:paraId="22B4B4D6"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rPr>
            </w:pPr>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75pt;height:252.35pt" o:ole="">
                  <v:imagedata r:id="rId83" o:title=""/>
                </v:shape>
                <o:OLEObject Type="Embed" ProgID="Visio.Drawing.15" ShapeID="_x0000_i1060" DrawAspect="Content" ObjectID="_1829639711" r:id="rId84"/>
              </w:object>
            </w:r>
          </w:p>
          <w:p w14:paraId="098A306A"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p>
          <w:p w14:paraId="15700E9A" w14:textId="77777777" w:rsidR="00733033" w:rsidRPr="00733033" w:rsidRDefault="00733033" w:rsidP="00733033">
            <w:pPr>
              <w:overflowPunct w:val="0"/>
              <w:autoSpaceDE w:val="0"/>
              <w:autoSpaceDN w:val="0"/>
              <w:adjustRightInd w:val="0"/>
              <w:ind w:left="568" w:hanging="284"/>
              <w:rPr>
                <w:lang w:val="en-IN"/>
              </w:rPr>
            </w:pPr>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sends a Get data/analytics request to A-DCCF for data/analytics collection. As specified in Table 8.12.3.5-1, the request message includes identifier of the 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p>
          <w:p w14:paraId="06ECF75A"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4BD9DD29"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00640D8"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4.</w:t>
            </w:r>
            <w:r w:rsidRPr="00733033">
              <w:rPr>
                <w:lang w:val="en-US" w:eastAsia="zh-CN"/>
              </w:rPr>
              <w:tab/>
              <w:t>The A-DCCF sends Get data/analytics request to the data producer for data/analytics.</w:t>
            </w:r>
          </w:p>
          <w:p w14:paraId="0AF254DF"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0DAE9D8C"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6.</w:t>
            </w:r>
            <w:r w:rsidRPr="00787195">
              <w:rPr>
                <w:lang w:val="en-US"/>
              </w:rPr>
              <w:tab/>
              <w:t>The A-DCCF sends data/analytics response to the consumer. The required data/analytics may be contained in the response if get from the data producer.</w:t>
            </w:r>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8.12.3.1</w:t>
            </w:r>
            <w:r w:rsidRPr="00733033">
              <w:rPr>
                <w:rFonts w:ascii="Arial" w:hAnsi="Arial"/>
                <w:sz w:val="24"/>
                <w:lang w:eastAsia="zh-CN"/>
              </w:rPr>
              <w:tab/>
              <w:t>General</w:t>
            </w:r>
          </w:p>
          <w:p w14:paraId="7A834549"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following information flows are specified for data collection based on clause 8.12.2. </w:t>
            </w:r>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p>
          <w:p w14:paraId="15AB1179" w14:textId="77777777" w:rsidR="00733033" w:rsidRPr="00733033" w:rsidRDefault="00733033" w:rsidP="00733033">
            <w:pPr>
              <w:overflowPunct w:val="0"/>
              <w:autoSpaceDE w:val="0"/>
              <w:autoSpaceDN w:val="0"/>
              <w:adjustRightInd w:val="0"/>
              <w:rPr>
                <w:lang w:eastAsia="zh-CN"/>
              </w:rPr>
            </w:pPr>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p>
          <w:p w14:paraId="5ECA09D9"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394072A0" w14:textId="77777777">
              <w:trPr>
                <w:jc w:val="center"/>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p>
              </w:tc>
            </w:tr>
            <w:tr w:rsidR="00733033" w:rsidRPr="00787195" w14:paraId="36C43FCE" w14:textId="77777777">
              <w:trPr>
                <w:jc w:val="center"/>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3469636B" w14:textId="77777777">
              <w:trPr>
                <w:jc w:val="center"/>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 collection, including the format of data, frequency of reporting, level of abstraction of data, level of accuracy of data.</w:t>
                  </w:r>
                </w:p>
              </w:tc>
            </w:tr>
            <w:tr w:rsidR="00733033" w:rsidRPr="00787195" w14:paraId="25DE28E0" w14:textId="77777777">
              <w:trPr>
                <w:jc w:val="center"/>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 xml:space="preserve">Analytics ID </w:t>
                  </w:r>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which the data collection is needed.</w:t>
                  </w:r>
                </w:p>
              </w:tc>
            </w:tr>
            <w:tr w:rsidR="00733033" w:rsidRPr="00733033" w14:paraId="51E0EEEF" w14:textId="77777777">
              <w:trPr>
                <w:jc w:val="center"/>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447E9025"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1ECA26A8" w14:textId="77777777">
              <w:trPr>
                <w:jc w:val="center"/>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90E7ED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The list of consumers that uses the ML model identified by the ML model ID</w:t>
                  </w:r>
                </w:p>
              </w:tc>
            </w:tr>
            <w:tr w:rsidR="00733033" w:rsidRPr="00787195" w14:paraId="66356656" w14:textId="77777777">
              <w:trPr>
                <w:jc w:val="center"/>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8B9C64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 xml:space="preserve">Indicates the VAL service ID </w:t>
                  </w:r>
                </w:p>
              </w:tc>
            </w:tr>
            <w:tr w:rsidR="00733033" w:rsidRPr="00787195" w14:paraId="40E3F5DA" w14:textId="77777777">
              <w:trPr>
                <w:jc w:val="center"/>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rFonts w:ascii="Arial" w:hAnsi="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12F9EEAF" w14:textId="77777777">
              <w:trPr>
                <w:jc w:val="center"/>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05E0BA87" w14:textId="77777777">
              <w:trPr>
                <w:jc w:val="center"/>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116E41B4" w14:textId="77777777">
              <w:trPr>
                <w:jc w:val="center"/>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EFE2D3B" w14:textId="77777777">
              <w:trPr>
                <w:jc w:val="center"/>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61427FB4" w14:textId="77777777">
              <w:trPr>
                <w:jc w:val="center"/>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0866AC87" w14:textId="77777777">
              <w:trPr>
                <w:jc w:val="center"/>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427ABB68" w14:textId="77777777">
              <w:trPr>
                <w:jc w:val="center"/>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7E7BE128" w14:textId="77777777">
              <w:trPr>
                <w:jc w:val="center"/>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179BD3B" w14:textId="77777777" w:rsidR="00733033" w:rsidRPr="00787195" w:rsidRDefault="00733033" w:rsidP="00733033">
            <w:pPr>
              <w:keepLines/>
              <w:overflowPunct w:val="0"/>
              <w:autoSpaceDE w:val="0"/>
              <w:autoSpaceDN w:val="0"/>
              <w:adjustRightInd w:val="0"/>
              <w:rPr>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b/>
                <w:bCs/>
                <w:i/>
                <w:iCs/>
                <w:lang w:val="en-US"/>
              </w:rPr>
            </w:pPr>
            <w:r w:rsidRPr="00787195">
              <w:rPr>
                <w:b/>
                <w:bCs/>
                <w:i/>
                <w:iCs/>
                <w:lang w:val="en-US"/>
              </w:rPr>
              <w:t>NOTE: Whether the Purpose on the usage of ML model IE be contained in the information flows will be discussed in the normative phase.</w:t>
            </w:r>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8.12.3.3</w:t>
            </w:r>
            <w:r w:rsidRPr="00733033">
              <w:rPr>
                <w:rFonts w:ascii="Arial" w:hAnsi="Arial"/>
                <w:sz w:val="24"/>
                <w:lang w:eastAsia="zh-CN"/>
              </w:rPr>
              <w:tab/>
              <w:t>Data collection subscription response</w:t>
            </w:r>
          </w:p>
          <w:p w14:paraId="646C5416" w14:textId="77777777" w:rsidR="00733033" w:rsidRPr="00733033" w:rsidRDefault="00733033" w:rsidP="00733033">
            <w:pPr>
              <w:overflowPunct w:val="0"/>
              <w:autoSpaceDE w:val="0"/>
              <w:autoSpaceDN w:val="0"/>
              <w:adjustRightInd w:val="0"/>
              <w:rPr>
                <w:lang w:eastAsia="zh-CN"/>
              </w:rPr>
            </w:pPr>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p>
          <w:p w14:paraId="2AE2C4A8"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8.12.3.3-1: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B1B55BF" w14:textId="77777777">
              <w:trPr>
                <w:jc w:val="center"/>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data collection subscription request (positive or negative acknowledgement).</w:t>
                  </w:r>
                </w:p>
              </w:tc>
            </w:tr>
          </w:tbl>
          <w:p w14:paraId="02B531B2"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8.12.3.4</w:t>
            </w:r>
            <w:r w:rsidRPr="00733033">
              <w:rPr>
                <w:rFonts w:ascii="Arial" w:hAnsi="Arial"/>
                <w:sz w:val="24"/>
                <w:lang w:eastAsia="zh-CN"/>
              </w:rPr>
              <w:tab/>
              <w:t>Data collection notification</w:t>
            </w:r>
          </w:p>
          <w:p w14:paraId="424D6F91" w14:textId="77777777" w:rsidR="00733033" w:rsidRPr="00733033" w:rsidRDefault="00733033" w:rsidP="00733033">
            <w:pPr>
              <w:overflowPunct w:val="0"/>
              <w:autoSpaceDE w:val="0"/>
              <w:autoSpaceDN w:val="0"/>
              <w:adjustRightInd w:val="0"/>
              <w:rPr>
                <w:lang w:eastAsia="zh-CN"/>
              </w:rPr>
            </w:pPr>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p>
          <w:p w14:paraId="2FBDE81E"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8.12.3.4-1: Data collection notification</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6B9BECD2" w14:textId="77777777">
              <w:trPr>
                <w:jc w:val="center"/>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6DF34907" w14:textId="77777777">
              <w:trPr>
                <w:jc w:val="center"/>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2C959632" w14:textId="77777777">
              <w:trPr>
                <w:jc w:val="center"/>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032ABFED" w14:textId="77777777">
              <w:trPr>
                <w:jc w:val="center"/>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559CF8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The ML model identifier</w:t>
                  </w:r>
                </w:p>
              </w:tc>
            </w:tr>
            <w:tr w:rsidR="00733033" w:rsidRPr="00787195" w14:paraId="539D2482" w14:textId="77777777">
              <w:trPr>
                <w:jc w:val="center"/>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1CD3B10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1D2E2A1E" w14:textId="77777777">
              <w:trPr>
                <w:jc w:val="center"/>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4AC69254" w14:textId="77777777">
              <w:trPr>
                <w:jc w:val="center"/>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p>
              </w:tc>
            </w:tr>
            <w:tr w:rsidR="00733033" w:rsidRPr="00787195" w14:paraId="4576A73B" w14:textId="77777777">
              <w:trPr>
                <w:jc w:val="center"/>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164B6999" w14:textId="77777777">
              <w:trPr>
                <w:jc w:val="center"/>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03F8BCD9" w14:textId="77777777">
              <w:trPr>
                <w:jc w:val="center"/>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341071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5EC180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8.12.3.5</w:t>
            </w:r>
            <w:r w:rsidRPr="00733033">
              <w:rPr>
                <w:rFonts w:ascii="Arial" w:hAnsi="Arial"/>
                <w:sz w:val="24"/>
                <w:lang w:eastAsia="zh-CN"/>
              </w:rPr>
              <w:tab/>
              <w:t>Get Data/Analytics request</w:t>
            </w:r>
          </w:p>
          <w:p w14:paraId="6E517517" w14:textId="77777777" w:rsidR="00733033" w:rsidRPr="00733033" w:rsidRDefault="00733033" w:rsidP="00733033">
            <w:pPr>
              <w:overflowPunct w:val="0"/>
              <w:autoSpaceDE w:val="0"/>
              <w:autoSpaceDN w:val="0"/>
              <w:adjustRightInd w:val="0"/>
              <w:rPr>
                <w:lang w:eastAsia="zh-CN"/>
              </w:rPr>
            </w:pPr>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p>
          <w:p w14:paraId="4605D37D"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0AC014D0" w14:textId="77777777">
              <w:trPr>
                <w:jc w:val="center"/>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p>
              </w:tc>
            </w:tr>
            <w:tr w:rsidR="00733033" w:rsidRPr="00787195" w14:paraId="6328E837" w14:textId="77777777">
              <w:trPr>
                <w:jc w:val="center"/>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Data/Analytics requirements</w:t>
                  </w:r>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data/analytics collection, including the format of data, level of abstraction of data, level of accuracy of data.</w:t>
                  </w:r>
                </w:p>
              </w:tc>
            </w:tr>
            <w:tr w:rsidR="00733033" w:rsidRPr="00787195" w14:paraId="32C17201" w14:textId="77777777">
              <w:trPr>
                <w:jc w:val="center"/>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the required analytics.</w:t>
                  </w:r>
                </w:p>
              </w:tc>
            </w:tr>
            <w:tr w:rsidR="00733033" w:rsidRPr="00733033" w14:paraId="12338838" w14:textId="77777777">
              <w:trPr>
                <w:jc w:val="center"/>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3D350950"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4A054C9A" w14:textId="77777777">
              <w:trPr>
                <w:jc w:val="center"/>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6BD9921F"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710787" w14:textId="77777777">
              <w:trPr>
                <w:jc w:val="center"/>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A269AEC"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 xml:space="preserve">Indicates the VAL service ID </w:t>
                  </w:r>
                </w:p>
              </w:tc>
            </w:tr>
            <w:tr w:rsidR="00733033" w:rsidRPr="00787195" w14:paraId="33005D21" w14:textId="77777777">
              <w:trPr>
                <w:jc w:val="center"/>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0EF04BC8" w14:textId="77777777">
              <w:trPr>
                <w:jc w:val="center"/>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38186005" w14:textId="77777777">
              <w:trPr>
                <w:jc w:val="center"/>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48FB266D" w14:textId="77777777">
              <w:trPr>
                <w:jc w:val="center"/>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7FC202F" w14:textId="77777777">
              <w:trPr>
                <w:jc w:val="center"/>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12D94F06" w14:textId="77777777">
              <w:trPr>
                <w:jc w:val="center"/>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6BCCA5D9" w14:textId="77777777">
              <w:trPr>
                <w:jc w:val="center"/>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BF025F6" w14:textId="77777777">
              <w:trPr>
                <w:jc w:val="center"/>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4185BDF0" w14:textId="77777777">
              <w:trPr>
                <w:jc w:val="center"/>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2D4718F"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8.12.3.6</w:t>
            </w:r>
            <w:r w:rsidRPr="00733033">
              <w:rPr>
                <w:rFonts w:ascii="Arial" w:hAnsi="Arial"/>
                <w:sz w:val="24"/>
                <w:lang w:eastAsia="zh-CN"/>
              </w:rPr>
              <w:tab/>
              <w:t>Data collection response</w:t>
            </w:r>
          </w:p>
          <w:p w14:paraId="2DE3C9BA" w14:textId="77777777" w:rsidR="00733033" w:rsidRPr="00733033" w:rsidRDefault="00733033" w:rsidP="00733033">
            <w:pPr>
              <w:overflowPunct w:val="0"/>
              <w:autoSpaceDE w:val="0"/>
              <w:autoSpaceDN w:val="0"/>
              <w:adjustRightInd w:val="0"/>
              <w:rPr>
                <w:lang w:eastAsia="zh-CN"/>
              </w:rPr>
            </w:pPr>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p>
          <w:p w14:paraId="16BEAED4"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8.12.3.6-1: Data collection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4DFBB6CA" w14:textId="77777777">
              <w:trPr>
                <w:jc w:val="center"/>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analytics data request (positive or negative acknowledgement).</w:t>
                  </w:r>
                </w:p>
              </w:tc>
            </w:tr>
            <w:tr w:rsidR="00733033" w:rsidRPr="00787195" w14:paraId="267DBDCF" w14:textId="77777777">
              <w:trPr>
                <w:jc w:val="center"/>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64167214" w14:textId="77777777">
              <w:trPr>
                <w:jc w:val="center"/>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41AC0230" w14:textId="77777777">
              <w:trPr>
                <w:jc w:val="center"/>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47EF2FB"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57C23931" w14:textId="77777777">
              <w:trPr>
                <w:jc w:val="center"/>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79B1D815"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4E7935" w14:textId="77777777">
              <w:trPr>
                <w:jc w:val="center"/>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29480958" w14:textId="77777777">
              <w:trPr>
                <w:jc w:val="center"/>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p>
              </w:tc>
            </w:tr>
            <w:tr w:rsidR="00733033" w:rsidRPr="00787195" w14:paraId="3F52951C" w14:textId="77777777">
              <w:trPr>
                <w:jc w:val="center"/>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0F16C9B2" w14:textId="77777777">
              <w:trPr>
                <w:jc w:val="center"/>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236004E6" w14:textId="77777777">
              <w:trPr>
                <w:jc w:val="center"/>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65908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0BA853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8.12.3.7</w:t>
            </w:r>
            <w:r w:rsidRPr="00733033">
              <w:rPr>
                <w:rFonts w:ascii="Arial" w:hAnsi="Arial"/>
                <w:sz w:val="24"/>
                <w:lang w:eastAsia="zh-CN"/>
              </w:rPr>
              <w:tab/>
            </w:r>
            <w:r w:rsidRPr="00733033">
              <w:rPr>
                <w:rFonts w:ascii="Arial" w:hAnsi="Arial"/>
                <w:sz w:val="24"/>
                <w:lang w:val="en-US" w:eastAsia="zh-CN"/>
              </w:rPr>
              <w:t>Data producer profile</w:t>
            </w:r>
          </w:p>
          <w:p w14:paraId="74118AD2" w14:textId="77777777" w:rsidR="00733033" w:rsidRPr="00733033" w:rsidRDefault="00733033" w:rsidP="00733033">
            <w:pPr>
              <w:overflowPunct w:val="0"/>
              <w:autoSpaceDE w:val="0"/>
              <w:autoSpaceDN w:val="0"/>
              <w:adjustRightInd w:val="0"/>
              <w:rPr>
                <w:lang w:eastAsia="zh-CN"/>
              </w:rPr>
            </w:pPr>
            <w:r w:rsidRPr="00733033">
              <w:rPr>
                <w:lang w:eastAsia="zh-CN"/>
              </w:rPr>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60078E20"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8.12.3.7-1: Data producer profile</w:t>
            </w:r>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DDB523E" w14:textId="77777777">
              <w:trPr>
                <w:jc w:val="center"/>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ID</w:t>
                  </w:r>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ID of the data producer.</w:t>
                  </w:r>
                </w:p>
              </w:tc>
            </w:tr>
            <w:tr w:rsidR="00733033" w:rsidRPr="00787195" w14:paraId="0FC7369B" w14:textId="77777777">
              <w:trPr>
                <w:jc w:val="center"/>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type (NOTE)</w:t>
                  </w:r>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Specifies the type of the data producer, e.g., ADAEC, A-DCCF, A-ADRF, VAL server, SEAL server, SEAL client, EES, EAS.</w:t>
                  </w:r>
                </w:p>
              </w:tc>
            </w:tr>
            <w:tr w:rsidR="00733033" w:rsidRPr="00787195" w14:paraId="456A7000"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 (NOTE)</w:t>
                  </w:r>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p>
              </w:tc>
            </w:tr>
            <w:tr w:rsidR="00733033" w:rsidRPr="00787195" w14:paraId="128D7D36"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role (NOTE)</w:t>
                  </w:r>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Role of the data producer, e.g., generating entity, original producer, repository.</w:t>
                  </w:r>
                </w:p>
              </w:tc>
            </w:tr>
            <w:tr w:rsidR="00733033" w:rsidRPr="00787195" w14:paraId="2916D74A"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Original producer ID (NOTE)</w:t>
                  </w:r>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p>
                <w:p w14:paraId="0021BB3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type is A-DCCF, this is a list of Data Producer IDs.</w:t>
                  </w:r>
                </w:p>
              </w:tc>
            </w:tr>
            <w:tr w:rsidR="00733033" w:rsidRPr="00787195" w14:paraId="792B39B1"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freshness (NOTE)</w:t>
                  </w:r>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p>
              </w:tc>
            </w:tr>
            <w:tr w:rsidR="00733033" w:rsidRPr="00787195" w14:paraId="34313283"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capability (NOTE)</w:t>
                  </w:r>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Indicates data producer capabilities for this data type, e.g. how long the data can be stored, support for anonymization, data generation rate and schedule.</w:t>
                  </w:r>
                </w:p>
              </w:tc>
            </w:tr>
            <w:tr w:rsidR="00733033" w:rsidRPr="00787195" w14:paraId="63AA93A3" w14:textId="77777777">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rFonts w:ascii="Arial" w:hAnsi="Arial"/>
                      <w:sz w:val="18"/>
                      <w:lang w:val="en-US" w:eastAsia="zh-CN"/>
                    </w:rPr>
                  </w:pPr>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p>
              </w:tc>
            </w:tr>
          </w:tbl>
          <w:p w14:paraId="21EECEF3" w14:textId="77777777" w:rsidR="00733033" w:rsidRPr="00733033" w:rsidRDefault="00733033" w:rsidP="00733033">
            <w:pPr>
              <w:overflowPunct w:val="0"/>
              <w:autoSpaceDE w:val="0"/>
              <w:autoSpaceDN w:val="0"/>
              <w:adjustRightInd w:val="0"/>
            </w:pPr>
          </w:p>
        </w:tc>
      </w:tr>
    </w:tbl>
    <w:p w14:paraId="03A0FAEE" w14:textId="77777777" w:rsidR="00733033" w:rsidRPr="00573A3A" w:rsidRDefault="00733033" w:rsidP="00787195">
      <w:pPr>
        <w:rPr>
          <w:rFonts w:eastAsia="SimSun"/>
        </w:rPr>
      </w:pPr>
    </w:p>
    <w:p w14:paraId="56FF679A" w14:textId="1E60D390" w:rsidR="00665CAA" w:rsidRPr="00573A3A" w:rsidRDefault="00665CAA" w:rsidP="00A1040B">
      <w:pPr>
        <w:pStyle w:val="Heading4"/>
        <w:rPr>
          <w:rFonts w:eastAsia="SimSun"/>
        </w:rPr>
      </w:pPr>
      <w:bookmarkStart w:id="497" w:name="_Toc214968114"/>
      <w:bookmarkStart w:id="498" w:name="_Toc215591697"/>
      <w:r w:rsidRPr="00573A3A">
        <w:rPr>
          <w:rFonts w:eastAsia="SimSun"/>
        </w:rPr>
        <w:t>7.20.1.2</w:t>
      </w:r>
      <w:r w:rsidR="004A60DE" w:rsidRPr="00573A3A">
        <w:rPr>
          <w:rFonts w:eastAsia="SimSun"/>
        </w:rPr>
        <w:tab/>
      </w:r>
      <w:r w:rsidRPr="00573A3A">
        <w:rPr>
          <w:rFonts w:eastAsia="SimSun"/>
        </w:rPr>
        <w:t>Information Flows</w:t>
      </w:r>
      <w:bookmarkEnd w:id="497"/>
      <w:bookmarkEnd w:id="498"/>
    </w:p>
    <w:p w14:paraId="1F3675B5" w14:textId="12B82270" w:rsidR="00665CAA" w:rsidRPr="00573A3A" w:rsidRDefault="00665CAA" w:rsidP="00A1040B">
      <w:pPr>
        <w:pStyle w:val="Heading5"/>
        <w:rPr>
          <w:rFonts w:eastAsia="SimSun"/>
        </w:rPr>
      </w:pPr>
      <w:bookmarkStart w:id="499" w:name="_Toc214968115"/>
      <w:bookmarkStart w:id="500" w:name="_Toc215591698"/>
      <w:r w:rsidRPr="00573A3A">
        <w:rPr>
          <w:rFonts w:eastAsia="SimSun"/>
        </w:rPr>
        <w:t xml:space="preserve">7.20.1.2.1 </w:t>
      </w:r>
      <w:r w:rsidR="004A60DE" w:rsidRPr="00573A3A">
        <w:rPr>
          <w:rFonts w:eastAsia="SimSun"/>
        </w:rPr>
        <w:tab/>
      </w:r>
      <w:r w:rsidRPr="00573A3A">
        <w:rPr>
          <w:rFonts w:eastAsia="SimSun"/>
        </w:rPr>
        <w:t>ML model evaluation subscription request</w:t>
      </w:r>
      <w:bookmarkEnd w:id="499"/>
      <w:bookmarkEnd w:id="500"/>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
      </w:pPr>
      <w:bookmarkStart w:id="501" w:name="_Toc214968116"/>
      <w:bookmarkStart w:id="502" w:name="_Toc215591699"/>
      <w:r w:rsidRPr="00573A3A">
        <w:t>7.20.1.2.2</w:t>
      </w:r>
      <w:r w:rsidRPr="00573A3A">
        <w:rPr>
          <w:rFonts w:eastAsia="SimSun"/>
        </w:rPr>
        <w:t xml:space="preserve"> </w:t>
      </w:r>
      <w:r w:rsidR="004A60DE" w:rsidRPr="00573A3A">
        <w:rPr>
          <w:rFonts w:eastAsia="SimSun"/>
        </w:rPr>
        <w:tab/>
      </w:r>
      <w:r w:rsidRPr="00573A3A">
        <w:rPr>
          <w:rFonts w:eastAsia="SimSun"/>
        </w:rPr>
        <w:t>ML model evaluation subscription response</w:t>
      </w:r>
      <w:bookmarkEnd w:id="501"/>
      <w:bookmarkEnd w:id="502"/>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503" w:name="_Toc214968117"/>
      <w:bookmarkStart w:id="504" w:name="_Toc215591700"/>
      <w:r w:rsidRPr="00665CAA">
        <w:t>7.</w:t>
      </w:r>
      <w:r>
        <w:t>20</w:t>
      </w:r>
      <w:r w:rsidRPr="00665CAA">
        <w:t>.1.2.3</w:t>
      </w:r>
      <w:r w:rsidR="004A60DE">
        <w:tab/>
      </w:r>
      <w:r w:rsidRPr="00665CAA">
        <w:rPr>
          <w:rFonts w:eastAsia="SimSun"/>
        </w:rPr>
        <w:t>ML model performance information collection request</w:t>
      </w:r>
      <w:bookmarkEnd w:id="503"/>
      <w:bookmarkEnd w:id="504"/>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505" w:name="_Toc214968118"/>
      <w:bookmarkStart w:id="506" w:name="_Toc215591701"/>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505"/>
      <w:bookmarkEnd w:id="506"/>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507" w:name="_Toc214968119"/>
      <w:bookmarkStart w:id="508" w:name="_Toc215591702"/>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507"/>
      <w:bookmarkEnd w:id="508"/>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
      </w:pPr>
      <w:bookmarkStart w:id="509" w:name="_Toc214968120"/>
      <w:bookmarkStart w:id="510" w:name="_Toc215591703"/>
      <w:r w:rsidRPr="00573A3A">
        <w:t>7.20.1.2.</w:t>
      </w:r>
      <w:r w:rsidRPr="00573A3A">
        <w:rPr>
          <w:rFonts w:eastAsia="SimSun"/>
        </w:rPr>
        <w:t>6</w:t>
      </w:r>
      <w:r w:rsidR="004A60DE" w:rsidRPr="00573A3A">
        <w:rPr>
          <w:rFonts w:eastAsia="SimSun"/>
        </w:rPr>
        <w:tab/>
      </w:r>
      <w:r w:rsidRPr="00573A3A">
        <w:rPr>
          <w:rFonts w:eastAsia="SimSun"/>
        </w:rPr>
        <w:t>ML model performance information collection response</w:t>
      </w:r>
      <w:bookmarkEnd w:id="509"/>
      <w:bookmarkEnd w:id="510"/>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511" w:name="_Toc214968121"/>
      <w:bookmarkStart w:id="512" w:name="_Toc215591704"/>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511"/>
      <w:bookmarkEnd w:id="512"/>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513" w:name="_Toc214968122"/>
      <w:bookmarkStart w:id="514" w:name="_Toc215591705"/>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513"/>
      <w:bookmarkEnd w:id="514"/>
    </w:p>
    <w:p w14:paraId="302F12C0"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p>
    <w:p w14:paraId="4E6016C1" w14:textId="57CDCEA0" w:rsidR="00665CAA" w:rsidRPr="00665CAA" w:rsidRDefault="00665CAA" w:rsidP="00A1040B">
      <w:pPr>
        <w:pStyle w:val="Heading3"/>
        <w:rPr>
          <w:rFonts w:eastAsia="SimSun"/>
        </w:rPr>
      </w:pPr>
      <w:bookmarkStart w:id="515" w:name="_Toc214968123"/>
      <w:bookmarkStart w:id="516" w:name="_Toc215591706"/>
      <w:r w:rsidRPr="00665CAA">
        <w:rPr>
          <w:rFonts w:eastAsia="SimSun"/>
        </w:rPr>
        <w:t>7.</w:t>
      </w:r>
      <w:r>
        <w:rPr>
          <w:rFonts w:eastAsia="SimSun"/>
        </w:rPr>
        <w:t>20</w:t>
      </w:r>
      <w:r w:rsidRPr="00665CAA">
        <w:rPr>
          <w:rFonts w:eastAsia="SimSun"/>
        </w:rPr>
        <w:t>.3</w:t>
      </w:r>
      <w:r w:rsidRPr="00665CAA">
        <w:rPr>
          <w:rFonts w:eastAsia="SimSun"/>
        </w:rPr>
        <w:tab/>
        <w:t>Corresponding APIs</w:t>
      </w:r>
      <w:bookmarkEnd w:id="515"/>
      <w:bookmarkEnd w:id="516"/>
    </w:p>
    <w:p w14:paraId="54C8B166" w14:textId="77777777" w:rsidR="00733033" w:rsidRPr="00733033" w:rsidRDefault="00733033" w:rsidP="00733033">
      <w:pPr>
        <w:overflowPunct w:val="0"/>
        <w:autoSpaceDE w:val="0"/>
        <w:autoSpaceDN w:val="0"/>
        <w:adjustRightInd w:val="0"/>
        <w:rPr>
          <w:lang w:val="en-US"/>
        </w:rPr>
      </w:pPr>
      <w:r w:rsidRPr="00733033">
        <w:rPr>
          <w:lang w:val="en-US"/>
        </w:rPr>
        <w:t>This subclause provides a summary of the corresponding APIs for solution #20.</w:t>
      </w:r>
    </w:p>
    <w:p w14:paraId="324A8938" w14:textId="1E6A5A47"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p>
    <w:p w14:paraId="707F0A26" w14:textId="7057B591"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p>
    <w:p w14:paraId="12987ECE" w14:textId="46E11F63" w:rsidR="00665CAA" w:rsidRPr="00665CAA" w:rsidRDefault="00665CAA" w:rsidP="00A1040B">
      <w:pPr>
        <w:pStyle w:val="Heading3"/>
        <w:rPr>
          <w:rFonts w:eastAsia="SimSun"/>
        </w:rPr>
      </w:pPr>
      <w:bookmarkStart w:id="517" w:name="_Toc214968124"/>
      <w:bookmarkStart w:id="518" w:name="_Toc215591707"/>
      <w:r w:rsidRPr="00665CAA">
        <w:rPr>
          <w:rFonts w:eastAsia="SimSun"/>
        </w:rPr>
        <w:t>7.</w:t>
      </w:r>
      <w:r>
        <w:rPr>
          <w:rFonts w:eastAsia="SimSun"/>
        </w:rPr>
        <w:t>20</w:t>
      </w:r>
      <w:r w:rsidRPr="00665CAA">
        <w:rPr>
          <w:rFonts w:eastAsia="SimSun"/>
        </w:rPr>
        <w:t>.4</w:t>
      </w:r>
      <w:r w:rsidRPr="00665CAA">
        <w:rPr>
          <w:rFonts w:eastAsia="SimSun"/>
        </w:rPr>
        <w:tab/>
        <w:t>Solution evaluation</w:t>
      </w:r>
      <w:bookmarkEnd w:id="517"/>
      <w:bookmarkEnd w:id="518"/>
    </w:p>
    <w:p w14:paraId="5B478DD3" w14:textId="72D859CB" w:rsidR="00733033" w:rsidRPr="00733033" w:rsidRDefault="00733033" w:rsidP="00733033">
      <w:pPr>
        <w:overflowPunct w:val="0"/>
        <w:autoSpaceDE w:val="0"/>
        <w:autoSpaceDN w:val="0"/>
        <w:adjustRightInd w:val="0"/>
        <w:rPr>
          <w:lang w:eastAsia="zh-CN"/>
        </w:rPr>
      </w:pPr>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p>
    <w:p w14:paraId="6318AE58" w14:textId="77777777" w:rsidR="00733033" w:rsidRPr="00733033" w:rsidRDefault="00733033" w:rsidP="00733033">
      <w:pPr>
        <w:overflowPunct w:val="0"/>
        <w:autoSpaceDE w:val="0"/>
        <w:autoSpaceDN w:val="0"/>
        <w:adjustRightInd w:val="0"/>
        <w:rPr>
          <w:lang w:eastAsia="zh-CN"/>
        </w:rPr>
      </w:pPr>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p>
    <w:p w14:paraId="30F23311" w14:textId="5E6929DA" w:rsidR="00624996" w:rsidRPr="00624996" w:rsidRDefault="00624996" w:rsidP="00A1040B">
      <w:pPr>
        <w:pStyle w:val="Heading2"/>
        <w:rPr>
          <w:rFonts w:eastAsia="DengXian"/>
          <w:lang w:val="en-IN" w:eastAsia="zh-CN"/>
        </w:rPr>
      </w:pPr>
      <w:bookmarkStart w:id="519" w:name="_Toc214968125"/>
      <w:bookmarkStart w:id="520" w:name="_Toc215591708"/>
      <w:bookmarkStart w:id="521" w:name="_Toc187437109"/>
      <w:bookmarkStart w:id="522" w:name="OLE_LINK2"/>
      <w:bookmarkStart w:id="523" w:name="_Toc19733"/>
      <w:bookmarkStart w:id="524" w:name="_Toc14263"/>
      <w:bookmarkStart w:id="525" w:name="_Toc5043"/>
      <w:bookmarkStart w:id="526" w:name="_Toc13813"/>
      <w:bookmarkStart w:id="527" w:name="_Toc6574"/>
      <w:bookmarkStart w:id="528" w:name="_Toc19914904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19"/>
      <w:bookmarkEnd w:id="520"/>
    </w:p>
    <w:p w14:paraId="569DE7B2" w14:textId="66C070F2" w:rsidR="00624996" w:rsidRPr="00624996" w:rsidRDefault="00624996" w:rsidP="00A1040B">
      <w:pPr>
        <w:pStyle w:val="Heading3"/>
        <w:rPr>
          <w:lang w:val="en-IN" w:eastAsia="zh-CN"/>
        </w:rPr>
      </w:pPr>
      <w:bookmarkStart w:id="529" w:name="_Toc214968126"/>
      <w:bookmarkStart w:id="530" w:name="_Toc215591709"/>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29"/>
      <w:bookmarkEnd w:id="530"/>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531" w:name="_Toc201091467"/>
            <w:bookmarkEnd w:id="521"/>
            <w:r w:rsidRPr="00624996">
              <w:rPr>
                <w:rFonts w:ascii="Arial" w:hAnsi="Arial"/>
                <w:sz w:val="24"/>
                <w:lang w:val="en-IN"/>
              </w:rPr>
              <w:t>8.14.2.4</w:t>
            </w:r>
            <w:r w:rsidRPr="00624996">
              <w:rPr>
                <w:rFonts w:ascii="Arial" w:hAnsi="Arial"/>
                <w:sz w:val="24"/>
                <w:lang w:val="en-IN"/>
              </w:rPr>
              <w:tab/>
              <w:t>Split operation node registration</w:t>
            </w:r>
            <w:bookmarkEnd w:id="531"/>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532" w:name="_Toc201091468"/>
            <w:r w:rsidRPr="00624996">
              <w:rPr>
                <w:rFonts w:ascii="Arial" w:hAnsi="Arial"/>
                <w:sz w:val="22"/>
                <w:lang w:val="en-US"/>
              </w:rPr>
              <w:t>8.14.2.4.1</w:t>
            </w:r>
            <w:r w:rsidRPr="00624996">
              <w:rPr>
                <w:rFonts w:ascii="Arial" w:hAnsi="Arial"/>
                <w:sz w:val="22"/>
                <w:lang w:val="en-US"/>
              </w:rPr>
              <w:tab/>
              <w:t>General</w:t>
            </w:r>
            <w:bookmarkEnd w:id="532"/>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533" w:name="_Toc201091469"/>
            <w:r w:rsidRPr="00624996">
              <w:rPr>
                <w:rFonts w:ascii="Arial" w:hAnsi="Arial"/>
                <w:sz w:val="22"/>
              </w:rPr>
              <w:t>8.14.2.4.2</w:t>
            </w:r>
            <w:r w:rsidRPr="00624996">
              <w:rPr>
                <w:rFonts w:ascii="Arial" w:hAnsi="Arial"/>
                <w:sz w:val="22"/>
              </w:rPr>
              <w:tab/>
              <w:t>Split operation node registration</w:t>
            </w:r>
            <w:bookmarkEnd w:id="533"/>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6pt;height:139.35pt;mso-width-percent:0;mso-height-percent:0;mso-width-percent:0;mso-height-percent:0" o:ole="">
                  <v:imagedata r:id="rId85" o:title=""/>
                </v:shape>
                <o:OLEObject Type="Embed" ProgID="Visio.Drawing.15" ShapeID="_x0000_i1061" DrawAspect="Content" ObjectID="_1829639712"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534" w:name="_Toc201091470"/>
            <w:r w:rsidRPr="00624996">
              <w:rPr>
                <w:rFonts w:ascii="Arial" w:hAnsi="Arial"/>
                <w:sz w:val="22"/>
                <w:lang w:val="en-IN"/>
              </w:rPr>
              <w:t>8.14.2.4.3</w:t>
            </w:r>
            <w:r w:rsidRPr="00624996">
              <w:rPr>
                <w:rFonts w:ascii="Arial" w:hAnsi="Arial"/>
                <w:sz w:val="22"/>
                <w:lang w:val="en-IN"/>
              </w:rPr>
              <w:tab/>
              <w:t>Split operation node registration update</w:t>
            </w:r>
            <w:bookmarkEnd w:id="534"/>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6pt;height:139.35pt;mso-width-percent:0;mso-height-percent:0;mso-width-percent:0;mso-height-percent:0" o:ole="">
                  <v:imagedata r:id="rId87" o:title=""/>
                </v:shape>
                <o:OLEObject Type="Embed" ProgID="Visio.Drawing.15" ShapeID="_x0000_i1062" DrawAspect="Content" ObjectID="_1829639713"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535" w:name="_Toc201091471"/>
            <w:r w:rsidRPr="00624996">
              <w:rPr>
                <w:rFonts w:ascii="Arial" w:hAnsi="Arial"/>
                <w:sz w:val="22"/>
                <w:lang w:val="en-IN"/>
              </w:rPr>
              <w:t>8.14.2.4.4</w:t>
            </w:r>
            <w:r w:rsidRPr="00624996">
              <w:rPr>
                <w:rFonts w:ascii="Arial" w:hAnsi="Arial"/>
                <w:sz w:val="22"/>
                <w:lang w:val="en-IN"/>
              </w:rPr>
              <w:tab/>
              <w:t>Split operation node de-registration</w:t>
            </w:r>
            <w:bookmarkEnd w:id="535"/>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6pt;height:139.35pt;mso-width-percent:0;mso-height-percent:0;mso-width-percent:0;mso-height-percent:0" o:ole="">
                  <v:imagedata r:id="rId89" o:title=""/>
                </v:shape>
                <o:OLEObject Type="Embed" ProgID="Visio.Drawing.15" ShapeID="_x0000_i1063" DrawAspect="Content" ObjectID="_1829639714"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522"/>
      <w:bookmarkEnd w:id="523"/>
      <w:bookmarkEnd w:id="524"/>
      <w:bookmarkEnd w:id="525"/>
      <w:bookmarkEnd w:id="526"/>
      <w:bookmarkEnd w:id="527"/>
      <w:bookmarkEnd w:id="528"/>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536" w:name="_Toc187433344"/>
            <w:r w:rsidRPr="00624996">
              <w:rPr>
                <w:rFonts w:ascii="Arial" w:hAnsi="Arial"/>
                <w:sz w:val="24"/>
              </w:rPr>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536"/>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537"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537"/>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538"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538"/>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539" w:name="_Toc187433347"/>
            <w:r w:rsidRPr="00624996">
              <w:rPr>
                <w:rFonts w:ascii="Arial" w:hAnsi="Arial"/>
                <w:sz w:val="24"/>
              </w:rPr>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539"/>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540"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540"/>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541" w:name="_Toc187433349"/>
            <w:r w:rsidRPr="00624996">
              <w:rPr>
                <w:rFonts w:ascii="Arial" w:hAnsi="Arial"/>
                <w:sz w:val="24"/>
              </w:rPr>
              <w:t>8.14.3.11</w:t>
            </w:r>
            <w:r w:rsidRPr="00624996">
              <w:rPr>
                <w:rFonts w:ascii="Arial" w:hAnsi="Arial"/>
                <w:sz w:val="24"/>
              </w:rPr>
              <w:tab/>
              <w:t>Split operation node de-register response</w:t>
            </w:r>
            <w:bookmarkEnd w:id="541"/>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542" w:name="_Toc214968127"/>
      <w:bookmarkStart w:id="543" w:name="_Toc215591710"/>
      <w:r w:rsidRPr="00624996">
        <w:t>7.</w:t>
      </w:r>
      <w:r w:rsidR="00F15439">
        <w:rPr>
          <w:rFonts w:eastAsia="DengXian"/>
          <w:lang w:eastAsia="zh-CN"/>
        </w:rPr>
        <w:t>21</w:t>
      </w:r>
      <w:r w:rsidRPr="00624996">
        <w:t>.2</w:t>
      </w:r>
      <w:r w:rsidRPr="00624996">
        <w:tab/>
        <w:t>Architecture Impacts</w:t>
      </w:r>
      <w:bookmarkEnd w:id="542"/>
      <w:bookmarkEnd w:id="543"/>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544" w:name="_Toc214968128"/>
      <w:bookmarkStart w:id="545" w:name="_Toc215591711"/>
      <w:r w:rsidRPr="00624996">
        <w:t>7.</w:t>
      </w:r>
      <w:r w:rsidR="00F15439">
        <w:rPr>
          <w:rFonts w:eastAsia="DengXian"/>
          <w:lang w:eastAsia="zh-CN"/>
        </w:rPr>
        <w:t>21</w:t>
      </w:r>
      <w:r w:rsidRPr="00624996">
        <w:t>.3</w:t>
      </w:r>
      <w:r w:rsidRPr="00624996">
        <w:tab/>
        <w:t>Corresponding APIs</w:t>
      </w:r>
      <w:bookmarkEnd w:id="544"/>
      <w:bookmarkEnd w:id="545"/>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546" w:name="_Toc214968129"/>
      <w:bookmarkStart w:id="547" w:name="_Toc215591712"/>
      <w:r w:rsidRPr="00624996">
        <w:t>7.</w:t>
      </w:r>
      <w:r w:rsidR="00F15439">
        <w:rPr>
          <w:rFonts w:eastAsia="DengXian"/>
          <w:lang w:eastAsia="zh-CN"/>
        </w:rPr>
        <w:t>21</w:t>
      </w:r>
      <w:r w:rsidRPr="00624996">
        <w:t>.4</w:t>
      </w:r>
      <w:r w:rsidRPr="00624996">
        <w:tab/>
        <w:t>Solution evaluation</w:t>
      </w:r>
      <w:bookmarkEnd w:id="546"/>
      <w:bookmarkEnd w:id="547"/>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548" w:name="_Toc214968130"/>
      <w:bookmarkStart w:id="549" w:name="_Toc215591713"/>
      <w:r w:rsidRPr="00E0254F">
        <w:rPr>
          <w:lang w:val="en-US"/>
        </w:rPr>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548"/>
      <w:bookmarkEnd w:id="549"/>
    </w:p>
    <w:p w14:paraId="4BBE9BBB" w14:textId="162055FD" w:rsidR="00E0254F" w:rsidRPr="00E0254F" w:rsidRDefault="00E0254F" w:rsidP="00A1040B">
      <w:pPr>
        <w:pStyle w:val="Heading3"/>
        <w:rPr>
          <w:lang w:val="en-US"/>
        </w:rPr>
      </w:pPr>
      <w:bookmarkStart w:id="550" w:name="_Toc214968131"/>
      <w:bookmarkStart w:id="551" w:name="_Toc215591714"/>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550"/>
      <w:bookmarkEnd w:id="551"/>
    </w:p>
    <w:p w14:paraId="6A693750" w14:textId="2C26F367" w:rsidR="00E0254F" w:rsidRPr="00E0254F" w:rsidRDefault="00E0254F" w:rsidP="00A1040B">
      <w:pPr>
        <w:pStyle w:val="Heading4"/>
        <w:rPr>
          <w:lang w:val="en-US"/>
        </w:rPr>
      </w:pPr>
      <w:bookmarkStart w:id="552" w:name="_Toc214968132"/>
      <w:bookmarkStart w:id="553" w:name="_Toc215591715"/>
      <w:r w:rsidRPr="00E0254F">
        <w:rPr>
          <w:lang w:val="en-US"/>
        </w:rPr>
        <w:t>7.</w:t>
      </w:r>
      <w:r>
        <w:rPr>
          <w:lang w:val="en-US"/>
        </w:rPr>
        <w:t>22</w:t>
      </w:r>
      <w:r w:rsidRPr="00E0254F">
        <w:rPr>
          <w:lang w:val="en-US"/>
        </w:rPr>
        <w:t>.1.1</w:t>
      </w:r>
      <w:r w:rsidR="004A60DE">
        <w:rPr>
          <w:lang w:val="en-US"/>
        </w:rPr>
        <w:tab/>
      </w:r>
      <w:r w:rsidRPr="00E0254F">
        <w:rPr>
          <w:lang w:val="en-US"/>
        </w:rPr>
        <w:t>General</w:t>
      </w:r>
      <w:bookmarkEnd w:id="552"/>
      <w:bookmarkEnd w:id="553"/>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50A0886D" w:rsidR="001F4FA9" w:rsidRPr="001F4FA9" w:rsidRDefault="001F4FA9" w:rsidP="0008524A">
      <w:pPr>
        <w:pStyle w:val="B1"/>
        <w:rPr>
          <w:lang w:val="en-US" w:eastAsia="ko-KR"/>
        </w:rPr>
      </w:pPr>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p>
    <w:p w14:paraId="096FE46A" w14:textId="7F3448CD" w:rsidR="001F4FA9" w:rsidRPr="00E0254F" w:rsidRDefault="001F4FA9" w:rsidP="0008524A">
      <w:pPr>
        <w:pStyle w:val="B1"/>
        <w:rPr>
          <w:lang w:val="en-US" w:eastAsia="ko-KR"/>
        </w:rPr>
      </w:pPr>
      <w:r w:rsidRPr="001F4FA9">
        <w:rPr>
          <w:lang w:val="en-US" w:eastAsia="ko-KR"/>
        </w:rPr>
        <w:t>-</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554" w:name="_Toc214968133"/>
      <w:bookmarkStart w:id="555" w:name="_Toc215591716"/>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554"/>
      <w:bookmarkEnd w:id="555"/>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3E50F1D4" w:rsidR="001F4FA9" w:rsidRPr="001F4FA9" w:rsidRDefault="0008524A" w:rsidP="0008524A">
      <w:pPr>
        <w:pStyle w:val="B1"/>
        <w:rPr>
          <w:lang w:val="en-US" w:eastAsia="de-DE"/>
        </w:rPr>
      </w:pPr>
      <w:r>
        <w:rPr>
          <w:lang w:val="en-US" w:eastAsia="zh-CN"/>
        </w:rPr>
        <w:t>1.</w:t>
      </w:r>
      <w:r>
        <w:rPr>
          <w:lang w:val="en-US" w:eastAsia="zh-CN"/>
        </w:rPr>
        <w:tab/>
      </w:r>
      <w:r w:rsidR="001F4FA9" w:rsidRPr="001F4FA9">
        <w:rPr>
          <w:lang w:val="en-US" w:eastAsia="zh-CN"/>
        </w:rPr>
        <w:t xml:space="preserve">For FL registration request, when VAL servers acting as VFL clients register as candidate FL members, </w:t>
      </w:r>
      <w:r w:rsidR="001F4FA9" w:rsidRPr="001F4FA9">
        <w:rPr>
          <w:lang w:val="en-US" w:eastAsia="de-DE"/>
        </w:rPr>
        <w:t>they provide additional metadata including supported feature sets, and local UE identifiers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p>
    <w:p w14:paraId="1EB67DD4" w14:textId="4FEDA051" w:rsidR="001F4FA9" w:rsidRPr="001F4FA9" w:rsidRDefault="0008524A" w:rsidP="0008524A">
      <w:pPr>
        <w:pStyle w:val="B1"/>
        <w:rPr>
          <w:lang w:val="en-US" w:eastAsia="zh-CN"/>
        </w:rPr>
      </w:pPr>
      <w:r>
        <w:rPr>
          <w:lang w:val="en-US" w:eastAsia="zh-CN"/>
        </w:rPr>
        <w:t>2.</w:t>
      </w:r>
      <w:r>
        <w:rPr>
          <w:lang w:val="en-US" w:eastAsia="zh-CN"/>
        </w:rPr>
        <w:tab/>
      </w:r>
      <w:r w:rsidR="001F4FA9"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1C885B47" w:rsidR="001F4FA9" w:rsidRPr="001F4FA9" w:rsidRDefault="0008524A" w:rsidP="0008524A">
      <w:pPr>
        <w:pStyle w:val="B1"/>
        <w:rPr>
          <w:lang w:val="en-US" w:eastAsia="zh-CN"/>
        </w:rPr>
      </w:pPr>
      <w:r>
        <w:rPr>
          <w:lang w:val="en-US" w:eastAsia="zh-CN"/>
        </w:rPr>
        <w:t>3.</w:t>
      </w:r>
      <w:r>
        <w:rPr>
          <w:lang w:val="en-US" w:eastAsia="zh-CN"/>
        </w:rPr>
        <w:tab/>
      </w:r>
      <w:r w:rsidR="001F4FA9"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052CC9D3"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VAL </w:t>
      </w:r>
      <w:r w:rsidR="001F4FA9">
        <w:rPr>
          <w:lang w:val="en-US" w:eastAsia="zh-CN"/>
        </w:rPr>
        <w:t>s</w:t>
      </w:r>
      <w:r w:rsidR="00E0254F" w:rsidRPr="00E0254F">
        <w:rPr>
          <w:lang w:val="en-US" w:eastAsia="zh-CN"/>
        </w:rPr>
        <w:t xml:space="preserve">erver acting as VFL 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p>
    <w:p w14:paraId="2FDF73C6" w14:textId="26822620"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The sample space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1C7E0B2C" w:rsidR="00E0254F" w:rsidRPr="00A1040B" w:rsidRDefault="0008524A" w:rsidP="0008524A">
      <w:pPr>
        <w:pStyle w:val="B1"/>
        <w:rPr>
          <w:lang w:val="en-US"/>
        </w:rPr>
      </w:pPr>
      <w:r>
        <w:rPr>
          <w:lang w:val="en-US" w:eastAsia="de-DE"/>
        </w:rPr>
        <w:t>-</w:t>
      </w:r>
      <w:r>
        <w:rPr>
          <w:lang w:val="en-US" w:eastAsia="de-DE"/>
        </w:rPr>
        <w:tab/>
      </w:r>
      <w:r w:rsidR="00E0254F" w:rsidRPr="00A1040B">
        <w:rPr>
          <w:lang w:val="en-US" w:eastAsia="de-DE"/>
        </w:rPr>
        <w:t xml:space="preserve">The VAL servers acting as VFL clients and </w:t>
      </w:r>
      <w:r w:rsidR="001F4FA9">
        <w:rPr>
          <w:lang w:val="en-US" w:eastAsia="de-DE"/>
        </w:rPr>
        <w:t xml:space="preserve">the </w:t>
      </w:r>
      <w:r w:rsidR="00E0254F" w:rsidRPr="00A1040B">
        <w:rPr>
          <w:lang w:val="en-US" w:eastAsia="de-DE"/>
        </w:rPr>
        <w:t xml:space="preserve">VAL server acting as </w:t>
      </w:r>
      <w:r w:rsidR="001F4FA9">
        <w:rPr>
          <w:lang w:val="en-US" w:eastAsia="de-DE"/>
        </w:rPr>
        <w:t xml:space="preserve">the </w:t>
      </w:r>
      <w:r w:rsidR="00E0254F"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 xml:space="preserve">, providing metadata including supported feature sets, and local UE identifiers. </w:t>
      </w:r>
    </w:p>
    <w:p w14:paraId="67327581" w14:textId="30C40F1F" w:rsidR="00E0254F" w:rsidRPr="00A1040B" w:rsidRDefault="0008524A" w:rsidP="0008524A">
      <w:pPr>
        <w:pStyle w:val="B1"/>
        <w:rPr>
          <w:lang w:val="en-US" w:eastAsia="de-DE"/>
        </w:rPr>
      </w:pPr>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p>
    <w:p w14:paraId="111A5D02" w14:textId="7B2655F9" w:rsidR="00E0254F" w:rsidRPr="00E0254F" w:rsidRDefault="00E0254F" w:rsidP="0008524A">
      <w:pPr>
        <w:pStyle w:val="TH"/>
        <w:rPr>
          <w:lang w:val="en-US" w:eastAsia="zh-CN"/>
        </w:rPr>
      </w:pPr>
      <w:r w:rsidRPr="00E0254F">
        <w:rPr>
          <w:lang w:val="en-US"/>
        </w:rPr>
        <w:object w:dxaOrig="9405" w:dyaOrig="7140" w14:anchorId="612C8EC0">
          <v:shape id="_x0000_i1064" type="#_x0000_t75" style="width:429.85pt;height:325.8pt" o:ole="">
            <v:imagedata r:id="rId91" o:title=""/>
          </v:shape>
          <o:OLEObject Type="Embed" ProgID="Visio.Drawing.15" ShapeID="_x0000_i1064" DrawAspect="Content" ObjectID="_1829639715" r:id="rId92"/>
        </w:object>
      </w:r>
      <w:r w:rsidRPr="00E0254F">
        <w:rPr>
          <w:lang w:val="en-US"/>
        </w:rPr>
        <w:t xml:space="preserve"> </w:t>
      </w:r>
    </w:p>
    <w:p w14:paraId="3B6EE347" w14:textId="5B2C44CA" w:rsidR="00E0254F" w:rsidRPr="00A1040B" w:rsidRDefault="00E0254F" w:rsidP="0008524A">
      <w:pPr>
        <w:pStyle w:val="TF"/>
        <w:rPr>
          <w:lang w:val="en-US"/>
        </w:rPr>
      </w:pPr>
      <w:r w:rsidRPr="00A1040B">
        <w:rPr>
          <w:lang w:val="en-US" w:eastAsia="zh-CN"/>
        </w:rPr>
        <w:t>Figure 7.</w:t>
      </w:r>
      <w:r>
        <w:rPr>
          <w:lang w:val="en-US" w:eastAsia="zh-CN"/>
        </w:rPr>
        <w:t>22</w:t>
      </w:r>
      <w:r w:rsidRPr="00A1040B">
        <w:rPr>
          <w:lang w:val="en-US" w:eastAsia="zh-CN"/>
        </w:rPr>
        <w:t>.1.2</w:t>
      </w:r>
      <w:r w:rsidR="001F4FA9">
        <w:rPr>
          <w:lang w:val="en-US" w:eastAsia="zh-CN"/>
        </w:rPr>
        <w:t>.2</w:t>
      </w:r>
      <w:r w:rsidRPr="00A1040B">
        <w:rPr>
          <w:lang w:val="en-US" w:eastAsia="zh-CN"/>
        </w:rPr>
        <w:t xml:space="preserve">-1: VFL </w:t>
      </w:r>
      <w:r w:rsidR="001F4FA9" w:rsidRPr="001F4FA9">
        <w:rPr>
          <w:lang w:val="en-US" w:eastAsia="zh-CN"/>
        </w:rPr>
        <w:t xml:space="preserve">training/inference with </w:t>
      </w:r>
      <w:r w:rsidRPr="00A1040B">
        <w:rPr>
          <w:lang w:val="en-US" w:eastAsia="zh-CN"/>
        </w:rPr>
        <w:t>sample alignment procedure</w:t>
      </w:r>
    </w:p>
    <w:p w14:paraId="2811F48F" w14:textId="6BFF92BA" w:rsidR="00E0254F" w:rsidRPr="00A1040B" w:rsidRDefault="0019272E" w:rsidP="0008524A">
      <w:pPr>
        <w:pStyle w:val="B1"/>
        <w:rPr>
          <w:lang w:val="en-US" w:eastAsia="ko-KR"/>
        </w:rPr>
      </w:pPr>
      <w:r>
        <w:rPr>
          <w:lang w:val="en-US" w:eastAsia="ko-KR"/>
        </w:rPr>
        <w:t>1.</w:t>
      </w:r>
      <w:r>
        <w:rPr>
          <w:lang w:val="en-US" w:eastAsia="ko-KR"/>
        </w:rPr>
        <w:tab/>
      </w:r>
      <w:r w:rsidR="00E0254F" w:rsidRPr="00A1040B">
        <w:rPr>
          <w:lang w:val="en-US" w:eastAsia="ko-KR"/>
        </w:rPr>
        <w:t xml:space="preserve">The VFL server sends </w:t>
      </w:r>
      <w:r w:rsidR="001F4FA9" w:rsidRPr="001F4FA9">
        <w:rPr>
          <w:lang w:val="en-US" w:eastAsia="ko-KR"/>
        </w:rPr>
        <w:t xml:space="preserve">a VFL training/inference </w:t>
      </w:r>
      <w:r w:rsidR="00E0254F" w:rsidRPr="00A1040B">
        <w:rPr>
          <w:lang w:val="en-US" w:eastAsia="ko-KR"/>
        </w:rPr>
        <w:t xml:space="preserve">request including </w:t>
      </w:r>
      <w:r w:rsidR="00CA7B1B">
        <w:rPr>
          <w:lang w:val="en-US" w:eastAsia="ko-KR"/>
        </w:rPr>
        <w:t xml:space="preserve">the 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p>
    <w:p w14:paraId="53DFDCA7" w14:textId="6DEED22B" w:rsidR="00E0254F" w:rsidRPr="00A1040B" w:rsidRDefault="0019272E" w:rsidP="0008524A">
      <w:pPr>
        <w:pStyle w:val="B1"/>
        <w:rPr>
          <w:lang w:val="en-US" w:eastAsia="ko-KR"/>
        </w:rPr>
      </w:pPr>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r w:rsidR="00E01CAE">
        <w:rPr>
          <w:lang w:val="en-US" w:eastAsia="ko-KR"/>
        </w:rPr>
        <w:t>desired</w:t>
      </w:r>
      <w:r w:rsidR="00E01CAE" w:rsidRPr="00A1040B">
        <w:rPr>
          <w:lang w:val="en-US" w:eastAsia="ko-KR"/>
        </w:rPr>
        <w:t xml:space="preserve"> </w:t>
      </w:r>
      <w:r w:rsidR="00E0254F" w:rsidRPr="00A1040B">
        <w:rPr>
          <w:lang w:val="en-US" w:eastAsia="ko-KR"/>
        </w:rPr>
        <w:t xml:space="preserve">VFL clients </w:t>
      </w:r>
      <w:r w:rsidR="00E01CAE" w:rsidRPr="00E01CAE">
        <w:rPr>
          <w:lang w:val="en-US" w:eastAsia="ko-KR"/>
        </w:rPr>
        <w:t xml:space="preserve">from registered VFL clients </w:t>
      </w:r>
      <w:r w:rsidR="00CA7B1B">
        <w:rPr>
          <w:lang w:val="en-US" w:eastAsia="ko-KR"/>
        </w:rPr>
        <w:t>supporting</w:t>
      </w:r>
      <w:r w:rsidR="00CA7B1B" w:rsidRPr="00A1040B">
        <w:rPr>
          <w:lang w:val="en-US" w:eastAsia="ko-KR"/>
        </w:rPr>
        <w:t xml:space="preserve"> </w:t>
      </w:r>
      <w:r w:rsidR="00E0254F" w:rsidRPr="00A1040B">
        <w:rPr>
          <w:lang w:val="en-US" w:eastAsia="ko-KR"/>
        </w:rPr>
        <w:t xml:space="preserve">the required feature </w:t>
      </w:r>
      <w:r w:rsidR="00CA7B1B">
        <w:rPr>
          <w:lang w:val="en-US" w:eastAsia="ko-KR"/>
        </w:rPr>
        <w:t>ID</w:t>
      </w:r>
      <w:r w:rsidR="00CA7B1B" w:rsidRPr="00A1040B">
        <w:rPr>
          <w:lang w:val="en-US" w:eastAsia="ko-KR"/>
        </w:rPr>
        <w:t xml:space="preserve"> </w:t>
      </w:r>
      <w:r w:rsidR="00E0254F" w:rsidRPr="00A1040B">
        <w:rPr>
          <w:lang w:val="en-US" w:eastAsia="ko-KR"/>
        </w:rPr>
        <w:t xml:space="preserve">and sample </w:t>
      </w:r>
      <w:r w:rsidR="00CA7B1B">
        <w:rPr>
          <w:lang w:val="en-US" w:eastAsia="ko-KR"/>
        </w:rPr>
        <w:t>ID list</w:t>
      </w:r>
      <w:r w:rsidR="00E0254F" w:rsidRPr="00A1040B">
        <w:rPr>
          <w:lang w:val="en-US" w:eastAsia="ko-KR"/>
        </w:rPr>
        <w:t>. The UE</w:t>
      </w:r>
      <w:r w:rsidR="00CA7B1B">
        <w:rPr>
          <w:lang w:val="en-US" w:eastAsia="ko-KR"/>
        </w:rPr>
        <w:t xml:space="preserve"> identifier(</w:t>
      </w:r>
      <w:r w:rsidR="00E0254F" w:rsidRPr="00A1040B">
        <w:rPr>
          <w:lang w:val="en-US" w:eastAsia="ko-KR"/>
        </w:rPr>
        <w:t>s</w:t>
      </w:r>
      <w:r w:rsidR="00CA7B1B">
        <w:rPr>
          <w:lang w:val="en-US" w:eastAsia="ko-KR"/>
        </w:rPr>
        <w:t>)</w:t>
      </w:r>
      <w:r w:rsidR="00E0254F" w:rsidRPr="00A1040B">
        <w:rPr>
          <w:lang w:val="en-US" w:eastAsia="ko-KR"/>
        </w:rPr>
        <w:t xml:space="preserve"> in the sample </w:t>
      </w:r>
      <w:r w:rsidR="00CA7B1B">
        <w:rPr>
          <w:lang w:val="en-US" w:eastAsia="ko-KR"/>
        </w:rPr>
        <w:t>ID list</w:t>
      </w:r>
      <w:r w:rsidR="00CA7B1B" w:rsidRPr="00A1040B">
        <w:rPr>
          <w:lang w:val="en-US" w:eastAsia="ko-KR"/>
        </w:rPr>
        <w:t xml:space="preserve"> </w:t>
      </w:r>
      <w:r w:rsidR="00E0254F" w:rsidRPr="00A1040B">
        <w:rPr>
          <w:lang w:val="en-US" w:eastAsia="ko-KR"/>
        </w:rPr>
        <w:t xml:space="preserve">of the VFL clients and VFL server </w:t>
      </w:r>
      <w:r w:rsidR="00E01CAE">
        <w:rPr>
          <w:lang w:val="en-US" w:eastAsia="ko-KR"/>
        </w:rPr>
        <w:t>are</w:t>
      </w:r>
      <w:r w:rsidR="00E0254F"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348DC325" w:rsidR="00E0254F" w:rsidRPr="00A1040B" w:rsidRDefault="0019272E" w:rsidP="0008524A">
      <w:pPr>
        <w:pStyle w:val="B1"/>
        <w:rPr>
          <w:lang w:val="en-US" w:eastAsia="ko-KR"/>
        </w:rPr>
      </w:pPr>
      <w:r>
        <w:rPr>
          <w:lang w:val="en-US" w:eastAsia="ko-KR"/>
        </w:rPr>
        <w:t>3.</w:t>
      </w:r>
      <w:r>
        <w:rPr>
          <w:lang w:val="en-US" w:eastAsia="ko-KR"/>
        </w:rPr>
        <w:tab/>
      </w:r>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r w:rsidR="00CA7B1B">
        <w:rPr>
          <w:lang w:val="en-US" w:eastAsia="ko-KR"/>
        </w:rPr>
        <w:t xml:space="preserve">identifier </w:t>
      </w:r>
      <w:r w:rsidR="00E0254F" w:rsidRPr="00A1040B">
        <w:rPr>
          <w:lang w:val="en-US" w:eastAsia="ko-KR"/>
        </w:rPr>
        <w:t xml:space="preserve">in the sample </w:t>
      </w:r>
      <w:r w:rsidR="00CA7B1B">
        <w:rPr>
          <w:lang w:val="en-US" w:eastAsia="ko-KR"/>
        </w:rPr>
        <w:t>ID list</w:t>
      </w:r>
      <w:r w:rsidR="00CA7B1B" w:rsidRPr="00A1040B">
        <w:rPr>
          <w:lang w:val="en-US" w:eastAsia="ko-KR"/>
        </w:rPr>
        <w:t xml:space="preserve"> </w:t>
      </w:r>
      <w:r w:rsidR="00E0254F"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00E0254F" w:rsidRPr="00A1040B">
        <w:rPr>
          <w:lang w:val="en-US" w:eastAsia="ko-KR"/>
        </w:rPr>
        <w:t>.</w:t>
      </w:r>
    </w:p>
    <w:p w14:paraId="5BDF428F" w14:textId="52C4A405" w:rsidR="00E0254F" w:rsidRPr="00A1040B" w:rsidRDefault="0019272E" w:rsidP="0008524A">
      <w:pPr>
        <w:pStyle w:val="B1"/>
        <w:rPr>
          <w:lang w:val="en-US" w:eastAsia="ko-KR"/>
        </w:rPr>
      </w:pPr>
      <w:r>
        <w:rPr>
          <w:lang w:val="en-US" w:eastAsia="ko-KR"/>
        </w:rPr>
        <w:t>4.</w:t>
      </w:r>
      <w:r>
        <w:rPr>
          <w:lang w:val="en-US" w:eastAsia="ko-KR"/>
        </w:rPr>
        <w:tab/>
      </w:r>
      <w:r w:rsidR="00E0254F" w:rsidRPr="00A1040B">
        <w:rPr>
          <w:lang w:val="en-US" w:eastAsia="ko-KR"/>
        </w:rPr>
        <w:t xml:space="preserve">The AIMLE server sends </w:t>
      </w:r>
      <w:r w:rsidR="00E01CAE">
        <w:rPr>
          <w:lang w:val="en-US" w:eastAsia="ko-KR"/>
        </w:rPr>
        <w:t xml:space="preserve">a </w:t>
      </w:r>
      <w:r w:rsidR="00E0254F"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00E0254F" w:rsidRPr="00A1040B">
        <w:rPr>
          <w:lang w:val="en-US" w:eastAsia="ko-KR"/>
        </w:rPr>
        <w:t>.</w:t>
      </w:r>
    </w:p>
    <w:p w14:paraId="1F095D97" w14:textId="040BD7F1" w:rsidR="00E0254F" w:rsidRPr="00A1040B" w:rsidRDefault="0019272E" w:rsidP="0008524A">
      <w:pPr>
        <w:pStyle w:val="B1"/>
        <w:rPr>
          <w:lang w:val="en-US" w:eastAsia="ko-KR"/>
        </w:rPr>
      </w:pPr>
      <w:r>
        <w:rPr>
          <w:lang w:val="en-US" w:eastAsia="ko-KR"/>
        </w:rPr>
        <w:t>5.</w:t>
      </w:r>
      <w:r>
        <w:rPr>
          <w:lang w:val="en-US" w:eastAsia="ko-KR"/>
        </w:rPr>
        <w:tab/>
      </w:r>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r w:rsidR="00E01CAE">
        <w:rPr>
          <w:lang w:val="en-US" w:eastAsia="ko-KR"/>
        </w:rPr>
        <w:t>s</w:t>
      </w:r>
      <w:r w:rsidR="00E0254F" w:rsidRPr="00A1040B">
        <w:rPr>
          <w:lang w:val="en-US" w:eastAsia="ko-KR"/>
        </w:rPr>
        <w:t xml:space="preserve">erver confirming participation to the VFL training/inference.  </w:t>
      </w:r>
    </w:p>
    <w:p w14:paraId="45582413" w14:textId="388EEAFF" w:rsidR="00E0254F" w:rsidRPr="00A1040B" w:rsidRDefault="0019272E" w:rsidP="0008524A">
      <w:pPr>
        <w:pStyle w:val="B1"/>
        <w:rPr>
          <w:lang w:val="en-US" w:eastAsia="ko-KR"/>
        </w:rPr>
      </w:pPr>
      <w:r>
        <w:rPr>
          <w:lang w:val="en-US" w:eastAsia="ko-KR"/>
        </w:rPr>
        <w:t>6.</w:t>
      </w:r>
      <w:r>
        <w:rPr>
          <w:lang w:val="en-US" w:eastAsia="ko-KR"/>
        </w:rPr>
        <w:tab/>
      </w:r>
      <w:r w:rsidR="00E0254F" w:rsidRPr="00A1040B">
        <w:rPr>
          <w:lang w:val="en-US" w:eastAsia="ko-KR"/>
        </w:rPr>
        <w:t>The AIM</w:t>
      </w:r>
      <w:r w:rsidR="00E01CAE">
        <w:rPr>
          <w:lang w:val="en-US" w:eastAsia="ko-KR"/>
        </w:rPr>
        <w:t>L</w:t>
      </w:r>
      <w:r w:rsidR="00E0254F" w:rsidRPr="00A1040B">
        <w:rPr>
          <w:lang w:val="en-US" w:eastAsia="ko-KR"/>
        </w:rPr>
        <w:t xml:space="preserve">E server sends </w:t>
      </w:r>
      <w:r w:rsidR="00E01CAE">
        <w:rPr>
          <w:lang w:val="en-US" w:eastAsia="ko-KR"/>
        </w:rPr>
        <w:t xml:space="preserve">a </w:t>
      </w:r>
      <w:r w:rsidR="00E0254F" w:rsidRPr="00A1040B">
        <w:rPr>
          <w:lang w:val="en-US" w:eastAsia="ko-KR"/>
        </w:rPr>
        <w:t xml:space="preserve">VFL training/inference response to the requesting VFL server, including the sample correlation IDs corresponding to the aligned UEs. </w:t>
      </w:r>
    </w:p>
    <w:p w14:paraId="616CCBE9" w14:textId="276044FE" w:rsidR="00E0254F" w:rsidRPr="00A1040B" w:rsidRDefault="0019272E" w:rsidP="0008524A">
      <w:pPr>
        <w:pStyle w:val="B1"/>
        <w:rPr>
          <w:lang w:val="en-US" w:eastAsia="ko-KR"/>
        </w:rPr>
      </w:pPr>
      <w:r>
        <w:rPr>
          <w:lang w:val="en-US" w:eastAsia="ko-KR"/>
        </w:rPr>
        <w:t>7.</w:t>
      </w:r>
      <w:r>
        <w:rPr>
          <w:lang w:val="en-US" w:eastAsia="ko-KR"/>
        </w:rPr>
        <w:tab/>
      </w:r>
      <w:r w:rsidR="00E0254F" w:rsidRPr="00A1040B">
        <w:rPr>
          <w:lang w:val="en-US" w:eastAsia="ko-KR"/>
        </w:rPr>
        <w:t xml:space="preserve">The VFL server and the VFL clients proceed with the training/inference using the aligned sample </w:t>
      </w:r>
      <w:r w:rsidR="00CA7B1B">
        <w:rPr>
          <w:lang w:val="en-US" w:eastAsia="ko-KR"/>
        </w:rPr>
        <w:t>ID list</w:t>
      </w:r>
      <w:r w:rsidR="00E0254F" w:rsidRPr="00A1040B">
        <w:rPr>
          <w:lang w:val="en-US" w:eastAsia="ko-KR"/>
        </w:rPr>
        <w:t>, with sample correlation IDs ensuring consistent sample alignment across partic</w:t>
      </w:r>
      <w:r w:rsidR="00E01CAE">
        <w:rPr>
          <w:lang w:val="en-US" w:eastAsia="ko-KR"/>
        </w:rPr>
        <w:t>i</w:t>
      </w:r>
      <w:r w:rsidR="00E0254F"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556" w:name="_Toc214968134"/>
      <w:bookmarkStart w:id="557" w:name="_Toc215591717"/>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556"/>
      <w:bookmarkEnd w:id="557"/>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lang w:val="en-US" w:eastAsia="zh-CN"/>
        </w:rPr>
      </w:pPr>
      <w:bookmarkStart w:id="558" w:name="_Toc214968135"/>
      <w:bookmarkStart w:id="559" w:name="_Toc215591718"/>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558"/>
      <w:bookmarkEnd w:id="559"/>
    </w:p>
    <w:p w14:paraId="7A49D2B4" w14:textId="77777777" w:rsidR="00CA7B1B" w:rsidRPr="00CA7B1B" w:rsidRDefault="00CA7B1B" w:rsidP="00787195">
      <w:pPr>
        <w:pStyle w:val="Heading4"/>
        <w:rPr>
          <w:lang w:val="en-US" w:eastAsia="zh-CN"/>
        </w:rPr>
      </w:pPr>
      <w:bookmarkStart w:id="560" w:name="_Toc214968136"/>
      <w:bookmarkStart w:id="561" w:name="_Toc215591719"/>
      <w:bookmarkStart w:id="562" w:name="_Hlk214470385"/>
      <w:r w:rsidRPr="00CA7B1B">
        <w:rPr>
          <w:lang w:val="en-US" w:eastAsia="zh-CN"/>
        </w:rPr>
        <w:t>7.22.3.1</w:t>
      </w:r>
      <w:r w:rsidRPr="00CA7B1B">
        <w:rPr>
          <w:lang w:val="en-US" w:eastAsia="zh-CN"/>
        </w:rPr>
        <w:tab/>
        <w:t>VFL member registration request</w:t>
      </w:r>
      <w:bookmarkEnd w:id="560"/>
      <w:bookmarkEnd w:id="561"/>
    </w:p>
    <w:bookmarkEnd w:id="562"/>
    <w:p w14:paraId="7D25447D" w14:textId="03F4506B" w:rsidR="00CA7B1B" w:rsidRPr="00CA7B1B" w:rsidRDefault="00CA7B1B" w:rsidP="00CA7B1B">
      <w:pPr>
        <w:rPr>
          <w:lang w:val="en-US"/>
        </w:rPr>
      </w:pPr>
      <w:r w:rsidRPr="00CA7B1B">
        <w:rPr>
          <w:lang w:val="en-US"/>
        </w:rPr>
        <w:t>The 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p>
    <w:p w14:paraId="19C16E6B" w14:textId="2531212B" w:rsidR="00CA7B1B" w:rsidRPr="00787195" w:rsidRDefault="00CA7B1B" w:rsidP="00787195">
      <w:pPr>
        <w:pStyle w:val="TH"/>
      </w:pPr>
      <w:r w:rsidRPr="00787195">
        <w:t>Table 7.22.3.1-1: 3GPP TS 23.482 [2] Table 8.4.4.2-1: FL member registration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6CBA7E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rFonts w:ascii="Arial" w:hAnsi="Arial" w:cs="Arial"/>
                <w:kern w:val="2"/>
                <w:sz w:val="18"/>
                <w:lang w:val="de-DE"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request.</w:t>
            </w:r>
          </w:p>
        </w:tc>
      </w:tr>
      <w:tr w:rsidR="00CA7B1B" w:rsidRPr="00787195" w14:paraId="49DB85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p>
        </w:tc>
      </w:tr>
      <w:tr w:rsidR="00CA7B1B" w:rsidRPr="00787195" w14:paraId="2202BAC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kern w:val="2"/>
                <w:sz w:val="18"/>
                <w:lang w:val="de-DE" w:eastAsia="de-DE"/>
              </w:rPr>
              <w:t>FL member endpoint</w:t>
            </w:r>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Endpoint information (e.g. URI) used to communicate with the FL member. </w:t>
            </w:r>
          </w:p>
        </w:tc>
      </w:tr>
      <w:tr w:rsidR="00CA7B1B" w:rsidRPr="00787195" w14:paraId="3E47A1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FL member supported AI/ML role</w:t>
            </w:r>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supported AI/ML role of FL member which can be used as FL server or FL client.</w:t>
            </w:r>
          </w:p>
        </w:tc>
      </w:tr>
      <w:tr w:rsidR="00CA7B1B" w:rsidRPr="00787195" w14:paraId="41F69A6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Supported FL task types</w:t>
            </w:r>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rFonts w:ascii="Arial" w:hAnsi="Arial" w:cs="Arial"/>
                <w:b/>
                <w:bCs/>
                <w:kern w:val="2"/>
                <w:sz w:val="18"/>
                <w:lang w:val="nl-NL"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The supported FL task type by the FL member such as VFL and HFL.</w:t>
            </w:r>
          </w:p>
        </w:tc>
      </w:tr>
      <w:tr w:rsidR="00CA7B1B" w:rsidRPr="00787195" w14:paraId="27401E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Feature ID list</w:t>
            </w:r>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List of features supported by the FL member.</w:t>
            </w:r>
          </w:p>
        </w:tc>
      </w:tr>
      <w:tr w:rsidR="00CA7B1B" w:rsidRPr="00787195" w14:paraId="124E1A7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Sample ID list</w:t>
            </w:r>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list of local UE identifiers that are in the sample space of the FL member. </w:t>
            </w:r>
          </w:p>
        </w:tc>
      </w:tr>
      <w:tr w:rsidR="00CA7B1B" w:rsidRPr="00787195" w14:paraId="634E9B3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FL member capabilities</w:t>
            </w:r>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7EF775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FL member capability information (e.g. ML application type, allowed resource usage level).</w:t>
            </w:r>
          </w:p>
        </w:tc>
      </w:tr>
      <w:tr w:rsidR="00CA7B1B" w:rsidRPr="00787195" w14:paraId="29A4010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velocity</w:t>
            </w:r>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FL member velocity (e.g., mobile or static).</w:t>
            </w:r>
          </w:p>
        </w:tc>
      </w:tr>
      <w:tr w:rsidR="00CA7B1B" w:rsidRPr="00787195" w14:paraId="72CA733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Location information</w:t>
            </w:r>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location information of the UE (e.g., Cell Identity, Tracking Area Identity, GPS Coordinates or civic addresses).</w:t>
            </w:r>
          </w:p>
        </w:tc>
      </w:tr>
      <w:tr w:rsidR="00CA7B1B" w:rsidRPr="00787195" w14:paraId="31717C9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16C1ADD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p>
        </w:tc>
      </w:tr>
      <w:tr w:rsidR="00CA7B1B" w:rsidRPr="00787195" w14:paraId="043D065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Supported ML model ID list</w:t>
            </w:r>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list of ML model IDs for which the FL member can be used.</w:t>
            </w:r>
          </w:p>
        </w:tc>
      </w:tr>
      <w:tr w:rsidR="00CA7B1B" w:rsidRPr="00787195" w14:paraId="31EC5D0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Area of Interest</w:t>
            </w:r>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area of interest (i.e. location co-ordinates) for which the registration applies.</w:t>
            </w:r>
          </w:p>
        </w:tc>
      </w:tr>
      <w:tr w:rsidR="00CA7B1B" w:rsidRPr="00787195" w14:paraId="17F3B2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Time validity</w:t>
            </w:r>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time validity for the registration of the FL member.</w:t>
            </w:r>
          </w:p>
        </w:tc>
      </w:tr>
      <w:tr w:rsidR="00CA7B1B" w:rsidRPr="00787195" w14:paraId="6EEA92AE" w14:textId="77777777" w:rsidTr="00CA7B1B">
        <w:trPr>
          <w:trHeight w:val="6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NOTE: At least one of these shall be present.</w:t>
            </w:r>
          </w:p>
        </w:tc>
      </w:tr>
    </w:tbl>
    <w:p w14:paraId="380A1F83" w14:textId="77777777" w:rsidR="00CA7B1B" w:rsidRPr="00CA7B1B" w:rsidRDefault="00CA7B1B" w:rsidP="00CA7B1B">
      <w:pPr>
        <w:rPr>
          <w:lang w:val="en-US" w:eastAsia="zh-CN"/>
        </w:rPr>
      </w:pPr>
    </w:p>
    <w:p w14:paraId="7767B9A1" w14:textId="77777777" w:rsidR="00CA7B1B" w:rsidRPr="00CA7B1B" w:rsidRDefault="00CA7B1B" w:rsidP="00787195">
      <w:pPr>
        <w:pStyle w:val="Heading4"/>
        <w:rPr>
          <w:lang w:val="en-US" w:eastAsia="zh-CN"/>
        </w:rPr>
      </w:pPr>
      <w:bookmarkStart w:id="563" w:name="_Toc214968137"/>
      <w:bookmarkStart w:id="564" w:name="_Toc215591720"/>
      <w:r w:rsidRPr="00CA7B1B">
        <w:rPr>
          <w:lang w:val="en-US" w:eastAsia="zh-CN"/>
        </w:rPr>
        <w:t>7.22.3.2</w:t>
      </w:r>
      <w:r w:rsidRPr="00CA7B1B">
        <w:rPr>
          <w:lang w:val="en-US" w:eastAsia="zh-CN"/>
        </w:rPr>
        <w:tab/>
        <w:t>VFL member registration update request</w:t>
      </w:r>
      <w:bookmarkEnd w:id="563"/>
      <w:bookmarkEnd w:id="564"/>
    </w:p>
    <w:p w14:paraId="61495BE8" w14:textId="6D6208C5" w:rsidR="00CA7B1B" w:rsidRPr="00CA7B1B" w:rsidRDefault="00CA7B1B" w:rsidP="00CA7B1B">
      <w:pPr>
        <w:rPr>
          <w:lang w:val="en-US" w:eastAsia="zh-CN"/>
        </w:rPr>
      </w:pPr>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p>
    <w:p w14:paraId="5657CE63" w14:textId="77777777" w:rsidR="00CA7B1B" w:rsidRPr="00CA7B1B" w:rsidRDefault="00CA7B1B" w:rsidP="00CA7B1B">
      <w:pPr>
        <w:keepNext/>
        <w:keepLines/>
        <w:spacing w:before="60"/>
        <w:jc w:val="center"/>
        <w:rPr>
          <w:rFonts w:ascii="Arial" w:hAnsi="Arial" w:cs="Arial"/>
          <w:b/>
          <w:lang w:val="en-US"/>
        </w:rPr>
      </w:pPr>
    </w:p>
    <w:p w14:paraId="01959684" w14:textId="68CA98A9" w:rsidR="00CA7B1B" w:rsidRPr="00CA7B1B" w:rsidRDefault="00CA7B1B" w:rsidP="00787195">
      <w:pPr>
        <w:pStyle w:val="TH"/>
        <w:rPr>
          <w:lang w:val="en-US"/>
        </w:rPr>
      </w:pPr>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0DEE34C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rFonts w:ascii="Arial" w:hAnsi="Arial" w:cs="Arial"/>
                <w:sz w:val="18"/>
                <w:lang w:val="de-DE" w:eastAsia="en-IN"/>
              </w:rPr>
            </w:pPr>
            <w:r w:rsidRPr="00CA7B1B">
              <w:rPr>
                <w:rFonts w:ascii="Arial" w:hAnsi="Arial" w:cs="Arial"/>
                <w:sz w:val="18"/>
                <w:lang w:val="de-DE" w:eastAsia="en-IN"/>
              </w:rPr>
              <w:t>Registration ID</w:t>
            </w:r>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rFonts w:ascii="Arial" w:hAnsi="Arial" w:cs="Arial"/>
                <w:sz w:val="18"/>
                <w:lang w:val="en-US" w:eastAsia="en-IN"/>
              </w:rPr>
            </w:pPr>
            <w:r w:rsidRPr="00CA7B1B">
              <w:rPr>
                <w:rFonts w:ascii="Arial" w:hAnsi="Arial" w:cs="Arial"/>
                <w:sz w:val="18"/>
                <w:lang w:val="en-US" w:eastAsia="en-IN"/>
              </w:rPr>
              <w:t>Identifier of the existing registration for which the update request applies.</w:t>
            </w:r>
          </w:p>
        </w:tc>
      </w:tr>
      <w:tr w:rsidR="00CA7B1B" w:rsidRPr="00787195" w14:paraId="5E4E319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update request</w:t>
            </w:r>
          </w:p>
        </w:tc>
      </w:tr>
      <w:tr w:rsidR="00CA7B1B" w:rsidRPr="00787195" w14:paraId="68F25CE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p>
        </w:tc>
      </w:tr>
      <w:tr w:rsidR="00CA7B1B" w:rsidRPr="00787195" w14:paraId="57C0D7D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updates of the registration parameters.</w:t>
            </w:r>
          </w:p>
        </w:tc>
      </w:tr>
      <w:tr w:rsidR="00CA7B1B" w:rsidRPr="00787195" w14:paraId="4AA9A88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The updated endpoint information (e.g. URI) used to communicate with the FL member. </w:t>
            </w:r>
          </w:p>
        </w:tc>
      </w:tr>
      <w:tr w:rsidR="00CA7B1B" w:rsidRPr="00787195" w14:paraId="42E632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FL member supported AI/ML role</w:t>
            </w:r>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852E76A"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updated supported AI/ML role of FL member which can be FL server, FL client.</w:t>
            </w:r>
          </w:p>
        </w:tc>
      </w:tr>
      <w:tr w:rsidR="00CA7B1B" w:rsidRPr="00787195" w14:paraId="2B91518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Feature ID list</w:t>
            </w:r>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Updated list of features supported by the FL member.</w:t>
            </w:r>
          </w:p>
        </w:tc>
      </w:tr>
      <w:tr w:rsidR="00CA7B1B" w:rsidRPr="00787195" w14:paraId="6976035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Sample ID list</w:t>
            </w:r>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updated list of local UE identifiers that are in the sample space of the FL member. </w:t>
            </w:r>
          </w:p>
        </w:tc>
      </w:tr>
      <w:tr w:rsidR="00CA7B1B" w:rsidRPr="00787195" w14:paraId="55D6434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 xml:space="preserve">&gt; 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354EAD4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Updated Availability schedule of the FL member</w:t>
            </w:r>
            <w:r w:rsidRPr="00CA7B1B">
              <w:rPr>
                <w:rFonts w:ascii="Arial" w:hAnsi="Arial" w:cs="Arial"/>
                <w:sz w:val="18"/>
                <w:lang w:val="en-US"/>
              </w:rPr>
              <w:t>.</w:t>
            </w:r>
          </w:p>
        </w:tc>
      </w:tr>
      <w:tr w:rsidR="00CA7B1B" w:rsidRPr="00787195" w14:paraId="5BA3E7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supported ML model ID list</w:t>
            </w:r>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F9B968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list of ML model IDs for which the FL member can be used</w:t>
            </w:r>
          </w:p>
        </w:tc>
      </w:tr>
      <w:tr w:rsidR="00CA7B1B" w:rsidRPr="00787195" w14:paraId="55E5EDB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area of interest</w:t>
            </w:r>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C7EDCCB"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area of interest for the registration update.</w:t>
            </w:r>
          </w:p>
        </w:tc>
      </w:tr>
      <w:tr w:rsidR="00CA7B1B" w:rsidRPr="00787195" w14:paraId="720FD3A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time validity</w:t>
            </w:r>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4B83D02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 time validity for the FL member registration update.</w:t>
            </w:r>
          </w:p>
        </w:tc>
      </w:tr>
      <w:tr w:rsidR="00CA7B1B" w:rsidRPr="00787195" w14:paraId="4FE9701C"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rFonts w:ascii="Arial" w:hAnsi="Arial" w:cs="Arial"/>
                <w:sz w:val="18"/>
                <w:lang w:val="en-US" w:eastAsia="zh-CN"/>
              </w:rPr>
            </w:pPr>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p>
        </w:tc>
      </w:tr>
    </w:tbl>
    <w:p w14:paraId="497EB1E5" w14:textId="77777777" w:rsidR="00CA7B1B" w:rsidRPr="00CA7B1B" w:rsidRDefault="00CA7B1B" w:rsidP="00CA7B1B">
      <w:pPr>
        <w:rPr>
          <w:lang w:val="en-US" w:eastAsia="zh-CN"/>
        </w:rPr>
      </w:pPr>
    </w:p>
    <w:p w14:paraId="1C7B8239" w14:textId="77777777" w:rsidR="00CA7B1B" w:rsidRPr="00CA7B1B" w:rsidRDefault="00CA7B1B" w:rsidP="00787195">
      <w:pPr>
        <w:pStyle w:val="Heading4"/>
        <w:rPr>
          <w:lang w:val="en-US" w:eastAsia="zh-CN"/>
        </w:rPr>
      </w:pPr>
      <w:bookmarkStart w:id="565" w:name="_Toc214968138"/>
      <w:bookmarkStart w:id="566" w:name="_Toc215591721"/>
      <w:r w:rsidRPr="00CA7B1B">
        <w:rPr>
          <w:lang w:val="en-US" w:eastAsia="zh-CN"/>
        </w:rPr>
        <w:t>7.22.3.3</w:t>
      </w:r>
      <w:r w:rsidRPr="00CA7B1B">
        <w:rPr>
          <w:lang w:val="en-US" w:eastAsia="zh-CN"/>
        </w:rPr>
        <w:tab/>
        <w:t>VFL training/inference request</w:t>
      </w:r>
      <w:bookmarkEnd w:id="565"/>
      <w:bookmarkEnd w:id="566"/>
    </w:p>
    <w:p w14:paraId="493F8AFD" w14:textId="77777777" w:rsidR="00CA7B1B" w:rsidRPr="00CA7B1B" w:rsidRDefault="00CA7B1B" w:rsidP="00CA7B1B">
      <w:pPr>
        <w:rPr>
          <w:lang w:val="en-US" w:eastAsia="ko-KR"/>
        </w:rPr>
      </w:pPr>
      <w:r w:rsidRPr="00CA7B1B">
        <w:rPr>
          <w:lang w:val="en-US"/>
        </w:rPr>
        <w:t>Table 7.22.3.3-1 describes information elements for the VFL training/inference request sent from the VFL server (coordinating VAL server) to the AIMLE server</w:t>
      </w:r>
      <w:r w:rsidRPr="00CA7B1B">
        <w:rPr>
          <w:lang w:val="en-US" w:eastAsia="ko-KR"/>
        </w:rPr>
        <w:t>.</w:t>
      </w:r>
    </w:p>
    <w:p w14:paraId="25C3F44A" w14:textId="77777777" w:rsidR="00CA7B1B" w:rsidRPr="00CA7B1B" w:rsidRDefault="00CA7B1B" w:rsidP="00787195">
      <w:pPr>
        <w:pStyle w:val="TH"/>
        <w:rPr>
          <w:lang w:val="en-US"/>
        </w:rPr>
      </w:pPr>
      <w:r w:rsidRPr="00CA7B1B">
        <w:rPr>
          <w:lang w:val="en-US"/>
        </w:rPr>
        <w:t>Table 7.22.3.3-1: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118AB72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378E8C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007CDEF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required feature ID(s) for each data domain for the FL task. At least two feature lists are provided, one for each data domain.</w:t>
            </w:r>
          </w:p>
        </w:tc>
      </w:tr>
      <w:tr w:rsidR="00CA7B1B" w:rsidRPr="00787195" w14:paraId="20BCDC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Required sample ID lists</w:t>
            </w:r>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The required list of local UE identifiers that are common in the sample space for the FL task.</w:t>
            </w:r>
          </w:p>
        </w:tc>
      </w:tr>
    </w:tbl>
    <w:p w14:paraId="0875D4D0" w14:textId="77777777" w:rsidR="00CA7B1B" w:rsidRPr="00CA7B1B" w:rsidRDefault="00CA7B1B" w:rsidP="00CA7B1B">
      <w:pPr>
        <w:rPr>
          <w:lang w:val="en-US" w:eastAsia="zh-CN"/>
        </w:rPr>
      </w:pPr>
    </w:p>
    <w:p w14:paraId="2B71E450" w14:textId="77777777" w:rsidR="00CA7B1B" w:rsidRPr="00CA7B1B" w:rsidRDefault="00CA7B1B" w:rsidP="00787195">
      <w:pPr>
        <w:pStyle w:val="Heading4"/>
        <w:rPr>
          <w:lang w:val="en-US" w:eastAsia="zh-CN"/>
        </w:rPr>
      </w:pPr>
      <w:bookmarkStart w:id="567" w:name="_Toc214968139"/>
      <w:bookmarkStart w:id="568" w:name="_Toc215591722"/>
      <w:r w:rsidRPr="00CA7B1B">
        <w:rPr>
          <w:lang w:val="en-US" w:eastAsia="zh-CN"/>
        </w:rPr>
        <w:t>7.22.3.4</w:t>
      </w:r>
      <w:r w:rsidRPr="00CA7B1B">
        <w:rPr>
          <w:lang w:val="en-US" w:eastAsia="zh-CN"/>
        </w:rPr>
        <w:tab/>
        <w:t>VFL training/inference initiation request</w:t>
      </w:r>
      <w:bookmarkEnd w:id="567"/>
      <w:bookmarkEnd w:id="568"/>
      <w:r w:rsidRPr="00CA7B1B">
        <w:rPr>
          <w:lang w:val="en-US" w:eastAsia="zh-CN"/>
        </w:rPr>
        <w:t xml:space="preserve"> </w:t>
      </w:r>
    </w:p>
    <w:p w14:paraId="4B50A61B" w14:textId="77777777" w:rsidR="00CA7B1B" w:rsidRPr="00CA7B1B" w:rsidRDefault="00CA7B1B" w:rsidP="00CA7B1B">
      <w:pPr>
        <w:rPr>
          <w:lang w:val="en-US" w:eastAsia="ko-KR"/>
        </w:rPr>
      </w:pPr>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p>
    <w:p w14:paraId="700139DD" w14:textId="77777777" w:rsidR="00CA7B1B" w:rsidRPr="00CA7B1B" w:rsidRDefault="00CA7B1B" w:rsidP="00787195">
      <w:pPr>
        <w:pStyle w:val="TH"/>
        <w:rPr>
          <w:lang w:val="en-US"/>
        </w:rPr>
      </w:pPr>
      <w:r w:rsidRPr="00CA7B1B">
        <w:rPr>
          <w:lang w:val="en-US"/>
        </w:rPr>
        <w:t>Table 7.22.3.4-1: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08F63DF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5E1550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3B40DCD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Selected feature ID </w:t>
            </w:r>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selected feature ID for the FL task for the VFL client.</w:t>
            </w:r>
          </w:p>
        </w:tc>
      </w:tr>
      <w:tr w:rsidR="00CA7B1B" w:rsidRPr="00787195" w14:paraId="018C320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Selected sample list</w:t>
            </w:r>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169CBEE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sample ID</w:t>
            </w:r>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local UE identifier in the VFL client for the selected sample. </w:t>
            </w:r>
          </w:p>
        </w:tc>
      </w:tr>
      <w:tr w:rsidR="00CA7B1B" w:rsidRPr="00787195" w14:paraId="5F90B69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correlation ID</w:t>
            </w:r>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bl>
    <w:p w14:paraId="4DBABA11" w14:textId="77777777" w:rsidR="00CA7B1B" w:rsidRPr="00CA7B1B" w:rsidRDefault="00CA7B1B" w:rsidP="00CA7B1B">
      <w:pPr>
        <w:rPr>
          <w:lang w:val="en-US" w:eastAsia="zh-CN"/>
        </w:rPr>
      </w:pPr>
    </w:p>
    <w:p w14:paraId="0F8102E2" w14:textId="77777777" w:rsidR="00CA7B1B" w:rsidRPr="00CA7B1B" w:rsidRDefault="00CA7B1B" w:rsidP="00787195">
      <w:pPr>
        <w:pStyle w:val="Heading4"/>
        <w:rPr>
          <w:lang w:val="en-US" w:eastAsia="zh-CN"/>
        </w:rPr>
      </w:pPr>
      <w:bookmarkStart w:id="569" w:name="_Toc214968140"/>
      <w:bookmarkStart w:id="570" w:name="_Toc215591723"/>
      <w:r w:rsidRPr="00CA7B1B">
        <w:rPr>
          <w:lang w:val="en-US" w:eastAsia="zh-CN"/>
        </w:rPr>
        <w:t>7.22.3.5</w:t>
      </w:r>
      <w:r w:rsidRPr="00CA7B1B">
        <w:rPr>
          <w:lang w:val="en-US" w:eastAsia="zh-CN"/>
        </w:rPr>
        <w:tab/>
        <w:t>VFL training/inference initiation response</w:t>
      </w:r>
      <w:bookmarkEnd w:id="569"/>
      <w:bookmarkEnd w:id="570"/>
    </w:p>
    <w:p w14:paraId="6358505F" w14:textId="77777777" w:rsidR="00CA7B1B" w:rsidRPr="00CA7B1B" w:rsidRDefault="00CA7B1B" w:rsidP="00CA7B1B">
      <w:pPr>
        <w:rPr>
          <w:lang w:val="en-US" w:eastAsia="ko-KR"/>
        </w:rPr>
      </w:pPr>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p>
    <w:p w14:paraId="4E103629" w14:textId="77777777" w:rsidR="00CA7B1B" w:rsidRPr="00CA7B1B" w:rsidRDefault="00CA7B1B" w:rsidP="00787195">
      <w:pPr>
        <w:pStyle w:val="TH"/>
        <w:rPr>
          <w:lang w:val="en-US"/>
        </w:rPr>
      </w:pPr>
      <w:r w:rsidRPr="00CA7B1B">
        <w:rPr>
          <w:lang w:val="en-US"/>
        </w:rPr>
        <w:t>Table 7.22.3.5-1: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766A3A5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762050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5B9022C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12C83EDF"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2720B5DF" w14:textId="77777777" w:rsidR="00CA7B1B" w:rsidRPr="00CA7B1B" w:rsidRDefault="00CA7B1B" w:rsidP="00CA7B1B">
      <w:pPr>
        <w:rPr>
          <w:lang w:val="en-US" w:eastAsia="zh-CN"/>
        </w:rPr>
      </w:pPr>
    </w:p>
    <w:p w14:paraId="2CEE0314" w14:textId="77777777" w:rsidR="00CA7B1B" w:rsidRPr="00CA7B1B" w:rsidRDefault="00CA7B1B" w:rsidP="00787195">
      <w:pPr>
        <w:pStyle w:val="Heading4"/>
        <w:rPr>
          <w:lang w:val="en-US" w:eastAsia="zh-CN"/>
        </w:rPr>
      </w:pPr>
      <w:bookmarkStart w:id="571" w:name="_Toc214968141"/>
      <w:bookmarkStart w:id="572" w:name="_Toc215591724"/>
      <w:r w:rsidRPr="00CA7B1B">
        <w:rPr>
          <w:lang w:val="en-US" w:eastAsia="zh-CN"/>
        </w:rPr>
        <w:t>7.22.3.6</w:t>
      </w:r>
      <w:r w:rsidRPr="00CA7B1B">
        <w:rPr>
          <w:lang w:val="en-US" w:eastAsia="zh-CN"/>
        </w:rPr>
        <w:tab/>
        <w:t>VFL training/inference response</w:t>
      </w:r>
      <w:bookmarkEnd w:id="571"/>
      <w:bookmarkEnd w:id="572"/>
    </w:p>
    <w:p w14:paraId="41F8F2A7" w14:textId="77777777" w:rsidR="00CA7B1B" w:rsidRPr="00CA7B1B" w:rsidRDefault="00CA7B1B" w:rsidP="00CA7B1B">
      <w:pPr>
        <w:rPr>
          <w:lang w:val="en-US" w:eastAsia="ko-KR"/>
        </w:rPr>
      </w:pPr>
      <w:r w:rsidRPr="00CA7B1B">
        <w:rPr>
          <w:lang w:val="en-US"/>
        </w:rPr>
        <w:t>Table 7.22.3.6-1 describes information elements for the VFL training/inference response sent from the AIMLE server to</w:t>
      </w:r>
      <w:r w:rsidRPr="00CA7B1B">
        <w:rPr>
          <w:lang w:val="en-US" w:eastAsia="ko-KR"/>
        </w:rPr>
        <w:t xml:space="preserve"> the VFL server.</w:t>
      </w:r>
    </w:p>
    <w:p w14:paraId="0681C916" w14:textId="77777777" w:rsidR="00CA7B1B" w:rsidRPr="00CA7B1B" w:rsidRDefault="00CA7B1B" w:rsidP="00787195">
      <w:pPr>
        <w:pStyle w:val="TH"/>
        <w:rPr>
          <w:lang w:val="en-US"/>
        </w:rPr>
      </w:pPr>
      <w:r w:rsidRPr="00CA7B1B">
        <w:rPr>
          <w:lang w:val="en-US"/>
        </w:rPr>
        <w:t>Table 7.22.3.6-1: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4D1F0BD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6EFAAD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33E4A96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2202C59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Feature ID</w:t>
            </w:r>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selected feature ID for the VFL client. </w:t>
            </w:r>
          </w:p>
        </w:tc>
      </w:tr>
      <w:tr w:rsidR="00CA7B1B" w:rsidRPr="00787195" w14:paraId="76BC58A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Selected sample list</w:t>
            </w:r>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01C4943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sample ID</w:t>
            </w:r>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local UE identifier in the VFL server for the selected sample. </w:t>
            </w:r>
          </w:p>
        </w:tc>
      </w:tr>
      <w:tr w:rsidR="00CA7B1B" w:rsidRPr="00787195" w14:paraId="32C752E5"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correlation ID</w:t>
            </w:r>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r w:rsidR="00CA7B1B" w:rsidRPr="00787195" w14:paraId="4971C3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0DC9E3F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3172EF8D"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6B5D0FFC" w14:textId="77777777" w:rsidR="00CA7B1B" w:rsidRPr="00CA7B1B" w:rsidRDefault="00CA7B1B" w:rsidP="00787195">
      <w:pPr>
        <w:rPr>
          <w:lang w:val="en-US" w:eastAsia="zh-CN"/>
        </w:rPr>
      </w:pPr>
    </w:p>
    <w:p w14:paraId="50546061" w14:textId="0A23F0BF" w:rsidR="00E0254F" w:rsidRDefault="00E0254F" w:rsidP="00A1040B">
      <w:pPr>
        <w:pStyle w:val="Heading3"/>
        <w:rPr>
          <w:lang w:val="en-US" w:eastAsia="zh-CN"/>
        </w:rPr>
      </w:pPr>
      <w:bookmarkStart w:id="573" w:name="_Toc214968142"/>
      <w:bookmarkStart w:id="574" w:name="_Toc215591725"/>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73"/>
      <w:bookmarkEnd w:id="574"/>
    </w:p>
    <w:p w14:paraId="491B02E1" w14:textId="38197A08" w:rsidR="003312B3" w:rsidRPr="003312B3" w:rsidRDefault="003312B3" w:rsidP="003312B3">
      <w:pPr>
        <w:rPr>
          <w:lang w:val="en-US" w:eastAsia="zh-CN"/>
        </w:rPr>
      </w:pPr>
      <w:r w:rsidRPr="003312B3">
        <w:rPr>
          <w:lang w:val="en-US" w:eastAsia="zh-CN"/>
        </w:rPr>
        <w:t>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uses unified UE identifiers obtained via Core Network interaction to select VFL clients matching the required sample list. Correlation IDs are assigned to samples to enable consistent referencing across the VFL server and participating VFL clients. The APIs extend existing registration and update procedures and define new interfaces for initiating and coordinating VFL tasks.</w:t>
      </w:r>
    </w:p>
    <w:p w14:paraId="56B2488E" w14:textId="1E11D20F" w:rsidR="003312B3" w:rsidRPr="003312B3" w:rsidRDefault="003312B3" w:rsidP="00787195">
      <w:pPr>
        <w:pStyle w:val="NO"/>
        <w:rPr>
          <w:lang w:val="en-US" w:eastAsia="zh-CN"/>
        </w:rPr>
      </w:pPr>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p>
    <w:p w14:paraId="2E5CD4BC" w14:textId="5AF278AD" w:rsidR="002010F5" w:rsidRPr="002010F5" w:rsidRDefault="002010F5" w:rsidP="00B94B56">
      <w:pPr>
        <w:pStyle w:val="Heading2"/>
        <w:rPr>
          <w:lang w:eastAsia="ko-KR"/>
        </w:rPr>
      </w:pPr>
      <w:bookmarkStart w:id="575" w:name="_Toc214968143"/>
      <w:bookmarkStart w:id="576" w:name="_Toc215591726"/>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75"/>
      <w:bookmarkEnd w:id="576"/>
    </w:p>
    <w:p w14:paraId="3A5A0CD6" w14:textId="27DD07AE" w:rsidR="002010F5" w:rsidRPr="002010F5" w:rsidRDefault="002010F5" w:rsidP="00B94B56">
      <w:pPr>
        <w:pStyle w:val="Heading3"/>
        <w:rPr>
          <w:lang w:val="en-US" w:eastAsia="ko-KR"/>
        </w:rPr>
      </w:pPr>
      <w:bookmarkStart w:id="577" w:name="_Toc475064960"/>
      <w:bookmarkStart w:id="578" w:name="_Toc478400631"/>
      <w:bookmarkStart w:id="579" w:name="_Toc7485786"/>
      <w:bookmarkStart w:id="580" w:name="_Toc78314760"/>
      <w:bookmarkStart w:id="581" w:name="_Toc214968144"/>
      <w:bookmarkStart w:id="582" w:name="_Toc215591727"/>
      <w:r w:rsidRPr="002010F5">
        <w:rPr>
          <w:lang w:eastAsia="ko-KR"/>
        </w:rPr>
        <w:t>7.</w:t>
      </w:r>
      <w:r>
        <w:rPr>
          <w:lang w:eastAsia="ko-KR"/>
        </w:rPr>
        <w:t>23</w:t>
      </w:r>
      <w:r w:rsidRPr="002010F5">
        <w:rPr>
          <w:lang w:eastAsia="ko-KR"/>
        </w:rPr>
        <w:t>.1</w:t>
      </w:r>
      <w:r w:rsidRPr="002010F5">
        <w:rPr>
          <w:lang w:eastAsia="ko-KR"/>
        </w:rPr>
        <w:tab/>
        <w:t>Solution description</w:t>
      </w:r>
      <w:bookmarkEnd w:id="577"/>
      <w:bookmarkEnd w:id="578"/>
      <w:bookmarkEnd w:id="579"/>
      <w:bookmarkEnd w:id="580"/>
      <w:bookmarkEnd w:id="581"/>
      <w:bookmarkEnd w:id="582"/>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19272E">
      <w:pPr>
        <w:pStyle w:val="B1"/>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4FBF8828" w:rsidR="002010F5" w:rsidRPr="002010F5" w:rsidRDefault="00D06708" w:rsidP="00573A3A">
      <w:pPr>
        <w:pStyle w:val="TH"/>
        <w:rPr>
          <w:lang w:val="en-US" w:eastAsia="ko-KR"/>
        </w:rPr>
      </w:pPr>
      <w:r>
        <w:rPr>
          <w:rFonts w:eastAsia="SimSun"/>
          <w:lang w:eastAsia="ko-KR"/>
        </w:rPr>
        <w:object w:dxaOrig="6030" w:dyaOrig="7155" w14:anchorId="3C965139">
          <v:shape id="Object 4" o:spid="_x0000_i1065" type="#_x0000_t75" style="width:301.55pt;height:357.85pt;mso-wrap-style:square;mso-position-horizontal-relative:page;mso-position-vertical-relative:page" o:ole="">
            <v:fill o:detectmouseclick="t"/>
            <v:imagedata r:id="rId93" o:title=""/>
            <o:lock v:ext="edit" aspectratio="f"/>
          </v:shape>
          <o:OLEObject Type="Embed" ProgID="Visio.Drawing.15" ShapeID="Object 4" DrawAspect="Content" ObjectID="_1829639716" r:id="rId94">
            <o:FieldCodes>\* MERGEFORMAT</o:FieldCodes>
          </o:OLEObject>
        </w:object>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19272E">
      <w:pPr>
        <w:pStyle w:val="B1"/>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(target inference services), expected reporting types (e.g., latency, accuracy, confidence metrics or error conditions), and optional reporting frequency or threshold criteria.</w:t>
      </w:r>
    </w:p>
    <w:p w14:paraId="27282096" w14:textId="7E35A9C5" w:rsidR="002010F5" w:rsidRPr="002010F5" w:rsidRDefault="002010F5" w:rsidP="0019272E">
      <w:pPr>
        <w:pStyle w:val="B1"/>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19272E">
      <w:pPr>
        <w:pStyle w:val="B1"/>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19272E">
      <w:pPr>
        <w:pStyle w:val="B1"/>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19272E">
      <w:pPr>
        <w:pStyle w:val="B1"/>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19272E">
      <w:pPr>
        <w:pStyle w:val="B1"/>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3B59FC56" w:rsidR="002010F5" w:rsidRPr="002010F5" w:rsidRDefault="002010F5" w:rsidP="0019272E">
      <w:pPr>
        <w:pStyle w:val="B1"/>
        <w:rPr>
          <w:lang w:val="en-US" w:eastAsia="ko-KR"/>
        </w:rPr>
      </w:pPr>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364C676A" w:rsidR="002010F5" w:rsidRPr="002010F5" w:rsidRDefault="002010F5" w:rsidP="00B94B56">
      <w:pPr>
        <w:pStyle w:val="NO"/>
        <w:rPr>
          <w:lang w:val="en-US" w:eastAsia="ko-KR"/>
        </w:rPr>
      </w:pPr>
      <w:r w:rsidRPr="002010F5">
        <w:rPr>
          <w:lang w:val="en-US" w:eastAsia="ko-KR"/>
        </w:rPr>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583" w:name="_Toc214968145"/>
      <w:bookmarkStart w:id="584" w:name="_Toc215591728"/>
      <w:r w:rsidRPr="002010F5">
        <w:rPr>
          <w:lang w:eastAsia="ko-KR"/>
        </w:rPr>
        <w:t>7.</w:t>
      </w:r>
      <w:r>
        <w:rPr>
          <w:lang w:eastAsia="ko-KR"/>
        </w:rPr>
        <w:t>23</w:t>
      </w:r>
      <w:r w:rsidRPr="002010F5">
        <w:rPr>
          <w:lang w:eastAsia="ko-KR"/>
        </w:rPr>
        <w:t>.2</w:t>
      </w:r>
      <w:r w:rsidRPr="002010F5">
        <w:rPr>
          <w:lang w:eastAsia="ko-KR"/>
        </w:rPr>
        <w:tab/>
        <w:t>Architecture Impacts</w:t>
      </w:r>
      <w:bookmarkEnd w:id="583"/>
      <w:bookmarkEnd w:id="584"/>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585" w:name="_Toc214968146"/>
      <w:bookmarkStart w:id="586" w:name="_Toc215591729"/>
      <w:r w:rsidRPr="002010F5">
        <w:rPr>
          <w:lang w:eastAsia="ko-KR"/>
        </w:rPr>
        <w:t>7.</w:t>
      </w:r>
      <w:r>
        <w:rPr>
          <w:lang w:eastAsia="ko-KR"/>
        </w:rPr>
        <w:t>23</w:t>
      </w:r>
      <w:r w:rsidRPr="002010F5">
        <w:rPr>
          <w:lang w:eastAsia="ko-KR"/>
        </w:rPr>
        <w:t>.3</w:t>
      </w:r>
      <w:r w:rsidRPr="002010F5">
        <w:rPr>
          <w:lang w:eastAsia="ko-KR"/>
        </w:rPr>
        <w:tab/>
        <w:t>Corresponding APIs</w:t>
      </w:r>
      <w:bookmarkEnd w:id="585"/>
      <w:bookmarkEnd w:id="586"/>
    </w:p>
    <w:p w14:paraId="09C512D6" w14:textId="77777777" w:rsidR="00D06708" w:rsidRPr="00D06708" w:rsidRDefault="00D06708" w:rsidP="00787195">
      <w:pPr>
        <w:pStyle w:val="Heading4"/>
        <w:rPr>
          <w:rFonts w:eastAsia="SimSun"/>
          <w:lang w:val="en-US" w:eastAsia="zh-CN"/>
        </w:rPr>
      </w:pPr>
      <w:bookmarkStart w:id="587" w:name="_Toc214968147"/>
      <w:bookmarkStart w:id="588" w:name="_Toc215591730"/>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87"/>
      <w:bookmarkEnd w:id="588"/>
    </w:p>
    <w:p w14:paraId="68705E20" w14:textId="77777777" w:rsidR="00D06708" w:rsidRPr="00D06708" w:rsidRDefault="00D06708" w:rsidP="00D06708">
      <w:pPr>
        <w:rPr>
          <w:rFonts w:eastAsia="SimSun"/>
          <w:lang w:val="en-US" w:eastAsia="zh-CN"/>
        </w:rPr>
      </w:pPr>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p>
    <w:p w14:paraId="39D7EF48"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Description</w:t>
            </w:r>
          </w:p>
        </w:tc>
      </w:tr>
      <w:tr w:rsidR="00D06708" w:rsidRPr="00787195" w14:paraId="088E85D5"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Requestor identity</w:t>
            </w:r>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Identity of the AIMLE server initiating the feedback subscription request.</w:t>
            </w:r>
          </w:p>
        </w:tc>
      </w:tr>
      <w:tr w:rsidR="00D06708" w:rsidRPr="00787195" w14:paraId="12C2612F"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Target inference service(s)</w:t>
            </w:r>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Identifies the inference service or set of inference services (e.g. by service ID or ML model ID) for which performance feedback is being requested.</w:t>
            </w:r>
          </w:p>
        </w:tc>
      </w:tr>
      <w:tr w:rsidR="00D06708" w:rsidRPr="00D06708" w14:paraId="43A67ED9"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rFonts w:ascii="Arial" w:eastAsia="SimSun" w:hAnsi="Arial"/>
                <w:sz w:val="18"/>
              </w:rPr>
            </w:pPr>
            <w:r w:rsidRPr="00D06708">
              <w:rPr>
                <w:rFonts w:ascii="Arial" w:eastAsia="SimSun" w:hAnsi="Arial"/>
                <w:sz w:val="18"/>
              </w:rPr>
              <w:t>Feedback metric types</w:t>
            </w:r>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rFonts w:ascii="Arial" w:eastAsia="SimSun" w:hAnsi="Arial"/>
                <w:sz w:val="18"/>
              </w:rPr>
            </w:pPr>
            <w:r w:rsidRPr="00D06708">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rFonts w:ascii="Arial" w:eastAsia="SimSun" w:hAnsi="Arial"/>
                <w:sz w:val="18"/>
              </w:rPr>
            </w:pPr>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p>
        </w:tc>
      </w:tr>
      <w:tr w:rsidR="00D06708" w:rsidRPr="00787195" w14:paraId="41BA8123"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rFonts w:ascii="Arial" w:eastAsia="SimSun" w:hAnsi="Arial"/>
                <w:sz w:val="18"/>
              </w:rPr>
            </w:pPr>
            <w:r w:rsidRPr="00D06708">
              <w:rPr>
                <w:rFonts w:ascii="Arial" w:eastAsia="SimSun" w:hAnsi="Arial"/>
                <w:sz w:val="18"/>
              </w:rPr>
              <w:t>Reporting criteria</w:t>
            </w:r>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rFonts w:ascii="Arial" w:eastAsia="SimSun" w:hAnsi="Arial"/>
                <w:sz w:val="18"/>
              </w:rPr>
            </w:pPr>
            <w:r w:rsidRPr="00D06708">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rFonts w:ascii="Arial" w:eastAsia="SimSun" w:hAnsi="Arial"/>
                <w:sz w:val="18"/>
              </w:rPr>
            </w:pPr>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p>
        </w:tc>
      </w:tr>
    </w:tbl>
    <w:p w14:paraId="2AF8E0CD" w14:textId="77777777" w:rsidR="00D06708" w:rsidRPr="00D06708" w:rsidRDefault="00D06708" w:rsidP="00D06708">
      <w:pPr>
        <w:rPr>
          <w:rFonts w:eastAsia="SimSun"/>
          <w:lang w:val="en-US" w:eastAsia="zh-CN"/>
        </w:rPr>
      </w:pPr>
    </w:p>
    <w:p w14:paraId="28D4DE15" w14:textId="77777777" w:rsidR="00D06708" w:rsidRPr="00D06708" w:rsidRDefault="00D06708" w:rsidP="00787195">
      <w:pPr>
        <w:pStyle w:val="Heading4"/>
        <w:rPr>
          <w:rFonts w:eastAsia="SimSun"/>
          <w:lang w:val="en-US" w:eastAsia="zh-CN"/>
        </w:rPr>
      </w:pPr>
      <w:bookmarkStart w:id="589" w:name="_Toc214968148"/>
      <w:bookmarkStart w:id="590" w:name="_Toc215591731"/>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89"/>
      <w:bookmarkEnd w:id="590"/>
    </w:p>
    <w:p w14:paraId="09589BA8" w14:textId="77777777" w:rsidR="00D06708" w:rsidRPr="00D06708" w:rsidRDefault="00D06708" w:rsidP="00D06708">
      <w:pPr>
        <w:rPr>
          <w:rFonts w:eastAsia="SimSun"/>
          <w:lang w:val="en-US" w:eastAsia="zh-CN"/>
        </w:rPr>
      </w:pPr>
      <w:r w:rsidRPr="00D06708">
        <w:rPr>
          <w:rFonts w:eastAsia="SimSun"/>
          <w:lang w:val="en-US" w:eastAsia="zh-CN"/>
        </w:rPr>
        <w:t>Table 7.23.3.2-1 describes the information flow of the inference service feedback subscription response from the AIMLE service consumer (client) to the AIMLE server.</w:t>
      </w:r>
    </w:p>
    <w:p w14:paraId="27582F36"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3F743D0C"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Success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p>
        </w:tc>
      </w:tr>
      <w:tr w:rsidR="00D06708" w:rsidRPr="00787195" w14:paraId="6293902A"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p>
        </w:tc>
      </w:tr>
      <w:tr w:rsidR="00D06708" w:rsidRPr="00D06708" w14:paraId="1D4E86B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D06708" w:rsidRPr="00787195" w14:paraId="31D30F78"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feedback subscription request was not accepted. This IE is present if and only if the subscription is rejected by the client.</w:t>
            </w:r>
          </w:p>
        </w:tc>
      </w:tr>
      <w:tr w:rsidR="00D06708" w:rsidRPr="00787195" w14:paraId="2A066404"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5237B9CE" w14:textId="77777777" w:rsidR="00D06708" w:rsidRPr="00D06708" w:rsidRDefault="00D06708" w:rsidP="00D06708">
      <w:pPr>
        <w:rPr>
          <w:rFonts w:eastAsia="SimSun"/>
          <w:lang w:eastAsia="zh-CN"/>
        </w:rPr>
      </w:pPr>
    </w:p>
    <w:p w14:paraId="3EDFF132" w14:textId="77777777" w:rsidR="00D06708" w:rsidRPr="00D06708" w:rsidRDefault="00D06708" w:rsidP="00787195">
      <w:pPr>
        <w:pStyle w:val="Heading4"/>
        <w:rPr>
          <w:rFonts w:eastAsia="SimSun"/>
          <w:lang w:val="en-US" w:eastAsia="zh-CN"/>
        </w:rPr>
      </w:pPr>
      <w:bookmarkStart w:id="591" w:name="_Toc214968149"/>
      <w:bookmarkStart w:id="592" w:name="_Toc215591732"/>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91"/>
      <w:bookmarkEnd w:id="592"/>
    </w:p>
    <w:p w14:paraId="3034F171" w14:textId="77777777" w:rsidR="00D06708" w:rsidRPr="00D06708" w:rsidRDefault="00D06708" w:rsidP="00D06708">
      <w:pPr>
        <w:rPr>
          <w:rFonts w:eastAsia="SimSun"/>
          <w:lang w:val="en-US" w:eastAsia="zh-CN"/>
        </w:rPr>
      </w:pPr>
      <w:r w:rsidRPr="00D06708">
        <w:rPr>
          <w:rFonts w:eastAsia="SimSun"/>
          <w:lang w:val="en-US" w:eastAsia="zh-CN"/>
        </w:rPr>
        <w:t>Table 7.23.3.3-1 describes the information flow of the inference service feedback notification from the AIMLE service consumer (client) to the AIMLE server.</w:t>
      </w:r>
    </w:p>
    <w:p w14:paraId="7A1F539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2C53F52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context to which this notification belongs (as provided in the subscription request/response).</w:t>
            </w:r>
          </w:p>
        </w:tc>
      </w:tr>
      <w:tr w:rsidR="00D06708" w:rsidRPr="00787195" w14:paraId="6AD1561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Identifies the specific inference service or ML model instance related to this feedback report if the subscription covers multiple inference services</w:t>
            </w:r>
          </w:p>
        </w:tc>
      </w:tr>
      <w:tr w:rsidR="00D06708" w:rsidRPr="00787195" w14:paraId="2CB317A2"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p>
        </w:tc>
      </w:tr>
      <w:tr w:rsidR="00D06708" w:rsidRPr="00787195" w14:paraId="4B4F12D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p>
        </w:tc>
      </w:tr>
      <w:tr w:rsidR="00D06708" w:rsidRPr="00787195" w14:paraId="4C982BBB"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cause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p>
        </w:tc>
      </w:tr>
      <w:tr w:rsidR="00D06708" w:rsidRPr="00787195" w14:paraId="191CF1B3"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lang w:eastAsia="zh-CN"/>
              </w:rPr>
            </w:pPr>
            <w:r w:rsidRPr="00D06708">
              <w:rPr>
                <w:lang w:eastAsia="zh-CN"/>
              </w:rPr>
              <w:t>NOTE:</w:t>
            </w:r>
            <w:r w:rsidR="00573A3A">
              <w:rPr>
                <w:lang w:eastAsia="zh-CN"/>
              </w:rPr>
              <w:tab/>
            </w:r>
            <w:r w:rsidRPr="00D06708">
              <w:t>Only</w:t>
            </w:r>
            <w:r w:rsidRPr="00D06708">
              <w:rPr>
                <w:lang w:eastAsia="zh-CN"/>
              </w:rPr>
              <w:t xml:space="preserve"> one of these information elements shall be present</w:t>
            </w:r>
          </w:p>
        </w:tc>
      </w:tr>
    </w:tbl>
    <w:p w14:paraId="17425D20" w14:textId="77777777" w:rsidR="00573A3A" w:rsidRDefault="00573A3A" w:rsidP="00573A3A">
      <w:pPr>
        <w:rPr>
          <w:rFonts w:eastAsia="SimSun"/>
          <w:lang w:eastAsia="zh-CN"/>
        </w:rPr>
      </w:pPr>
      <w:bookmarkStart w:id="593" w:name="_Toc214968150"/>
    </w:p>
    <w:p w14:paraId="06712E42" w14:textId="0694D880" w:rsidR="00D06708" w:rsidRPr="00D06708" w:rsidRDefault="00D06708" w:rsidP="00787195">
      <w:pPr>
        <w:pStyle w:val="Heading4"/>
        <w:rPr>
          <w:rFonts w:eastAsia="SimSun"/>
          <w:lang w:val="en-US" w:eastAsia="zh-CN"/>
        </w:rPr>
      </w:pPr>
      <w:bookmarkStart w:id="594" w:name="_Toc215591733"/>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93"/>
      <w:bookmarkEnd w:id="594"/>
    </w:p>
    <w:p w14:paraId="3F083F5E" w14:textId="77777777" w:rsidR="00D06708" w:rsidRPr="00D06708" w:rsidRDefault="00D06708" w:rsidP="00D06708">
      <w:pPr>
        <w:rPr>
          <w:rFonts w:eastAsia="SimSun"/>
          <w:lang w:val="en-US" w:eastAsia="zh-CN"/>
        </w:rPr>
      </w:pPr>
      <w:r w:rsidRPr="00D06708">
        <w:rPr>
          <w:rFonts w:eastAsia="SimSun"/>
          <w:lang w:val="en-US" w:eastAsia="zh-CN"/>
        </w:rPr>
        <w:t>Table 7.23.3.4-1 describes the information flow of the inference service feedback notification acknowledgement from the AIMLE server to the client.</w:t>
      </w:r>
    </w:p>
    <w:p w14:paraId="3A73C52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4CBADCF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Success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p>
        </w:tc>
      </w:tr>
      <w:tr w:rsidR="00D06708" w:rsidRPr="00787195" w14:paraId="67D5735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for which the notification was received (echoed from the subscription context).</w:t>
            </w:r>
          </w:p>
        </w:tc>
      </w:tr>
      <w:tr w:rsidR="00D06708" w:rsidRPr="00787195" w14:paraId="1F2C4B4D"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Failure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Indicates that the AIMLE server failed to process the feedback notification. This IE is present if and only if the notification was rejected or not applied.</w:t>
            </w:r>
          </w:p>
        </w:tc>
      </w:tr>
      <w:tr w:rsidR="00D06708" w:rsidRPr="00787195" w14:paraId="58801B1E"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Reason for the failure to process the notification (e.g. unknown subscription ID, invalid message content, or other error).</w:t>
            </w:r>
          </w:p>
        </w:tc>
      </w:tr>
      <w:tr w:rsidR="00D06708" w:rsidRPr="00787195" w14:paraId="392FADA7"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7525A9D8" w14:textId="77777777" w:rsidR="00D06708" w:rsidRPr="00D06708" w:rsidRDefault="00D06708" w:rsidP="00D06708">
      <w:pPr>
        <w:rPr>
          <w:rFonts w:eastAsia="SimSun"/>
        </w:rPr>
      </w:pPr>
    </w:p>
    <w:p w14:paraId="443EE3DD" w14:textId="511B40D8" w:rsidR="002010F5" w:rsidRPr="002010F5" w:rsidRDefault="002010F5" w:rsidP="00B94B56">
      <w:pPr>
        <w:pStyle w:val="Heading3"/>
        <w:rPr>
          <w:lang w:eastAsia="ko-KR"/>
        </w:rPr>
      </w:pPr>
      <w:bookmarkStart w:id="595" w:name="_Toc214968151"/>
      <w:bookmarkStart w:id="596" w:name="_Toc215591734"/>
      <w:r w:rsidRPr="002010F5">
        <w:rPr>
          <w:lang w:eastAsia="ko-KR"/>
        </w:rPr>
        <w:t>7.</w:t>
      </w:r>
      <w:r>
        <w:rPr>
          <w:lang w:eastAsia="ko-KR"/>
        </w:rPr>
        <w:t>23</w:t>
      </w:r>
      <w:r w:rsidRPr="002010F5">
        <w:rPr>
          <w:lang w:eastAsia="ko-KR"/>
        </w:rPr>
        <w:t>.4</w:t>
      </w:r>
      <w:r w:rsidRPr="002010F5">
        <w:rPr>
          <w:lang w:eastAsia="ko-KR"/>
        </w:rPr>
        <w:tab/>
        <w:t>Solution evaluation</w:t>
      </w:r>
      <w:bookmarkEnd w:id="595"/>
      <w:bookmarkEnd w:id="596"/>
    </w:p>
    <w:p w14:paraId="72B335D2" w14:textId="5FBC602E" w:rsidR="00D06708" w:rsidRPr="00D06708" w:rsidRDefault="00D06708" w:rsidP="00D06708">
      <w:pPr>
        <w:rPr>
          <w:rFonts w:eastAsia="SimSun"/>
          <w:lang w:val="en-US" w:eastAsia="zh-CN"/>
        </w:rPr>
      </w:pPr>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p>
    <w:p w14:paraId="6024C09C" w14:textId="77777777" w:rsidR="00D06708" w:rsidRPr="00D06708" w:rsidRDefault="00D06708" w:rsidP="00D06708">
      <w:pPr>
        <w:rPr>
          <w:rFonts w:eastAsia="SimSun"/>
          <w:lang w:val="en-US" w:eastAsia="zh-CN"/>
        </w:rPr>
      </w:pPr>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p>
    <w:p w14:paraId="7CFDFC4E" w14:textId="11CEB14B" w:rsidR="00D06708" w:rsidRPr="00D06708" w:rsidRDefault="00D06708" w:rsidP="00D06708">
      <w:pPr>
        <w:rPr>
          <w:rFonts w:eastAsia="SimSun"/>
          <w:lang w:val="en-US" w:eastAsia="zh-CN"/>
        </w:rPr>
      </w:pPr>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p>
    <w:p w14:paraId="36C54229" w14:textId="77777777" w:rsidR="00D06708" w:rsidRPr="0019272E" w:rsidRDefault="00D06708" w:rsidP="00D06708">
      <w:pPr>
        <w:rPr>
          <w:rFonts w:eastAsia="SimSun"/>
          <w:i/>
          <w:lang w:eastAsia="zh-CN"/>
        </w:rPr>
      </w:pPr>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p>
    <w:p w14:paraId="3ECA581C" w14:textId="55785ADD" w:rsidR="00693C59" w:rsidRPr="00693C59" w:rsidRDefault="00693C59" w:rsidP="00512A07">
      <w:pPr>
        <w:pStyle w:val="Heading2"/>
        <w:rPr>
          <w:rFonts w:eastAsia="SimSun"/>
          <w:lang w:eastAsia="zh-CN"/>
        </w:rPr>
      </w:pPr>
      <w:bookmarkStart w:id="597" w:name="_Toc214968152"/>
      <w:bookmarkStart w:id="598" w:name="_Toc215591735"/>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97"/>
      <w:bookmarkEnd w:id="598"/>
    </w:p>
    <w:p w14:paraId="73A31158" w14:textId="31FEEC23" w:rsidR="00693C59" w:rsidRPr="00693C59" w:rsidRDefault="00693C59" w:rsidP="00512A07">
      <w:pPr>
        <w:pStyle w:val="Heading3"/>
        <w:rPr>
          <w:rFonts w:eastAsia="SimSun"/>
          <w:lang w:val="en-US" w:eastAsia="zh-CN"/>
        </w:rPr>
      </w:pPr>
      <w:bookmarkStart w:id="599" w:name="_Toc214968153"/>
      <w:bookmarkStart w:id="600" w:name="_Toc215591736"/>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99"/>
      <w:bookmarkEnd w:id="600"/>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3F90AF40" w:rsidR="00693C59" w:rsidRPr="00693C59" w:rsidRDefault="0019272E" w:rsidP="0019272E">
      <w:pPr>
        <w:pStyle w:val="B1"/>
        <w:rPr>
          <w:rFonts w:eastAsia="SimSun"/>
          <w:lang w:val="en-IN"/>
        </w:rPr>
      </w:pPr>
      <w:r>
        <w:rPr>
          <w:rFonts w:eastAsia="SimSun"/>
          <w:lang w:val="en-IN"/>
        </w:rPr>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380F0EA4" w:rsidR="00693C59" w:rsidRPr="00693C59" w:rsidRDefault="0019272E" w:rsidP="0019272E">
      <w:pPr>
        <w:pStyle w:val="B1"/>
        <w:rPr>
          <w:rFonts w:eastAsia="SimSun"/>
          <w:lang w:val="en-IN"/>
        </w:rPr>
      </w:pPr>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p>
    <w:p w14:paraId="65987A45" w14:textId="3D7A5197" w:rsidR="00693C59" w:rsidRPr="00693C59" w:rsidRDefault="0019272E" w:rsidP="0019272E">
      <w:pPr>
        <w:pStyle w:val="B1"/>
        <w:rPr>
          <w:rFonts w:eastAsia="SimSun"/>
          <w:lang w:val="en-IN"/>
        </w:rPr>
      </w:pPr>
      <w:r>
        <w:rPr>
          <w:rFonts w:eastAsia="SimSun"/>
          <w:lang w:val="en-IN"/>
        </w:rPr>
        <w:t>3.</w:t>
      </w:r>
      <w:r>
        <w:rPr>
          <w:rFonts w:eastAsia="SimSun"/>
          <w:lang w:val="en-IN"/>
        </w:rPr>
        <w:tab/>
      </w:r>
      <w:r w:rsidR="00693C59" w:rsidRPr="00693C59">
        <w:rPr>
          <w:rFonts w:eastAsia="SimSun"/>
          <w:lang w:val="en-IN"/>
        </w:rPr>
        <w:t>The central AIMLE server is able to determine how to divide inference tasks among edge nodes based on model type, data locality, and edge capability.</w:t>
      </w:r>
    </w:p>
    <w:p w14:paraId="415D6641" w14:textId="757CA679" w:rsidR="00693C59" w:rsidRDefault="00F47657" w:rsidP="005638E9">
      <w:pPr>
        <w:pStyle w:val="TH"/>
        <w:rPr>
          <w:rFonts w:eastAsia="SimSun"/>
          <w:lang w:val="en-IN"/>
        </w:rPr>
      </w:pPr>
      <w:r>
        <w:rPr>
          <w:rFonts w:ascii="Times New Roman" w:eastAsia="SimSun" w:hAnsi="Times New Roman"/>
        </w:rPr>
        <w:object w:dxaOrig="8970" w:dyaOrig="6135" w14:anchorId="7F28F570">
          <v:shape id="Object 2" o:spid="_x0000_i1066" type="#_x0000_t75" style="width:448.4pt;height:306.9pt" o:ole="">
            <v:fill o:detectmouseclick="t"/>
            <v:imagedata r:id="rId95" o:title=""/>
            <o:lock v:ext="edit" aspectratio="f"/>
          </v:shape>
          <o:OLEObject Type="Embed" ProgID="Visio.Drawing.15" ShapeID="Object 2" DrawAspect="Content" ObjectID="_1829639717" r:id="rId96">
            <o:FieldCodes>\* MERGEFORMAT</o:FieldCodes>
          </o:OLEObject>
        </w:object>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0127EB88" w:rsidR="00693C59" w:rsidRPr="00693C59" w:rsidRDefault="0019272E" w:rsidP="0019272E">
      <w:pPr>
        <w:pStyle w:val="B1"/>
        <w:rPr>
          <w:lang w:val="en-US" w:eastAsia="zh-CN"/>
        </w:rPr>
      </w:pPr>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p>
    <w:p w14:paraId="2CFB8957" w14:textId="69EB4105" w:rsidR="00693C59" w:rsidRPr="00693C59" w:rsidRDefault="0019272E" w:rsidP="0019272E">
      <w:pPr>
        <w:pStyle w:val="B1"/>
        <w:rPr>
          <w:lang w:val="en-US" w:eastAsia="zh-CN"/>
        </w:rPr>
      </w:pPr>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43A213BE" w:rsidR="00693C59" w:rsidRPr="00693C59" w:rsidRDefault="0019272E" w:rsidP="0019272E">
      <w:pPr>
        <w:pStyle w:val="B1"/>
        <w:rPr>
          <w:lang w:val="en-US" w:eastAsia="zh-CN"/>
        </w:rPr>
      </w:pPr>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625C0F55" w:rsidR="00693C59" w:rsidRPr="00693C59" w:rsidRDefault="0019272E" w:rsidP="0019272E">
      <w:pPr>
        <w:pStyle w:val="B1"/>
        <w:rPr>
          <w:lang w:eastAsia="zh-CN"/>
        </w:rPr>
      </w:pPr>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p>
    <w:p w14:paraId="26A72B2B" w14:textId="5146ED19" w:rsidR="00693C59" w:rsidRPr="00693C59" w:rsidRDefault="0019272E" w:rsidP="0019272E">
      <w:pPr>
        <w:pStyle w:val="B1"/>
        <w:rPr>
          <w:lang w:eastAsia="zh-CN"/>
        </w:rPr>
      </w:pPr>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p>
    <w:p w14:paraId="762FE79C" w14:textId="20C99C5E" w:rsidR="00693C59" w:rsidRPr="00693C59" w:rsidRDefault="0019272E" w:rsidP="0019272E">
      <w:pPr>
        <w:pStyle w:val="B1"/>
        <w:rPr>
          <w:lang w:eastAsia="zh-CN"/>
        </w:rPr>
      </w:pPr>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r w:rsidR="00693C59" w:rsidRPr="00693C59">
        <w:rPr>
          <w:lang w:eastAsia="zh-CN"/>
        </w:rPr>
        <w:t xml:space="preserve">nference </w:t>
      </w:r>
      <w:r w:rsidR="00693C59" w:rsidRPr="00693C59">
        <w:rPr>
          <w:lang w:val="en-US" w:eastAsia="zh-CN"/>
        </w:rPr>
        <w:t>s</w:t>
      </w:r>
      <w:r w:rsidR="00693C59" w:rsidRPr="00693C59">
        <w:rPr>
          <w:lang w:eastAsia="zh-CN"/>
        </w:rPr>
        <w:t xml:space="preserve">ervice </w:t>
      </w:r>
      <w:r w:rsidR="00693C59" w:rsidRPr="00693C59">
        <w:rPr>
          <w:lang w:val="en-US" w:eastAsia="zh-CN"/>
        </w:rPr>
        <w:t>r</w:t>
      </w:r>
      <w:r w:rsidR="00693C59" w:rsidRPr="00693C59">
        <w:rPr>
          <w:lang w:eastAsia="zh-CN"/>
        </w:rPr>
        <w:t>esponse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601" w:name="_Toc214968154"/>
      <w:bookmarkStart w:id="602" w:name="_Toc215591737"/>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601"/>
      <w:bookmarkEnd w:id="602"/>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603" w:name="_Toc214968155"/>
      <w:bookmarkStart w:id="604" w:name="_Toc215591738"/>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603"/>
      <w:bookmarkEnd w:id="604"/>
    </w:p>
    <w:p w14:paraId="2BF675B8" w14:textId="77777777" w:rsidR="00F47657" w:rsidRPr="00F47657" w:rsidRDefault="00F47657" w:rsidP="00787195">
      <w:pPr>
        <w:pStyle w:val="Heading4"/>
        <w:rPr>
          <w:rFonts w:eastAsia="SimSun"/>
          <w:lang w:val="en-US" w:eastAsia="zh-CN"/>
        </w:rPr>
      </w:pPr>
      <w:bookmarkStart w:id="605" w:name="_Toc214968156"/>
      <w:bookmarkStart w:id="606" w:name="_Toc215591739"/>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605"/>
      <w:bookmarkEnd w:id="606"/>
    </w:p>
    <w:p w14:paraId="290EEC7C" w14:textId="3E579BAF"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3C932651"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4A908385"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Identity of the central AIMLE server sending the inference request to the edge AIMLE server.</w:t>
            </w:r>
          </w:p>
        </w:tc>
      </w:tr>
      <w:tr w:rsidR="00F47657" w:rsidRPr="00787195" w14:paraId="54E926A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p>
        </w:tc>
      </w:tr>
      <w:tr w:rsidR="00F47657" w:rsidRPr="00787195" w14:paraId="688DF861"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(NOTE)</w:t>
            </w:r>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F47657" w:rsidRPr="00787195" w14:paraId="2B9DBFDC"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p>
        </w:tc>
      </w:tr>
      <w:tr w:rsidR="00F47657" w:rsidRPr="00787195" w14:paraId="309E347F"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F47657" w:rsidRPr="00787195" w14:paraId="215F5A1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F47657" w:rsidRPr="00787195" w14:paraId="1CA59E2C"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lang w:val="en-US" w:eastAsia="zh-CN"/>
              </w:rPr>
            </w:pPr>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p>
        </w:tc>
      </w:tr>
    </w:tbl>
    <w:p w14:paraId="18B1BE20" w14:textId="77777777" w:rsidR="00F47657" w:rsidRPr="00F47657" w:rsidRDefault="00F47657" w:rsidP="00F47657">
      <w:pPr>
        <w:rPr>
          <w:rFonts w:ascii="SimSun" w:eastAsia="SimSun" w:hAnsi="SimSun" w:cs="SimSun"/>
          <w:sz w:val="24"/>
          <w:szCs w:val="24"/>
        </w:rPr>
      </w:pPr>
    </w:p>
    <w:p w14:paraId="75D797AE" w14:textId="77777777" w:rsidR="00F47657" w:rsidRPr="00F47657" w:rsidRDefault="00F47657" w:rsidP="00787195">
      <w:pPr>
        <w:pStyle w:val="Heading4"/>
        <w:rPr>
          <w:rFonts w:eastAsia="SimSun"/>
          <w:lang w:val="en-US" w:eastAsia="zh-CN"/>
        </w:rPr>
      </w:pPr>
      <w:bookmarkStart w:id="607" w:name="_Toc214968157"/>
      <w:bookmarkStart w:id="608" w:name="_Toc215591740"/>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607"/>
      <w:bookmarkEnd w:id="608"/>
    </w:p>
    <w:p w14:paraId="6AE2E80B" w14:textId="5A297873"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1DECD553"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5EF919E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p>
        </w:tc>
      </w:tr>
      <w:tr w:rsidR="00F47657" w:rsidRPr="00787195" w14:paraId="0ECF8E1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p>
        </w:tc>
      </w:tr>
      <w:tr w:rsidR="00F47657" w:rsidRPr="00787195" w14:paraId="3ED62446"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p>
        </w:tc>
      </w:tr>
      <w:tr w:rsidR="00F47657" w:rsidRPr="00787195" w14:paraId="2468EA2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AIMLE server could not complete the inference sub-task. This IE is present if and only if the inference at the edge failed.</w:t>
            </w:r>
          </w:p>
        </w:tc>
      </w:tr>
      <w:tr w:rsidR="00F47657" w:rsidRPr="00787195" w14:paraId="5D74EA9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Reason for the inference failure at the edge (e.g. the required model was not available on the edge, insufficient resources, or an execution error occurred).</w:t>
            </w:r>
          </w:p>
        </w:tc>
      </w:tr>
      <w:tr w:rsidR="00F47657" w:rsidRPr="00787195" w14:paraId="1DFD9014"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rFonts w:eastAsia="SimSun"/>
              </w:rPr>
            </w:pPr>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p>
        </w:tc>
      </w:tr>
    </w:tbl>
    <w:p w14:paraId="7910E807" w14:textId="77777777" w:rsidR="00F47657" w:rsidRPr="00F47657" w:rsidRDefault="00F47657" w:rsidP="00787195">
      <w:pPr>
        <w:rPr>
          <w:rFonts w:eastAsia="SimSun"/>
          <w:lang w:eastAsia="zh-CN"/>
        </w:rPr>
      </w:pPr>
    </w:p>
    <w:p w14:paraId="373A47E7" w14:textId="0BB935C9" w:rsid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rFonts w:eastAsia="SimSun"/>
          <w:lang w:val="en-US" w:eastAsia="zh-CN"/>
        </w:rPr>
      </w:pPr>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p>
    <w:p w14:paraId="3597AF8D" w14:textId="508C94F7" w:rsidR="00F47657" w:rsidRPr="00F47657" w:rsidRDefault="00F47657" w:rsidP="00F47657">
      <w:pPr>
        <w:rPr>
          <w:rFonts w:eastAsia="SimSun"/>
          <w:lang w:val="en-US" w:eastAsia="zh-CN"/>
        </w:rPr>
      </w:pPr>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p>
    <w:p w14:paraId="17367C15" w14:textId="1B9D0E0D" w:rsidR="00F47657" w:rsidRPr="00F47657" w:rsidRDefault="00F47657" w:rsidP="00F47657">
      <w:pPr>
        <w:rPr>
          <w:rFonts w:eastAsia="SimSun"/>
          <w:lang w:val="en-US" w:eastAsia="zh-CN"/>
        </w:rPr>
      </w:pPr>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p>
    <w:p w14:paraId="2042EC86" w14:textId="77777777" w:rsidR="00F47657" w:rsidRPr="00F47657" w:rsidRDefault="00F47657" w:rsidP="00F47657">
      <w:pPr>
        <w:rPr>
          <w:rFonts w:eastAsia="SimSun"/>
          <w:lang w:val="en-US" w:eastAsia="zh-CN"/>
        </w:rPr>
      </w:pPr>
      <w:r w:rsidRPr="00F47657">
        <w:rPr>
          <w:rFonts w:eastAsia="SimSun"/>
          <w:lang w:val="en-US" w:eastAsia="zh-CN"/>
        </w:rPr>
        <w:t>This solution is not impacting existing inference flows for centralized scenarios.</w:t>
      </w:r>
    </w:p>
    <w:p w14:paraId="7FF5F512" w14:textId="4444048E" w:rsidR="009F3850" w:rsidRPr="00512A07" w:rsidRDefault="009F3850" w:rsidP="00512A07">
      <w:pPr>
        <w:pStyle w:val="Heading2"/>
      </w:pPr>
      <w:bookmarkStart w:id="609" w:name="_Toc214968158"/>
      <w:bookmarkStart w:id="610" w:name="_Toc215591741"/>
      <w:r w:rsidRPr="00512A07">
        <w:rPr>
          <w:rFonts w:eastAsia="SimSun"/>
        </w:rPr>
        <w:t>7.25</w:t>
      </w:r>
      <w:r w:rsidRPr="00512A07">
        <w:rPr>
          <w:rFonts w:eastAsia="SimSun"/>
        </w:rPr>
        <w:tab/>
        <w:t>Solution #25: Enhancement of AIMLE to support AI Inference exposure</w:t>
      </w:r>
      <w:bookmarkEnd w:id="609"/>
      <w:bookmarkEnd w:id="610"/>
    </w:p>
    <w:p w14:paraId="19C7A462" w14:textId="093B2E0D" w:rsidR="009F3850" w:rsidRDefault="009F3850" w:rsidP="009F3850">
      <w:pPr>
        <w:pStyle w:val="Heading3"/>
        <w:rPr>
          <w:rFonts w:eastAsia="SimSun"/>
          <w:lang w:val="en-US" w:eastAsia="zh-CN"/>
        </w:rPr>
      </w:pPr>
      <w:bookmarkStart w:id="611" w:name="_Toc214968159"/>
      <w:bookmarkStart w:id="612" w:name="_Toc215591742"/>
      <w:r>
        <w:rPr>
          <w:rFonts w:eastAsia="SimSun"/>
          <w:lang w:eastAsia="zh-CN"/>
        </w:rPr>
        <w:t>7</w:t>
      </w:r>
      <w:r>
        <w:rPr>
          <w:rFonts w:eastAsia="SimSun"/>
        </w:rPr>
        <w:t>.25.1</w:t>
      </w:r>
      <w:r>
        <w:rPr>
          <w:rFonts w:eastAsia="SimSun"/>
        </w:rPr>
        <w:tab/>
        <w:t>Solution description</w:t>
      </w:r>
      <w:bookmarkEnd w:id="611"/>
      <w:bookmarkEnd w:id="612"/>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19272E">
      <w:pPr>
        <w:pStyle w:val="TH"/>
        <w:rPr>
          <w:lang w:val="en-IN"/>
        </w:rPr>
      </w:pPr>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21481D01" w:rsidR="009F3850" w:rsidRDefault="0019272E" w:rsidP="0019272E">
      <w:pPr>
        <w:pStyle w:val="B1"/>
        <w:rPr>
          <w:lang w:val="en-US" w:eastAsia="zh-CN"/>
        </w:rPr>
      </w:pPr>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p>
    <w:p w14:paraId="6C75ADE7" w14:textId="72B004C1" w:rsidR="009F3850" w:rsidRPr="00B94B56" w:rsidRDefault="0019272E" w:rsidP="0019272E">
      <w:pPr>
        <w:pStyle w:val="B1"/>
        <w:rPr>
          <w:lang w:val="en-US" w:eastAsia="zh-CN"/>
        </w:rPr>
      </w:pPr>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p>
    <w:p w14:paraId="2F885BC9" w14:textId="47B836BE" w:rsidR="009F3850" w:rsidRPr="009F3850" w:rsidRDefault="0019272E" w:rsidP="0019272E">
      <w:pPr>
        <w:pStyle w:val="B1"/>
        <w:rPr>
          <w:lang w:val="en-US" w:eastAsia="zh-CN"/>
        </w:rPr>
      </w:pPr>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613" w:name="_Toc214968160"/>
      <w:bookmarkStart w:id="614" w:name="_Toc215591743"/>
      <w:r>
        <w:rPr>
          <w:rFonts w:eastAsia="SimSun"/>
        </w:rPr>
        <w:t>7.25.</w:t>
      </w:r>
      <w:r>
        <w:rPr>
          <w:rFonts w:eastAsia="SimSun"/>
          <w:lang w:eastAsia="zh-CN"/>
        </w:rPr>
        <w:t>2</w:t>
      </w:r>
      <w:r>
        <w:rPr>
          <w:rFonts w:eastAsia="SimSun"/>
        </w:rPr>
        <w:tab/>
      </w:r>
      <w:r>
        <w:rPr>
          <w:rFonts w:eastAsia="SimSun"/>
          <w:lang w:eastAsia="zh-CN"/>
        </w:rPr>
        <w:t>Architecture Impacts</w:t>
      </w:r>
      <w:bookmarkEnd w:id="613"/>
      <w:bookmarkEnd w:id="614"/>
    </w:p>
    <w:p w14:paraId="3AFB2A10" w14:textId="77777777" w:rsidR="009F3850" w:rsidRDefault="009F3850" w:rsidP="009F3850">
      <w:pPr>
        <w:pStyle w:val="Guidance"/>
        <w:rPr>
          <w:rFonts w:eastAsia="SimSun"/>
          <w:lang w:eastAsia="ja-JP"/>
        </w:rPr>
      </w:pPr>
      <w:r>
        <w:rPr>
          <w:lang w:eastAsia="ja-JP"/>
        </w:rPr>
        <w:t>This clause provides the architecture impacts of the solution and possible new SA6 capabilities and interfaces.</w:t>
      </w:r>
    </w:p>
    <w:p w14:paraId="50897AC2" w14:textId="7BBB414A" w:rsidR="009F3850" w:rsidRDefault="009F3850" w:rsidP="009F3850">
      <w:pPr>
        <w:pStyle w:val="Heading3"/>
        <w:rPr>
          <w:rFonts w:eastAsia="SimSun"/>
          <w:lang w:eastAsia="zh-CN"/>
        </w:rPr>
      </w:pPr>
      <w:bookmarkStart w:id="615" w:name="_Toc214968161"/>
      <w:bookmarkStart w:id="616" w:name="_Toc215591744"/>
      <w:r>
        <w:rPr>
          <w:rFonts w:eastAsia="SimSun"/>
          <w:lang w:eastAsia="zh-CN"/>
        </w:rPr>
        <w:t>7.</w:t>
      </w:r>
      <w:r>
        <w:rPr>
          <w:rFonts w:eastAsia="SimSun"/>
          <w:lang w:val="en-US" w:eastAsia="zh-CN"/>
        </w:rPr>
        <w:t>25</w:t>
      </w:r>
      <w:r>
        <w:rPr>
          <w:rFonts w:eastAsia="SimSun"/>
          <w:lang w:eastAsia="zh-CN"/>
        </w:rPr>
        <w:t>.3</w:t>
      </w:r>
      <w:r>
        <w:rPr>
          <w:rFonts w:eastAsia="SimSun"/>
          <w:lang w:eastAsia="zh-CN"/>
        </w:rPr>
        <w:tab/>
        <w:t>Corresponding APIs</w:t>
      </w:r>
      <w:bookmarkEnd w:id="615"/>
      <w:bookmarkEnd w:id="616"/>
    </w:p>
    <w:p w14:paraId="4537413D" w14:textId="5C87F3B8" w:rsidR="009F3850" w:rsidRDefault="009F3850" w:rsidP="00B94B56">
      <w:pPr>
        <w:pStyle w:val="Heading4"/>
        <w:rPr>
          <w:rFonts w:eastAsia="SimSun"/>
          <w:lang w:val="en-US" w:eastAsia="zh-CN"/>
        </w:rPr>
      </w:pPr>
      <w:bookmarkStart w:id="617" w:name="_Toc214968162"/>
      <w:bookmarkStart w:id="618" w:name="_Toc215591745"/>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617"/>
      <w:bookmarkEnd w:id="618"/>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619" w:name="_Toc214968163"/>
      <w:bookmarkStart w:id="620" w:name="_Toc215591746"/>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619"/>
      <w:bookmarkEnd w:id="620"/>
    </w:p>
    <w:p w14:paraId="6A8CE85E" w14:textId="2EF1E912" w:rsidR="0019272E" w:rsidRPr="0019272E"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4617DC2D" w14:textId="75E593ED" w:rsidR="009F3850" w:rsidRPr="00B94B56" w:rsidRDefault="009F3850" w:rsidP="009F3850">
      <w:pPr>
        <w:pStyle w:val="EditorsNote"/>
      </w:pPr>
      <w:r w:rsidRPr="00B94B56">
        <w:t xml:space="preserve">Editor’s Note: This solution is to discover AI inference member (e.g., AIMIE server), to perform AI inference operation. It is FFS whether to change “ML model inference service” to “AI inference member”. </w:t>
      </w:r>
    </w:p>
    <w:p w14:paraId="1C668085" w14:textId="6E0C365F" w:rsidR="009F3850" w:rsidRDefault="009F3850" w:rsidP="009F3850">
      <w:pPr>
        <w:pStyle w:val="Heading3"/>
        <w:rPr>
          <w:rFonts w:eastAsia="SimSun"/>
        </w:rPr>
      </w:pPr>
      <w:bookmarkStart w:id="621" w:name="_Toc214968164"/>
      <w:bookmarkStart w:id="622" w:name="_Toc215591747"/>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21"/>
      <w:bookmarkEnd w:id="622"/>
    </w:p>
    <w:p w14:paraId="678DBD72" w14:textId="56DFAF1A" w:rsidR="009F3850" w:rsidRDefault="009F3850" w:rsidP="009F3850">
      <w:pPr>
        <w:pStyle w:val="Guidance"/>
        <w:rPr>
          <w:lang w:eastAsia="zh-CN"/>
        </w:rPr>
      </w:pPr>
      <w:r>
        <w:rPr>
          <w:lang w:eastAsia="ja-JP"/>
        </w:rPr>
        <w:t>This clause provides an evaluation of the solution.</w:t>
      </w:r>
      <w:r>
        <w:rPr>
          <w:lang w:eastAsia="zh-CN"/>
        </w:rPr>
        <w:t xml:space="preserve"> The evaluation should include the descriptions of the impacts to existing architectures.</w:t>
      </w:r>
    </w:p>
    <w:p w14:paraId="39F541AD" w14:textId="32651697" w:rsidR="00316730" w:rsidRPr="00316730" w:rsidRDefault="00316730" w:rsidP="00B94B56">
      <w:pPr>
        <w:pStyle w:val="Heading2"/>
        <w:rPr>
          <w:lang w:val="en-US"/>
        </w:rPr>
      </w:pPr>
      <w:bookmarkStart w:id="623" w:name="_Toc214968165"/>
      <w:bookmarkStart w:id="624" w:name="_Toc215591748"/>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623"/>
      <w:bookmarkEnd w:id="624"/>
    </w:p>
    <w:p w14:paraId="10E56437" w14:textId="1E60A47D" w:rsidR="00316730" w:rsidRPr="00316730" w:rsidRDefault="00316730" w:rsidP="00B94B56">
      <w:pPr>
        <w:pStyle w:val="Heading3"/>
        <w:rPr>
          <w:lang w:val="en-US"/>
        </w:rPr>
      </w:pPr>
      <w:bookmarkStart w:id="625" w:name="_Toc207720452"/>
      <w:bookmarkStart w:id="626" w:name="_Toc207722754"/>
      <w:bookmarkStart w:id="627" w:name="_Toc214968166"/>
      <w:bookmarkStart w:id="628" w:name="_Toc215591749"/>
      <w:r w:rsidRPr="00316730">
        <w:rPr>
          <w:lang w:val="en-US"/>
        </w:rPr>
        <w:t>7.</w:t>
      </w:r>
      <w:r>
        <w:rPr>
          <w:lang w:val="en-US"/>
        </w:rPr>
        <w:t>26</w:t>
      </w:r>
      <w:r w:rsidRPr="00316730">
        <w:rPr>
          <w:lang w:val="en-US"/>
        </w:rPr>
        <w:t xml:space="preserve">.1 </w:t>
      </w:r>
      <w:r w:rsidRPr="00316730">
        <w:rPr>
          <w:lang w:val="en-US"/>
        </w:rPr>
        <w:tab/>
        <w:t>Solution Description</w:t>
      </w:r>
      <w:bookmarkEnd w:id="625"/>
      <w:bookmarkEnd w:id="626"/>
      <w:bookmarkEnd w:id="627"/>
      <w:bookmarkEnd w:id="628"/>
    </w:p>
    <w:p w14:paraId="4B4247B4" w14:textId="5ADBE4EE" w:rsidR="00316730" w:rsidRPr="00B94B56" w:rsidRDefault="00316730" w:rsidP="00B94B56">
      <w:pPr>
        <w:pStyle w:val="Heading4"/>
      </w:pPr>
      <w:bookmarkStart w:id="629" w:name="_Toc207720453"/>
      <w:bookmarkStart w:id="630" w:name="_Toc207722755"/>
      <w:bookmarkStart w:id="631" w:name="_Toc214968167"/>
      <w:bookmarkStart w:id="632" w:name="_Toc215591750"/>
      <w:r w:rsidRPr="00B94B56">
        <w:t xml:space="preserve">7.26.1.1 </w:t>
      </w:r>
      <w:r w:rsidRPr="00B94B56">
        <w:tab/>
        <w:t>General</w:t>
      </w:r>
      <w:bookmarkEnd w:id="629"/>
      <w:bookmarkEnd w:id="630"/>
      <w:bookmarkEnd w:id="631"/>
      <w:bookmarkEnd w:id="632"/>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331C64F8" w14:textId="49DEEBFA"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635A5349" w14:textId="41ABB11C" w:rsidR="00316730" w:rsidRPr="00316730" w:rsidRDefault="00316730" w:rsidP="00B94B56">
      <w:pPr>
        <w:pStyle w:val="Heading4"/>
        <w:rPr>
          <w:lang w:val="en-US" w:eastAsia="zh-CN"/>
        </w:rPr>
      </w:pPr>
      <w:bookmarkStart w:id="633" w:name="_Toc207720454"/>
      <w:bookmarkStart w:id="634" w:name="_Toc207722756"/>
      <w:bookmarkStart w:id="635" w:name="_Toc214968168"/>
      <w:bookmarkStart w:id="636" w:name="_Toc215591751"/>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633"/>
      <w:bookmarkEnd w:id="634"/>
      <w:bookmarkEnd w:id="635"/>
      <w:bookmarkEnd w:id="636"/>
    </w:p>
    <w:p w14:paraId="595CA67A" w14:textId="77777777" w:rsidR="001A3EB7" w:rsidRPr="001A3EB7" w:rsidRDefault="001A3EB7" w:rsidP="001A3EB7">
      <w:pPr>
        <w:rPr>
          <w:lang w:val="en-US" w:eastAsia="zh-CN"/>
        </w:rPr>
      </w:pPr>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75D50AAE" w:rsidR="00316730" w:rsidRPr="00316730" w:rsidRDefault="0019272E" w:rsidP="0019272E">
      <w:pPr>
        <w:pStyle w:val="B1"/>
        <w:rPr>
          <w:lang w:val="en-US" w:eastAsia="zh-CN"/>
        </w:rPr>
      </w:pPr>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p>
    <w:p w14:paraId="3D253EB2" w14:textId="082FAFA7" w:rsidR="00316730" w:rsidRPr="00316730" w:rsidRDefault="0019272E" w:rsidP="0019272E">
      <w:pPr>
        <w:pStyle w:val="B1"/>
        <w:rPr>
          <w:lang w:val="en-US" w:eastAsia="zh-CN"/>
        </w:rPr>
      </w:pPr>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F5B574E" w:rsidR="00316730" w:rsidRPr="00316730" w:rsidRDefault="0019272E" w:rsidP="0019272E">
      <w:pPr>
        <w:pStyle w:val="B1"/>
        <w:rPr>
          <w:lang w:val="en-US"/>
        </w:rPr>
      </w:pPr>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7" type="#_x0000_t75" style="width:321.5pt;height:132.25pt" o:ole="">
            <v:imagedata r:id="rId98" o:title=""/>
          </v:shape>
          <o:OLEObject Type="Embed" ProgID="Visio.Drawing.15" ShapeID="_x0000_i1067" DrawAspect="Content" ObjectID="_1829639718" r:id="rId99"/>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629E5E12" w:rsidR="00316730" w:rsidRPr="00316730" w:rsidRDefault="00316730" w:rsidP="00B94B56">
      <w:pPr>
        <w:pStyle w:val="B1"/>
        <w:rPr>
          <w:lang w:val="en-US" w:eastAsia="ko-KR"/>
        </w:rPr>
      </w:pPr>
      <w:r>
        <w:rPr>
          <w:lang w:val="en-US" w:eastAsia="ko-KR"/>
        </w:rPr>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p>
    <w:p w14:paraId="17BAA6FA" w14:textId="708BBAEB" w:rsidR="00316730" w:rsidRPr="00316730" w:rsidRDefault="00316730" w:rsidP="00B94B56">
      <w:pPr>
        <w:pStyle w:val="B1"/>
        <w:rPr>
          <w:lang w:val="en-US" w:eastAsia="ko-KR"/>
        </w:rPr>
      </w:pPr>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p>
    <w:p w14:paraId="6EA48A5A" w14:textId="3B8EB62B" w:rsidR="00316730" w:rsidRPr="00316730" w:rsidRDefault="00316730" w:rsidP="00B94B56">
      <w:pPr>
        <w:pStyle w:val="B1"/>
        <w:rPr>
          <w:lang w:val="en-US" w:eastAsia="ko-KR"/>
        </w:rPr>
      </w:pPr>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33167E36" w:rsidR="001A3EB7" w:rsidRPr="00787195" w:rsidRDefault="001A3EB7" w:rsidP="0019272E">
      <w:pPr>
        <w:pStyle w:val="NO"/>
      </w:pPr>
      <w:r>
        <w:t>NOTE:</w:t>
      </w:r>
      <w:r w:rsidR="0019272E">
        <w:tab/>
      </w:r>
      <w:r>
        <w:t>AIMLE server discovery is to identify another AIMLE server that can match the AIMLE service consumer requirements. CAPIF discovery procedure can be used for discovering the service APIs exposed by AIMLE server.</w:t>
      </w:r>
    </w:p>
    <w:p w14:paraId="4EDD55D2" w14:textId="5BA6D859" w:rsidR="00316730" w:rsidRPr="00573A3A" w:rsidRDefault="00316730" w:rsidP="00B94B56">
      <w:pPr>
        <w:pStyle w:val="Heading4"/>
        <w:rPr>
          <w:rFonts w:eastAsia="SimSun"/>
        </w:rPr>
      </w:pPr>
      <w:bookmarkStart w:id="637" w:name="_Toc207720435"/>
      <w:bookmarkStart w:id="638" w:name="_Toc207722737"/>
      <w:bookmarkStart w:id="639" w:name="_Toc214968169"/>
      <w:bookmarkStart w:id="640" w:name="_Toc215591752"/>
      <w:r w:rsidRPr="00573A3A">
        <w:rPr>
          <w:rFonts w:eastAsia="SimSun"/>
        </w:rPr>
        <w:t>7.26.1.3</w:t>
      </w:r>
      <w:r w:rsidRPr="00573A3A">
        <w:rPr>
          <w:rFonts w:eastAsia="SimSun"/>
        </w:rPr>
        <w:tab/>
        <w:t>Information Flows</w:t>
      </w:r>
      <w:bookmarkEnd w:id="637"/>
      <w:bookmarkEnd w:id="638"/>
      <w:bookmarkEnd w:id="639"/>
      <w:bookmarkEnd w:id="640"/>
    </w:p>
    <w:p w14:paraId="1C324291" w14:textId="6B699A95" w:rsidR="00316730" w:rsidRPr="00573A3A" w:rsidRDefault="00316730" w:rsidP="00B94B56">
      <w:pPr>
        <w:pStyle w:val="Heading5"/>
        <w:rPr>
          <w:rFonts w:eastAsia="SimSun"/>
        </w:rPr>
      </w:pPr>
      <w:bookmarkStart w:id="641" w:name="_Toc207720436"/>
      <w:bookmarkStart w:id="642" w:name="_Toc207722738"/>
      <w:bookmarkStart w:id="643" w:name="_Toc214968170"/>
      <w:bookmarkStart w:id="644" w:name="_Toc215591753"/>
      <w:r w:rsidRPr="00573A3A">
        <w:rPr>
          <w:rFonts w:eastAsia="SimSun"/>
        </w:rPr>
        <w:t xml:space="preserve">7.26.1.3.1 </w:t>
      </w:r>
      <w:r w:rsidRPr="00573A3A">
        <w:rPr>
          <w:rFonts w:eastAsia="SimSun"/>
        </w:rPr>
        <w:tab/>
        <w:t>AIMLE server discovery request</w:t>
      </w:r>
      <w:bookmarkEnd w:id="641"/>
      <w:bookmarkEnd w:id="642"/>
      <w:bookmarkEnd w:id="643"/>
      <w:bookmarkEnd w:id="644"/>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pPr>
            <w:r w:rsidRPr="00316730">
              <w:t>NOTE:</w:t>
            </w:r>
            <w:r w:rsidR="0019272E">
              <w:tab/>
            </w:r>
            <w:r w:rsidRPr="00316730">
              <w:t>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573A3A" w:rsidRDefault="00316730" w:rsidP="00B94B56">
      <w:pPr>
        <w:pStyle w:val="Heading5"/>
        <w:rPr>
          <w:rFonts w:eastAsia="SimSun"/>
        </w:rPr>
      </w:pPr>
      <w:bookmarkStart w:id="645" w:name="_Toc207720437"/>
      <w:bookmarkStart w:id="646" w:name="_Toc207722739"/>
      <w:bookmarkStart w:id="647" w:name="_Toc214968171"/>
      <w:bookmarkStart w:id="648" w:name="_Toc215591754"/>
      <w:r w:rsidRPr="00573A3A">
        <w:t>7.26.1.3.2</w:t>
      </w:r>
      <w:r w:rsidRPr="00573A3A">
        <w:tab/>
      </w:r>
      <w:r w:rsidRPr="00573A3A">
        <w:rPr>
          <w:rFonts w:eastAsia="SimSun"/>
        </w:rPr>
        <w:t xml:space="preserve"> AIMLE server discovery response</w:t>
      </w:r>
      <w:bookmarkEnd w:id="645"/>
      <w:bookmarkEnd w:id="646"/>
      <w:bookmarkEnd w:id="647"/>
      <w:bookmarkEnd w:id="648"/>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54EEAA29" w:rsidR="00316730" w:rsidRDefault="00316730" w:rsidP="00316730">
      <w:pPr>
        <w:keepNext/>
        <w:keepLines/>
        <w:spacing w:before="120"/>
        <w:ind w:left="1134" w:hanging="1134"/>
        <w:outlineLvl w:val="2"/>
        <w:rPr>
          <w:rFonts w:ascii="Arial" w:hAnsi="Arial"/>
          <w:sz w:val="28"/>
          <w:lang w:val="en-US" w:eastAsia="zh-CN"/>
        </w:rPr>
      </w:pPr>
      <w:bookmarkStart w:id="649" w:name="_Toc207720455"/>
      <w:bookmarkStart w:id="650"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649"/>
      <w:bookmarkEnd w:id="650"/>
    </w:p>
    <w:p w14:paraId="57CE9A96" w14:textId="6C66337B" w:rsidR="001A3EB7" w:rsidRDefault="001A3EB7" w:rsidP="001A3EB7">
      <w:pPr>
        <w:rPr>
          <w:lang w:val="en-US" w:eastAsia="zh-CN"/>
        </w:rPr>
      </w:pPr>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p>
    <w:p w14:paraId="5476573A" w14:textId="321FADB3" w:rsidR="00316730" w:rsidRPr="00316730" w:rsidRDefault="00316730" w:rsidP="00316730">
      <w:pPr>
        <w:keepNext/>
        <w:keepLines/>
        <w:spacing w:before="120"/>
        <w:ind w:left="1134" w:hanging="1134"/>
        <w:outlineLvl w:val="2"/>
        <w:rPr>
          <w:rFonts w:ascii="Arial" w:hAnsi="Arial"/>
          <w:sz w:val="28"/>
          <w:lang w:val="en-US" w:eastAsia="zh-CN"/>
        </w:rPr>
      </w:pPr>
      <w:bookmarkStart w:id="651" w:name="_Toc207720456"/>
      <w:bookmarkStart w:id="652"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651"/>
      <w:bookmarkEnd w:id="652"/>
    </w:p>
    <w:p w14:paraId="0B8D8AF7" w14:textId="77777777" w:rsidR="001A3EB7" w:rsidRPr="001A3EB7" w:rsidRDefault="001A3EB7" w:rsidP="001A3EB7">
      <w:pPr>
        <w:rPr>
          <w:lang w:val="en-US" w:eastAsia="zh-CN"/>
        </w:rPr>
      </w:pPr>
      <w:r w:rsidRPr="001A3EB7">
        <w:rPr>
          <w:lang w:val="en-US" w:eastAsia="zh-CN"/>
        </w:rPr>
        <w:t>A new API is needed for the discovery of AIMLE server. The API details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rFonts w:ascii="Arial" w:eastAsia="SimSun" w:hAnsi="Arial"/>
                <w:noProof/>
                <w:sz w:val="28"/>
              </w:rPr>
            </w:pPr>
            <w:bookmarkStart w:id="653" w:name="_Toc209998146"/>
            <w:r w:rsidRPr="001A3EB7">
              <w:rPr>
                <w:rFonts w:ascii="Arial" w:eastAsia="SimSun" w:hAnsi="Arial"/>
                <w:noProof/>
                <w:sz w:val="28"/>
              </w:rPr>
              <w:t>A</w:t>
            </w:r>
            <w:r w:rsidRPr="001A3EB7">
              <w:rPr>
                <w:rFonts w:ascii="Arial" w:eastAsia="SimSun" w:hAnsi="Arial"/>
                <w:noProof/>
                <w:sz w:val="28"/>
              </w:rPr>
              <w:tab/>
              <w:t>AIMLE server discovery API</w:t>
            </w:r>
            <w:bookmarkEnd w:id="653"/>
          </w:p>
          <w:p w14:paraId="63BC1EA6"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4" w:name="_Toc209998147"/>
            <w:r w:rsidRPr="001A3EB7">
              <w:rPr>
                <w:rFonts w:ascii="Arial" w:eastAsia="SimSun" w:hAnsi="Arial"/>
                <w:noProof/>
                <w:sz w:val="24"/>
              </w:rPr>
              <w:t>A.1</w:t>
            </w:r>
            <w:r w:rsidRPr="001A3EB7">
              <w:rPr>
                <w:rFonts w:ascii="Arial" w:eastAsia="SimSun" w:hAnsi="Arial"/>
                <w:noProof/>
                <w:sz w:val="24"/>
              </w:rPr>
              <w:tab/>
              <w:t>General</w:t>
            </w:r>
            <w:bookmarkEnd w:id="654"/>
          </w:p>
          <w:p w14:paraId="42F0B62C" w14:textId="77777777" w:rsidR="001A3EB7" w:rsidRPr="001A3EB7" w:rsidRDefault="001A3EB7" w:rsidP="001A3EB7">
            <w:pPr>
              <w:rPr>
                <w:rFonts w:eastAsia="SimSun"/>
                <w:noProof/>
              </w:rPr>
            </w:pPr>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p>
          <w:p w14:paraId="27899718" w14:textId="77777777" w:rsidR="001A3EB7" w:rsidRPr="001A3EB7" w:rsidRDefault="001A3EB7" w:rsidP="001A3EB7">
            <w:pPr>
              <w:keepNext/>
              <w:keepLines/>
              <w:spacing w:before="60"/>
              <w:jc w:val="center"/>
              <w:rPr>
                <w:rFonts w:ascii="Arial" w:hAnsi="Arial" w:cs="Arial"/>
                <w:b/>
                <w:noProof/>
              </w:rPr>
            </w:pPr>
            <w:r w:rsidRPr="001A3EB7">
              <w:rPr>
                <w:rFonts w:ascii="Arial" w:hAnsi="Arial" w:cs="Arial"/>
                <w:b/>
                <w:noProof/>
              </w:rPr>
              <w:t>Table 9.2.16.1-1: Aimles_ServerDiscover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Operation</w:t>
                  </w:r>
                </w:p>
                <w:p w14:paraId="6F5239C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Consumer(s)</w:t>
                  </w:r>
                </w:p>
              </w:tc>
            </w:tr>
            <w:tr w:rsidR="001A3EB7" w:rsidRPr="00787195" w14:paraId="5E1C6887"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 xml:space="preserve">Aimles_ServerDiscover </w:t>
                  </w:r>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AIMLE client, VAL server</w:t>
                  </w:r>
                </w:p>
              </w:tc>
            </w:tr>
          </w:tbl>
          <w:p w14:paraId="02E2E5BA" w14:textId="77777777" w:rsidR="001A3EB7" w:rsidRPr="001A3EB7" w:rsidRDefault="001A3EB7" w:rsidP="001A3EB7">
            <w:pPr>
              <w:rPr>
                <w:noProof/>
              </w:rPr>
            </w:pPr>
          </w:p>
          <w:p w14:paraId="5593CC83"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5" w:name="_Toc209998148"/>
            <w:r w:rsidRPr="001A3EB7">
              <w:rPr>
                <w:rFonts w:ascii="Arial" w:eastAsia="SimSun" w:hAnsi="Arial"/>
                <w:noProof/>
                <w:sz w:val="24"/>
              </w:rPr>
              <w:t>A.2</w:t>
            </w:r>
            <w:r w:rsidRPr="001A3EB7">
              <w:rPr>
                <w:rFonts w:ascii="Arial" w:eastAsia="SimSun" w:hAnsi="Arial"/>
                <w:noProof/>
                <w:sz w:val="24"/>
              </w:rPr>
              <w:tab/>
              <w:t>Aimles_ServerDiscover_Request operation</w:t>
            </w:r>
            <w:bookmarkEnd w:id="655"/>
          </w:p>
          <w:p w14:paraId="2219A36C" w14:textId="77777777" w:rsidR="001A3EB7" w:rsidRPr="001A3EB7" w:rsidRDefault="001A3EB7" w:rsidP="001A3EB7">
            <w:pPr>
              <w:rPr>
                <w:rFonts w:eastAsia="SimSun"/>
                <w:noProof/>
              </w:rPr>
            </w:pPr>
            <w:r w:rsidRPr="001A3EB7">
              <w:rPr>
                <w:b/>
                <w:noProof/>
              </w:rPr>
              <w:t>API operation name:</w:t>
            </w:r>
            <w:r w:rsidRPr="001A3EB7">
              <w:rPr>
                <w:noProof/>
              </w:rPr>
              <w:t xml:space="preserve"> Aimles_ServerDiscover_Request</w:t>
            </w:r>
          </w:p>
          <w:p w14:paraId="4C9F2AF1" w14:textId="77777777" w:rsidR="001A3EB7" w:rsidRPr="001A3EB7" w:rsidRDefault="001A3EB7" w:rsidP="001A3EB7">
            <w:pPr>
              <w:rPr>
                <w:noProof/>
              </w:rPr>
            </w:pPr>
            <w:r w:rsidRPr="001A3EB7">
              <w:rPr>
                <w:b/>
                <w:noProof/>
              </w:rPr>
              <w:t>Description:</w:t>
            </w:r>
            <w:r w:rsidRPr="001A3EB7">
              <w:rPr>
                <w:noProof/>
              </w:rPr>
              <w:t xml:space="preserve"> The consumer requests discovery of AIMLE server to an AIMLE server.</w:t>
            </w:r>
          </w:p>
          <w:p w14:paraId="113F4F0C" w14:textId="77777777" w:rsidR="001A3EB7" w:rsidRPr="001A3EB7" w:rsidRDefault="001A3EB7" w:rsidP="001A3EB7">
            <w:pPr>
              <w:rPr>
                <w:noProof/>
              </w:rPr>
            </w:pPr>
            <w:r w:rsidRPr="001A3EB7">
              <w:rPr>
                <w:b/>
                <w:noProof/>
              </w:rPr>
              <w:t>Inputs:</w:t>
            </w:r>
            <w:r w:rsidRPr="001A3EB7">
              <w:rPr>
                <w:noProof/>
              </w:rPr>
              <w:t xml:space="preserve"> See clause 7.26.1.3.1.</w:t>
            </w:r>
          </w:p>
          <w:p w14:paraId="44C83DA0" w14:textId="77777777" w:rsidR="001A3EB7" w:rsidRPr="001A3EB7" w:rsidRDefault="001A3EB7" w:rsidP="001A3EB7">
            <w:pPr>
              <w:rPr>
                <w:noProof/>
              </w:rPr>
            </w:pPr>
            <w:r w:rsidRPr="001A3EB7">
              <w:rPr>
                <w:b/>
                <w:noProof/>
              </w:rPr>
              <w:t>Outputs:</w:t>
            </w:r>
            <w:r w:rsidRPr="001A3EB7">
              <w:rPr>
                <w:noProof/>
              </w:rPr>
              <w:t xml:space="preserve"> See clause 7.26.1.3.1</w:t>
            </w:r>
            <w:r w:rsidRPr="001A3EB7">
              <w:rPr>
                <w:i/>
                <w:noProof/>
              </w:rPr>
              <w:t>.</w:t>
            </w:r>
          </w:p>
          <w:p w14:paraId="50F0FACA" w14:textId="77777777" w:rsidR="001A3EB7" w:rsidRPr="001A3EB7" w:rsidRDefault="001A3EB7" w:rsidP="001A3EB7">
            <w:pPr>
              <w:rPr>
                <w:lang w:val="en-US" w:eastAsia="zh-CN"/>
              </w:rPr>
            </w:pPr>
            <w:r w:rsidRPr="001A3EB7">
              <w:rPr>
                <w:noProof/>
              </w:rPr>
              <w:t>See clause 7.26.1.2 for details of usage of this operation.</w:t>
            </w:r>
          </w:p>
        </w:tc>
      </w:tr>
    </w:tbl>
    <w:p w14:paraId="5F1C86FA" w14:textId="77777777" w:rsidR="001A3EB7" w:rsidRPr="001A3EB7" w:rsidRDefault="001A3EB7" w:rsidP="001A3EB7">
      <w:pPr>
        <w:rPr>
          <w:lang w:val="en-US" w:eastAsia="zh-CN"/>
        </w:rPr>
      </w:pPr>
    </w:p>
    <w:p w14:paraId="3EB7F564" w14:textId="4AFD2807" w:rsidR="00316730" w:rsidRPr="00316730" w:rsidRDefault="00316730" w:rsidP="0019272E">
      <w:pPr>
        <w:pStyle w:val="Heading3"/>
        <w:rPr>
          <w:lang w:val="en-US" w:eastAsia="zh-CN"/>
        </w:rPr>
      </w:pPr>
      <w:bookmarkStart w:id="656" w:name="_Toc207720457"/>
      <w:bookmarkStart w:id="657" w:name="_Toc207722759"/>
      <w:bookmarkStart w:id="658" w:name="_Toc215591755"/>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56"/>
      <w:bookmarkEnd w:id="657"/>
      <w:bookmarkEnd w:id="658"/>
    </w:p>
    <w:p w14:paraId="1608C7E8" w14:textId="3DC0CF1E" w:rsidR="00316730" w:rsidRPr="00B94B56" w:rsidRDefault="001A3EB7" w:rsidP="00787195">
      <w:pPr>
        <w:rPr>
          <w:rFonts w:eastAsia="SimSun"/>
          <w:lang w:eastAsia="zh-CN"/>
        </w:rPr>
      </w:pPr>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p>
    <w:p w14:paraId="13D2B0EB" w14:textId="212EE775" w:rsidR="00D85B8A" w:rsidRPr="00DE0D54" w:rsidRDefault="005A49FD" w:rsidP="00D85B8A">
      <w:pPr>
        <w:pStyle w:val="Heading1"/>
        <w:rPr>
          <w:lang w:val="en-IN"/>
        </w:rPr>
      </w:pPr>
      <w:bookmarkStart w:id="659" w:name="_Toc82472215"/>
      <w:bookmarkStart w:id="660" w:name="_Toc82473760"/>
      <w:bookmarkStart w:id="661" w:name="_Toc82473822"/>
      <w:bookmarkStart w:id="662" w:name="_Toc214968172"/>
      <w:bookmarkStart w:id="663" w:name="_Toc215591756"/>
      <w:bookmarkEnd w:id="136"/>
      <w:bookmarkEnd w:id="137"/>
      <w:bookmarkEnd w:id="138"/>
      <w:bookmarkEnd w:id="139"/>
      <w:bookmarkEnd w:id="140"/>
      <w:r>
        <w:rPr>
          <w:lang w:val="en-IN"/>
        </w:rPr>
        <w:t>8</w:t>
      </w:r>
      <w:r w:rsidR="00D85B8A" w:rsidRPr="00DE0D54">
        <w:rPr>
          <w:lang w:val="en-IN"/>
        </w:rPr>
        <w:tab/>
        <w:t xml:space="preserve">Deployment </w:t>
      </w:r>
      <w:bookmarkEnd w:id="659"/>
      <w:bookmarkEnd w:id="660"/>
      <w:bookmarkEnd w:id="661"/>
      <w:r w:rsidR="00B96D12">
        <w:rPr>
          <w:lang w:val="en-IN"/>
        </w:rPr>
        <w:t>scenarios</w:t>
      </w:r>
      <w:bookmarkEnd w:id="662"/>
      <w:bookmarkEnd w:id="663"/>
    </w:p>
    <w:p w14:paraId="440A4296" w14:textId="77777777" w:rsidR="00915255" w:rsidRDefault="00915255" w:rsidP="00915255">
      <w:pPr>
        <w:pStyle w:val="Heading2"/>
        <w:rPr>
          <w:lang w:val="en-IN"/>
        </w:rPr>
      </w:pPr>
      <w:bookmarkStart w:id="664" w:name="_Toc207723916"/>
      <w:bookmarkStart w:id="665" w:name="_Toc214968173"/>
      <w:bookmarkStart w:id="666" w:name="_Toc215591757"/>
      <w:bookmarkStart w:id="667" w:name="_Toc82472216"/>
      <w:bookmarkStart w:id="668" w:name="_Toc82473761"/>
      <w:bookmarkStart w:id="669" w:name="_Toc82473823"/>
      <w:r>
        <w:rPr>
          <w:lang w:val="en-IN"/>
        </w:rPr>
        <w:t>8.1</w:t>
      </w:r>
      <w:r>
        <w:rPr>
          <w:lang w:val="en-IN"/>
        </w:rPr>
        <w:tab/>
        <w:t>General</w:t>
      </w:r>
      <w:bookmarkEnd w:id="664"/>
      <w:bookmarkEnd w:id="665"/>
      <w:bookmarkEnd w:id="666"/>
    </w:p>
    <w:p w14:paraId="58A9427E" w14:textId="77777777" w:rsidR="00915255" w:rsidRDefault="00915255" w:rsidP="00915255">
      <w:pPr>
        <w:rPr>
          <w:lang w:val="en-IN"/>
        </w:rPr>
      </w:pPr>
      <w:r>
        <w:rPr>
          <w:lang w:val="en-IN"/>
        </w:rPr>
        <w:t>This clause provides the deployment scenarios for AIML enablement (AIMLE) services, as provided in 3GPP TS 23.482 Annex A [2]:</w:t>
      </w:r>
    </w:p>
    <w:p w14:paraId="7068B8FB" w14:textId="77777777" w:rsidR="00915255" w:rsidRDefault="00915255" w:rsidP="00915255">
      <w:pPr>
        <w:rPr>
          <w:lang w:val="en-US"/>
        </w:rPr>
      </w:pPr>
      <w:r>
        <w:rPr>
          <w:lang w:val="en-US"/>
        </w:rPr>
        <w:t>-</w:t>
      </w:r>
      <w:r>
        <w:rPr>
          <w:lang w:val="en-US"/>
        </w:rPr>
        <w:tab/>
        <w:t xml:space="preserve">AIMLE server can be deployed at a centralized cloud platform and collects data from multiple EDNs. </w:t>
      </w:r>
    </w:p>
    <w:p w14:paraId="7C8D73E2" w14:textId="77777777" w:rsidR="00915255" w:rsidRDefault="00915255" w:rsidP="00915255">
      <w:pPr>
        <w:rPr>
          <w:lang w:val="en-US"/>
        </w:rPr>
      </w:pPr>
      <w:r>
        <w:rPr>
          <w:lang w:val="en-US"/>
        </w:rPr>
        <w:t>-</w:t>
      </w:r>
      <w:r>
        <w:rPr>
          <w:lang w:val="en-US"/>
        </w:rPr>
        <w:tab/>
        <w:t xml:space="preserve">AIMLE server can be deployed at the edge platform. </w:t>
      </w:r>
    </w:p>
    <w:p w14:paraId="59A3AB4C" w14:textId="77777777" w:rsidR="00915255" w:rsidRDefault="00915255" w:rsidP="00915255">
      <w:pPr>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76EF68BC" w14:textId="77777777" w:rsidR="00915255" w:rsidRDefault="00915255" w:rsidP="00915255">
      <w:pPr>
        <w:rPr>
          <w:lang w:val="en-US"/>
        </w:rPr>
      </w:pPr>
      <w:r>
        <w:rPr>
          <w:lang w:val="en-US"/>
        </w:rPr>
        <w:t>In addition, the following deployment models for the enhanced AIMLE architecture are described in the following sub-clauses.</w:t>
      </w:r>
    </w:p>
    <w:p w14:paraId="5991E43D" w14:textId="77777777" w:rsidR="00915255" w:rsidRPr="00787195" w:rsidRDefault="00915255" w:rsidP="00787195">
      <w:pPr>
        <w:pStyle w:val="Heading2"/>
      </w:pPr>
      <w:bookmarkStart w:id="670" w:name="_Toc96591025"/>
      <w:bookmarkStart w:id="671" w:name="_Toc104797373"/>
      <w:bookmarkStart w:id="672" w:name="_Toc104878370"/>
      <w:bookmarkStart w:id="673" w:name="_Toc113368734"/>
      <w:bookmarkStart w:id="674" w:name="_Toc164779338"/>
      <w:bookmarkStart w:id="675" w:name="_Toc164779592"/>
      <w:bookmarkStart w:id="676" w:name="_Toc178278113"/>
      <w:bookmarkStart w:id="677" w:name="_Toc214968174"/>
      <w:bookmarkStart w:id="678" w:name="_Toc215591758"/>
      <w:r w:rsidRPr="00787195">
        <w:t>8.2</w:t>
      </w:r>
      <w:r w:rsidRPr="00787195">
        <w:tab/>
        <w:t xml:space="preserve">Deployment model #4: </w:t>
      </w:r>
      <w:bookmarkEnd w:id="670"/>
      <w:bookmarkEnd w:id="671"/>
      <w:bookmarkEnd w:id="672"/>
      <w:bookmarkEnd w:id="673"/>
      <w:r w:rsidRPr="00787195">
        <w:t>Centralized AIMLE server</w:t>
      </w:r>
      <w:bookmarkEnd w:id="674"/>
      <w:bookmarkEnd w:id="675"/>
      <w:bookmarkEnd w:id="676"/>
      <w:r w:rsidRPr="00787195">
        <w:t xml:space="preserve"> in multi-operator scenarios</w:t>
      </w:r>
      <w:bookmarkEnd w:id="677"/>
      <w:bookmarkEnd w:id="678"/>
    </w:p>
    <w:p w14:paraId="4CEDE063" w14:textId="77777777" w:rsidR="00915255" w:rsidRDefault="00915255" w:rsidP="00915255">
      <w:pPr>
        <w:rPr>
          <w:noProof/>
          <w:lang w:val="en-US"/>
        </w:rPr>
      </w:pPr>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p>
    <w:p w14:paraId="5CC602D7" w14:textId="77777777" w:rsidR="00915255" w:rsidRDefault="00915255" w:rsidP="0019272E">
      <w:pPr>
        <w:pStyle w:val="TH"/>
        <w:rPr>
          <w:rFonts w:cs="Arial"/>
        </w:rPr>
      </w:pPr>
      <w:r>
        <w:object w:dxaOrig="9510" w:dyaOrig="5535" w14:anchorId="18628FD9">
          <v:shape id="_x0000_i1068" type="#_x0000_t75" style="width:475.5pt;height:276.6pt" o:ole="">
            <v:imagedata r:id="rId100" o:title=""/>
          </v:shape>
          <o:OLEObject Type="Embed" ProgID="Visio.Drawing.11" ShapeID="_x0000_i1068" DrawAspect="Content" ObjectID="_1829639719" r:id="rId101"/>
        </w:object>
      </w:r>
    </w:p>
    <w:p w14:paraId="3367D9E2" w14:textId="77777777" w:rsidR="00915255" w:rsidRDefault="00915255" w:rsidP="00787195">
      <w:pPr>
        <w:pStyle w:val="TF"/>
      </w:pPr>
      <w:r>
        <w:t>Figure 8.2-1: Deployment of AIMLE server with connections to 3GPP network systems in multiple PLMN operator domains</w:t>
      </w:r>
    </w:p>
    <w:p w14:paraId="321E7C88" w14:textId="77777777" w:rsidR="00915255" w:rsidRDefault="00915255" w:rsidP="00915255">
      <w:pPr>
        <w:rPr>
          <w:noProof/>
          <w:lang w:val="en-US"/>
        </w:rPr>
      </w:pPr>
      <w:bookmarkStart w:id="679" w:name="_Toc521435194"/>
      <w:r>
        <w:rPr>
          <w:noProof/>
          <w:lang w:val="en-US"/>
        </w:rPr>
        <w:t>Figure 8.2.2 illustrates a deployment of the AIMLE server which provides AIMLE capabilities to multiple VAL servers over AIMLE-S reference point and connects to the 3GPP network systems in multiple PLMN operator domain.</w:t>
      </w:r>
    </w:p>
    <w:p w14:paraId="569C478B" w14:textId="77777777" w:rsidR="00915255" w:rsidRDefault="00915255" w:rsidP="0019272E">
      <w:pPr>
        <w:pStyle w:val="TH"/>
        <w:rPr>
          <w:rFonts w:cs="Arial"/>
        </w:rPr>
      </w:pPr>
      <w:r>
        <w:object w:dxaOrig="9315" w:dyaOrig="5820" w14:anchorId="18352E3C">
          <v:shape id="_x0000_i1069" type="#_x0000_t75" style="width:465.85pt;height:291.55pt" o:ole="">
            <v:imagedata r:id="rId102" o:title=""/>
          </v:shape>
          <o:OLEObject Type="Embed" ProgID="Visio.Drawing.11" ShapeID="_x0000_i1069" DrawAspect="Content" ObjectID="_1829639720" r:id="rId103"/>
        </w:object>
      </w:r>
    </w:p>
    <w:p w14:paraId="44718D0B" w14:textId="77777777" w:rsidR="00915255" w:rsidRDefault="00915255" w:rsidP="00787195">
      <w:pPr>
        <w:pStyle w:val="TF"/>
        <w:rPr>
          <w:noProof/>
          <w:lang w:val="en-US"/>
        </w:rPr>
      </w:pPr>
      <w:r>
        <w:rPr>
          <w:noProof/>
          <w:lang w:val="en-US"/>
        </w:rPr>
        <w:t>Figure 8.2.2: Deployment of AIMLE server with connections to multiple VAL servers</w:t>
      </w:r>
    </w:p>
    <w:p w14:paraId="533CA7E7" w14:textId="77777777" w:rsidR="00915255" w:rsidRPr="00787195" w:rsidRDefault="00915255" w:rsidP="00915255">
      <w:pPr>
        <w:pStyle w:val="EditorsNote"/>
      </w:pPr>
      <w:r w:rsidRPr="00787195">
        <w:t>Editor’s Note: The centralized deployment model is FFS.</w:t>
      </w:r>
    </w:p>
    <w:bookmarkEnd w:id="679"/>
    <w:p w14:paraId="590218A4" w14:textId="6EB9BD26" w:rsidR="00915255" w:rsidRDefault="00915255" w:rsidP="00915255">
      <w:pPr>
        <w:keepNext/>
        <w:keepLines/>
        <w:spacing w:before="180"/>
        <w:ind w:left="1134" w:hanging="1134"/>
        <w:outlineLvl w:val="1"/>
        <w:rPr>
          <w:rFonts w:ascii="Arial" w:hAnsi="Arial"/>
          <w:sz w:val="32"/>
          <w:lang w:val="en-IN"/>
        </w:rPr>
      </w:pPr>
      <w:r>
        <w:rPr>
          <w:rFonts w:ascii="Arial" w:hAnsi="Arial"/>
          <w:sz w:val="32"/>
          <w:lang w:val="en-IN"/>
        </w:rPr>
        <w:t>8.3</w:t>
      </w:r>
      <w:r>
        <w:rPr>
          <w:rFonts w:ascii="Arial" w:hAnsi="Arial"/>
          <w:sz w:val="32"/>
          <w:lang w:val="en-IN"/>
        </w:rPr>
        <w:tab/>
        <w:t>Deployment model #5: Distributed AIMLE servers in multi-operator scenarios</w:t>
      </w:r>
    </w:p>
    <w:p w14:paraId="40782F9C" w14:textId="77777777" w:rsidR="00915255" w:rsidRDefault="00915255" w:rsidP="00915255">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5DC739F4" w14:textId="77777777" w:rsidR="00915255" w:rsidRDefault="00915255" w:rsidP="00915255">
      <w:pPr>
        <w:rPr>
          <w:noProof/>
          <w:lang w:val="en-US"/>
        </w:rPr>
      </w:pPr>
      <w:r>
        <w:rPr>
          <w:noProof/>
          <w:lang w:val="en-US"/>
        </w:rPr>
        <w:t>Figure 8.3-1 illustrates the deployment of AIMLE servers in multiple PLMN operator domain and provides AIMLE capabilities to the VAL server deployed in the CSP/ASP domain. The VAL server connects via AIMLE-S to the AIMLE servers.</w:t>
      </w:r>
    </w:p>
    <w:p w14:paraId="3F072E04" w14:textId="77777777" w:rsidR="00915255" w:rsidRDefault="00915255" w:rsidP="0019272E">
      <w:pPr>
        <w:pStyle w:val="TH"/>
        <w:rPr>
          <w:rFonts w:cs="Arial"/>
          <w:noProof/>
        </w:rPr>
      </w:pPr>
      <w:r>
        <w:rPr>
          <w:noProof/>
        </w:rPr>
        <w:object w:dxaOrig="7575" w:dyaOrig="5310" w14:anchorId="4B3B6254">
          <v:shape id="_x0000_i1070" type="#_x0000_t75" style="width:378.9pt;height:265.9pt" o:ole="">
            <v:imagedata r:id="rId104" o:title=""/>
          </v:shape>
          <o:OLEObject Type="Embed" ProgID="Visio.Drawing.11" ShapeID="_x0000_i1070" DrawAspect="Content" ObjectID="_1829639721" r:id="rId105"/>
        </w:object>
      </w:r>
    </w:p>
    <w:p w14:paraId="117D2A45" w14:textId="77777777" w:rsidR="00915255" w:rsidRPr="00915255" w:rsidRDefault="00915255" w:rsidP="00787195">
      <w:pPr>
        <w:pStyle w:val="TF"/>
      </w:pPr>
      <w:r w:rsidRPr="00787195">
        <w:t>Figure 8.3-1: Distributed deployment of AIMLE servers in multiple PLMN operator domain without interconnection between AIMLE servers</w:t>
      </w:r>
    </w:p>
    <w:p w14:paraId="09CB523E" w14:textId="77777777" w:rsidR="00915255" w:rsidRDefault="00915255" w:rsidP="00915255">
      <w:pPr>
        <w:rPr>
          <w:noProof/>
          <w:lang w:val="en-US"/>
        </w:rPr>
      </w:pPr>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581EB857" w14:textId="77777777" w:rsidR="00915255" w:rsidRDefault="00915255" w:rsidP="0019272E">
      <w:pPr>
        <w:pStyle w:val="TH"/>
        <w:rPr>
          <w:rFonts w:cs="Arial"/>
          <w:noProof/>
          <w:lang w:val="en-US"/>
        </w:rPr>
      </w:pPr>
      <w:r>
        <w:rPr>
          <w:noProof/>
          <w:lang w:val="en-US"/>
        </w:rPr>
        <w:object w:dxaOrig="10440" w:dyaOrig="5205" w14:anchorId="403802A3">
          <v:shape id="_x0000_i1071" type="#_x0000_t75" style="width:522.2pt;height:260.2pt" o:ole="">
            <v:imagedata r:id="rId106" o:title=""/>
          </v:shape>
          <o:OLEObject Type="Embed" ProgID="Visio.Drawing.11" ShapeID="_x0000_i1071" DrawAspect="Content" ObjectID="_1829639722" r:id="rId107"/>
        </w:object>
      </w:r>
    </w:p>
    <w:p w14:paraId="2D92B4B4" w14:textId="77777777" w:rsidR="00915255" w:rsidRPr="00787195" w:rsidRDefault="00915255" w:rsidP="00787195">
      <w:pPr>
        <w:pStyle w:val="TF"/>
      </w:pPr>
      <w:r w:rsidRPr="00787195">
        <w:t>Figure 8.3-2: Distributed deployment of AIMLE servers in multiple PLMN operator domain with interconnection between AIMLE servers</w:t>
      </w:r>
    </w:p>
    <w:p w14:paraId="0A9DC2A8" w14:textId="43487420" w:rsidR="00915255" w:rsidRDefault="00915255" w:rsidP="00915255">
      <w:pPr>
        <w:rPr>
          <w:noProof/>
          <w:lang w:val="en-US"/>
        </w:rPr>
      </w:pPr>
      <w:r>
        <w:rPr>
          <w:noProof/>
          <w:lang w:val="en-US"/>
        </w:rPr>
        <w:t>Figure 8.3-3 illustrates the deployment of multiple AIMLE servers in the CSP/ASP domain where AIMLE server 1 and AIMLE server 2 connect with 3GPP network system of PLMN operator domain 1 and PLMN operator domain 2 respectively. The VAL server connects via AIMLE-S to the VAE server 1. The AIMLE servers interconnect via AIMLE-E and support the VAL applications (e.g. AI apps) for the VAL UEs connected via both the PLMN operator domains.</w:t>
      </w:r>
    </w:p>
    <w:p w14:paraId="61415D6D" w14:textId="77777777" w:rsidR="00915255" w:rsidRDefault="00915255" w:rsidP="0019272E">
      <w:pPr>
        <w:pStyle w:val="TH"/>
        <w:rPr>
          <w:rFonts w:cs="Arial"/>
          <w:noProof/>
          <w:lang w:val="en-US"/>
        </w:rPr>
      </w:pPr>
      <w:r>
        <w:rPr>
          <w:noProof/>
          <w:lang w:val="en-US"/>
        </w:rPr>
        <w:object w:dxaOrig="9810" w:dyaOrig="5265" w14:anchorId="3FCA040D">
          <v:shape id="_x0000_i1072" type="#_x0000_t75" style="width:490.45pt;height:263.4pt" o:ole="">
            <v:imagedata r:id="rId108" o:title=""/>
          </v:shape>
          <o:OLEObject Type="Embed" ProgID="Visio.Drawing.11" ShapeID="_x0000_i1072" DrawAspect="Content" ObjectID="_1829639723" r:id="rId109"/>
        </w:object>
      </w:r>
    </w:p>
    <w:p w14:paraId="4F68C6DC" w14:textId="3D6F3F7A" w:rsidR="00915255" w:rsidRPr="00787195" w:rsidRDefault="00915255" w:rsidP="00787195">
      <w:pPr>
        <w:pStyle w:val="TF"/>
        <w:rPr>
          <w:noProof/>
          <w:lang w:val="en-US"/>
        </w:rPr>
      </w:pPr>
      <w:r>
        <w:rPr>
          <w:noProof/>
          <w:lang w:val="en-US"/>
        </w:rPr>
        <w:t>Figure 8.3-3: Distributed deployment of AIMLE servers in CSP/ASP domain</w:t>
      </w:r>
    </w:p>
    <w:p w14:paraId="4599B762" w14:textId="239812E5" w:rsidR="00293D74" w:rsidRPr="00DE0D54" w:rsidRDefault="005A49FD" w:rsidP="00293D74">
      <w:pPr>
        <w:pStyle w:val="Heading1"/>
        <w:rPr>
          <w:lang w:val="en-IN"/>
        </w:rPr>
      </w:pPr>
      <w:bookmarkStart w:id="680" w:name="_Toc214968175"/>
      <w:bookmarkStart w:id="681" w:name="_Toc215591759"/>
      <w:bookmarkEnd w:id="667"/>
      <w:bookmarkEnd w:id="668"/>
      <w:bookmarkEnd w:id="669"/>
      <w:r>
        <w:rPr>
          <w:lang w:val="en-IN"/>
        </w:rPr>
        <w:t>9</w:t>
      </w:r>
      <w:r w:rsidR="00293D74" w:rsidRPr="00DE0D54">
        <w:rPr>
          <w:lang w:val="en-IN"/>
        </w:rPr>
        <w:tab/>
      </w:r>
      <w:r w:rsidR="00293D74">
        <w:rPr>
          <w:lang w:val="en-IN"/>
        </w:rPr>
        <w:t>Business Relationships</w:t>
      </w:r>
      <w:bookmarkEnd w:id="680"/>
      <w:bookmarkEnd w:id="681"/>
    </w:p>
    <w:p w14:paraId="5FA4A273" w14:textId="62181446" w:rsidR="00915255" w:rsidRDefault="00915255" w:rsidP="00915255">
      <w:r>
        <w:t>The business relationship is in-line with the relationships defined in 3GPP TS 23.482 Annex B.</w:t>
      </w:r>
    </w:p>
    <w:p w14:paraId="49F8F742" w14:textId="38F21350" w:rsidR="00915255" w:rsidRDefault="00915255" w:rsidP="00915255">
      <w:r>
        <w:t>There can be different business relationships with respect to federation and roaming. In Figure 9-1, the enhanced business relationships for federated AIMLE services are illustrated.</w:t>
      </w:r>
    </w:p>
    <w:p w14:paraId="6F3284E0" w14:textId="77777777" w:rsidR="00915255" w:rsidRDefault="00915255" w:rsidP="0019272E">
      <w:pPr>
        <w:pStyle w:val="TH"/>
        <w:rPr>
          <w:lang w:val="en-US"/>
        </w:rPr>
      </w:pPr>
      <w:r>
        <w:object w:dxaOrig="7350" w:dyaOrig="7245" w14:anchorId="0E1F3E45">
          <v:shape id="_x0000_i1073" type="#_x0000_t75" style="width:367.15pt;height:362.15pt" o:ole="">
            <v:imagedata r:id="rId110" o:title=""/>
          </v:shape>
          <o:OLEObject Type="Embed" ProgID="Visio.Drawing.15" ShapeID="_x0000_i1073" DrawAspect="Content" ObjectID="_1829639724" r:id="rId111"/>
        </w:object>
      </w:r>
    </w:p>
    <w:p w14:paraId="002086C8" w14:textId="77777777" w:rsidR="00915255" w:rsidRDefault="00915255" w:rsidP="00915255">
      <w:pPr>
        <w:pStyle w:val="TF"/>
        <w:rPr>
          <w:lang w:val="en-US"/>
        </w:rPr>
      </w:pPr>
      <w:r>
        <w:rPr>
          <w:lang w:val="en-US"/>
        </w:rPr>
        <w:t>Figure 9-1 Relationships involved in AIMLE service – federation and roaming</w:t>
      </w:r>
    </w:p>
    <w:p w14:paraId="7ADF4E71" w14:textId="77777777" w:rsidR="00915255" w:rsidRDefault="00915255" w:rsidP="00915255">
      <w:r>
        <w:t>The end user is the consumer of the applications provided by the ASP. The End user:</w:t>
      </w:r>
    </w:p>
    <w:p w14:paraId="63D13033" w14:textId="77777777" w:rsidR="00915255" w:rsidRDefault="00915255" w:rsidP="0019272E">
      <w:pPr>
        <w:pStyle w:val="B1"/>
        <w:rPr>
          <w:lang w:val="en-US"/>
        </w:rPr>
      </w:pPr>
      <w:r>
        <w:rPr>
          <w:lang w:val="en-US"/>
        </w:rPr>
        <w:t>-</w:t>
      </w:r>
      <w:r>
        <w:rPr>
          <w:lang w:val="en-US"/>
        </w:rPr>
        <w:tab/>
        <w:t xml:space="preserve">can have ASP service agreement with a single or multiple application service providers. </w:t>
      </w:r>
    </w:p>
    <w:p w14:paraId="6B32F302" w14:textId="77777777" w:rsidR="00915255" w:rsidRDefault="00915255" w:rsidP="0019272E">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1CA195CE" w14:textId="77777777" w:rsidR="00915255" w:rsidRDefault="00915255" w:rsidP="00915255">
      <w:pPr>
        <w:ind w:left="567"/>
        <w:rPr>
          <w:lang w:val="en-US"/>
        </w:rPr>
      </w:pPr>
      <w:r>
        <w:rPr>
          <w:lang w:val="en-US"/>
        </w:rPr>
        <w:t>-</w:t>
      </w:r>
      <w:r>
        <w:rPr>
          <w:lang w:val="en-US"/>
        </w:rPr>
        <w:tab/>
        <w:t>can have authorization to access edge services of a single or multiple ECSPs.</w:t>
      </w:r>
    </w:p>
    <w:p w14:paraId="7DFCBFE5" w14:textId="77777777" w:rsidR="00915255" w:rsidRDefault="00915255" w:rsidP="00787195">
      <w:r>
        <w:t>The ASP consumes the AIMLE services provided by the AIMLE service provider. The ASP:</w:t>
      </w:r>
    </w:p>
    <w:p w14:paraId="645AC001" w14:textId="77777777" w:rsidR="00915255" w:rsidRDefault="00915255" w:rsidP="0019272E">
      <w:pPr>
        <w:pStyle w:val="B1"/>
        <w:rPr>
          <w:lang w:val="en-US"/>
        </w:rPr>
      </w:pPr>
      <w:r>
        <w:rPr>
          <w:lang w:val="en-US"/>
        </w:rPr>
        <w:t>-</w:t>
      </w:r>
      <w:r>
        <w:rPr>
          <w:lang w:val="en-US"/>
        </w:rPr>
        <w:tab/>
        <w:t>can have AIMLE service provider service agreement with a single or multiple AIMLE service providers.</w:t>
      </w:r>
    </w:p>
    <w:p w14:paraId="0884E479" w14:textId="77777777" w:rsidR="00915255" w:rsidRDefault="00915255" w:rsidP="00787195">
      <w:r>
        <w:t>The PLMN operator provides connectivity between the end user and the AIMLE services provided by the AIMLE service provider. The PLMN operator:</w:t>
      </w:r>
    </w:p>
    <w:p w14:paraId="6D3D9DF7" w14:textId="77777777" w:rsidR="00915255" w:rsidRDefault="00915255" w:rsidP="0044037C">
      <w:pPr>
        <w:pStyle w:val="B1"/>
        <w:rPr>
          <w:lang w:val="en-US"/>
        </w:rPr>
      </w:pPr>
      <w:r>
        <w:rPr>
          <w:lang w:val="en-US"/>
        </w:rPr>
        <w:t>-</w:t>
      </w:r>
      <w:r>
        <w:rPr>
          <w:lang w:val="en-US"/>
        </w:rPr>
        <w:tab/>
        <w:t>can have the PLMN operator service agreement with a single or multiple AIMLE service providers.</w:t>
      </w:r>
    </w:p>
    <w:p w14:paraId="6FE20CC8" w14:textId="77777777" w:rsidR="00915255" w:rsidRDefault="00915255" w:rsidP="0044037C">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4E113ED4" w14:textId="77777777" w:rsidR="00915255" w:rsidRDefault="00915255" w:rsidP="00787195">
      <w:r>
        <w:t>The AIMLE service provider provides the AIMLE services. The AIMLE server:</w:t>
      </w:r>
    </w:p>
    <w:p w14:paraId="06A433B2" w14:textId="77777777" w:rsidR="00915255" w:rsidRDefault="00915255" w:rsidP="0044037C">
      <w:pPr>
        <w:pStyle w:val="B1"/>
        <w:rPr>
          <w:lang w:val="en-US"/>
        </w:rPr>
      </w:pPr>
      <w:r>
        <w:rPr>
          <w:lang w:val="en-US"/>
        </w:rPr>
        <w:t>-</w:t>
      </w:r>
      <w:r>
        <w:rPr>
          <w:lang w:val="en-US"/>
        </w:rPr>
        <w:tab/>
        <w:t>can have PLMN operator service agreement with a single or multiple PLMN operators which provide AIML support service.</w:t>
      </w:r>
    </w:p>
    <w:p w14:paraId="645FDD9F" w14:textId="77777777" w:rsidR="00915255" w:rsidRDefault="00915255" w:rsidP="0044037C">
      <w:pPr>
        <w:pStyle w:val="B1"/>
        <w:rPr>
          <w:lang w:val="en-US"/>
        </w:rPr>
      </w:pPr>
      <w:r>
        <w:rPr>
          <w:lang w:val="en-US"/>
        </w:rPr>
        <w:t>-</w:t>
      </w:r>
      <w:r>
        <w:rPr>
          <w:lang w:val="en-US"/>
        </w:rPr>
        <w:tab/>
        <w:t>can have federation partnership to share AIMLE services with a single or multiple AIMLE service providers.</w:t>
      </w:r>
    </w:p>
    <w:p w14:paraId="516F6F28" w14:textId="3D03208E" w:rsidR="00F83641" w:rsidRPr="0044037C" w:rsidRDefault="00915255" w:rsidP="00787195">
      <w:r>
        <w:t>The AIMLE service provider and the PLMN operator can be part of the same organization.</w:t>
      </w:r>
    </w:p>
    <w:p w14:paraId="1DCBA0CF" w14:textId="4032FE61" w:rsidR="00F83641" w:rsidRDefault="00293D74" w:rsidP="00F83641">
      <w:pPr>
        <w:pStyle w:val="Heading1"/>
      </w:pPr>
      <w:bookmarkStart w:id="682" w:name="_Toc464463369"/>
      <w:bookmarkStart w:id="683" w:name="_Toc475064963"/>
      <w:bookmarkStart w:id="684" w:name="_Toc478400633"/>
      <w:bookmarkStart w:id="685" w:name="_Toc83813088"/>
      <w:bookmarkStart w:id="686" w:name="_Toc214968176"/>
      <w:bookmarkStart w:id="687" w:name="_Toc215591760"/>
      <w:r>
        <w:t>1</w:t>
      </w:r>
      <w:r w:rsidR="005A49FD">
        <w:t>0</w:t>
      </w:r>
      <w:r w:rsidR="00F83641">
        <w:tab/>
        <w:t>Overall evaluation</w:t>
      </w:r>
      <w:bookmarkEnd w:id="682"/>
      <w:bookmarkEnd w:id="683"/>
      <w:bookmarkEnd w:id="684"/>
      <w:bookmarkEnd w:id="685"/>
      <w:bookmarkEnd w:id="686"/>
      <w:bookmarkEnd w:id="687"/>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688"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88"/>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787195">
      <w:pPr>
        <w:pStyle w:val="Heading3"/>
      </w:pPr>
      <w:bookmarkStart w:id="689" w:name="_Toc178278119"/>
      <w:bookmarkStart w:id="690" w:name="_Toc215591761"/>
      <w:bookmarkStart w:id="691" w:name="_Hlk210636426"/>
      <w:r w:rsidRPr="00E320C6">
        <w:t>1</w:t>
      </w:r>
      <w:r>
        <w:t>0</w:t>
      </w:r>
      <w:r w:rsidRPr="00E320C6">
        <w:t>.1.1</w:t>
      </w:r>
      <w:r w:rsidRPr="00E320C6">
        <w:tab/>
        <w:t xml:space="preserve">Summary of </w:t>
      </w:r>
      <w:r>
        <w:t xml:space="preserve">new </w:t>
      </w:r>
      <w:r w:rsidRPr="00E320C6">
        <w:t>AIMLE services</w:t>
      </w:r>
      <w:bookmarkEnd w:id="689"/>
      <w:bookmarkEnd w:id="690"/>
      <w:r w:rsidRPr="00E320C6">
        <w:t xml:space="preserve"> </w:t>
      </w:r>
    </w:p>
    <w:bookmarkEnd w:id="691"/>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FF7279"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#23</w:t>
            </w:r>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AF117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F1F81EE" w14:textId="31BD9BA7"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#24</w:t>
            </w:r>
          </w:p>
        </w:tc>
        <w:tc>
          <w:tcPr>
            <w:tcW w:w="6096" w:type="dxa"/>
            <w:tcBorders>
              <w:top w:val="single" w:sz="4" w:space="0" w:color="auto"/>
              <w:left w:val="single" w:sz="4" w:space="0" w:color="auto"/>
              <w:bottom w:val="single" w:sz="4" w:space="0" w:color="auto"/>
              <w:right w:val="single" w:sz="4" w:space="0" w:color="auto"/>
            </w:tcBorders>
          </w:tcPr>
          <w:p w14:paraId="26C888DD"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7637546F"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631F6D8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C7E11" w14:textId="353A7ED4"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#25</w:t>
            </w:r>
          </w:p>
        </w:tc>
        <w:tc>
          <w:tcPr>
            <w:tcW w:w="6096" w:type="dxa"/>
            <w:tcBorders>
              <w:top w:val="single" w:sz="4" w:space="0" w:color="auto"/>
              <w:left w:val="single" w:sz="4" w:space="0" w:color="auto"/>
              <w:bottom w:val="single" w:sz="4" w:space="0" w:color="auto"/>
              <w:right w:val="single" w:sz="4" w:space="0" w:color="auto"/>
            </w:tcBorders>
          </w:tcPr>
          <w:p w14:paraId="1E4D389B"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1381517A"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018F9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rPr>
              <w:t>#26</w:t>
            </w:r>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rPr>
              <w:t>AIMLE server discovery</w:t>
            </w:r>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rPr>
              <w:t>New</w:t>
            </w: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787195">
        <w:trPr>
          <w:cantSplit/>
          <w:trHeight w:val="240"/>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787195">
        <w:trPr>
          <w:cantSplit/>
          <w:trHeight w:val="288"/>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787195">
        <w:trPr>
          <w:cantSplit/>
          <w:trHeight w:val="281"/>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402BF88B" w:rsidR="00FF7279" w:rsidRPr="00E320C6" w:rsidRDefault="00FF7279" w:rsidP="00FF7279">
      <w:pPr>
        <w:keepNext/>
        <w:keepLines/>
        <w:spacing w:before="120"/>
        <w:ind w:left="1134" w:hanging="1134"/>
        <w:outlineLvl w:val="2"/>
        <w:rPr>
          <w:rFonts w:ascii="Arial" w:hAnsi="Arial" w:cs="Arial"/>
          <w:sz w:val="28"/>
          <w:szCs w:val="28"/>
        </w:rPr>
      </w:pPr>
      <w:bookmarkStart w:id="692"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92"/>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2D6D2360" w:rsidR="00FF7279" w:rsidRDefault="00FF7279" w:rsidP="00787195">
      <w:pPr>
        <w:pStyle w:val="Heading2"/>
        <w:rPr>
          <w:rFonts w:eastAsia="DengXian"/>
        </w:rPr>
      </w:pPr>
      <w:bookmarkStart w:id="693" w:name="_Toc178278121"/>
      <w:bookmarkStart w:id="694" w:name="_Toc215591762"/>
      <w:r w:rsidRPr="00E320C6">
        <w:rPr>
          <w:rFonts w:eastAsia="DengXian"/>
        </w:rPr>
        <w:t>1</w:t>
      </w:r>
      <w:r>
        <w:rPr>
          <w:rFonts w:eastAsia="DengXian"/>
        </w:rPr>
        <w:t>0</w:t>
      </w:r>
      <w:r w:rsidRPr="00E320C6">
        <w:rPr>
          <w:rFonts w:eastAsia="DengXian"/>
        </w:rPr>
        <w:t>.2</w:t>
      </w:r>
      <w:r w:rsidRPr="00E320C6">
        <w:rPr>
          <w:rFonts w:eastAsia="DengXian"/>
        </w:rPr>
        <w:tab/>
      </w:r>
      <w:bookmarkEnd w:id="693"/>
      <w:r w:rsidRPr="007E286F">
        <w:rPr>
          <w:rFonts w:eastAsia="DengXian"/>
        </w:rPr>
        <w:t>Key issue</w:t>
      </w:r>
      <w:r w:rsidR="007C5955">
        <w:rPr>
          <w:rFonts w:eastAsia="DengXian"/>
        </w:rPr>
        <w:t> </w:t>
      </w:r>
      <w:r w:rsidRPr="007E286F">
        <w:rPr>
          <w:rFonts w:eastAsia="DengXian"/>
        </w:rPr>
        <w:t>#1: Key issue on support for ML model inference</w:t>
      </w:r>
      <w:bookmarkEnd w:id="694"/>
    </w:p>
    <w:p w14:paraId="4E2587DB" w14:textId="77777777" w:rsidR="00914C14" w:rsidRPr="00914C14" w:rsidRDefault="00914C14" w:rsidP="00914C14">
      <w:pPr>
        <w:rPr>
          <w:noProof/>
        </w:rPr>
      </w:pPr>
      <w:r w:rsidRPr="00914C14">
        <w:rPr>
          <w:noProof/>
        </w:rPr>
        <w:t>The open issues studied in the Key Issue #1 are as follows:</w:t>
      </w:r>
    </w:p>
    <w:p w14:paraId="10D9AF22" w14:textId="77777777" w:rsidR="00914C14" w:rsidRPr="00787195" w:rsidRDefault="00914C14" w:rsidP="00914C14">
      <w:pPr>
        <w:ind w:left="568" w:hanging="284"/>
        <w:rPr>
          <w:lang w:val="en-US" w:eastAsia="ko-KR"/>
        </w:rPr>
      </w:pPr>
      <w:r w:rsidRPr="00914C14">
        <w:rPr>
          <w:lang w:val="en-US" w:eastAsia="ko-KR"/>
        </w:rPr>
        <w:t>1.</w:t>
      </w:r>
      <w:r w:rsidRPr="00787195">
        <w:rPr>
          <w:lang w:val="en-US" w:eastAsia="ko-KR"/>
        </w:rPr>
        <w:tab/>
        <w:t>Identify deployment models for supporting ML model inference in enablement layer.</w:t>
      </w:r>
    </w:p>
    <w:p w14:paraId="0A206546" w14:textId="77777777" w:rsidR="00914C14" w:rsidRPr="00787195" w:rsidRDefault="00914C14" w:rsidP="00914C14">
      <w:pPr>
        <w:ind w:left="568" w:hanging="284"/>
        <w:rPr>
          <w:lang w:val="en-US" w:eastAsia="ko-KR"/>
        </w:rPr>
      </w:pPr>
      <w:r w:rsidRPr="00787195">
        <w:rPr>
          <w:lang w:val="en-US" w:eastAsia="ko-KR"/>
        </w:rPr>
        <w:t>2.</w:t>
      </w:r>
      <w:r w:rsidRPr="00787195">
        <w:rPr>
          <w:lang w:val="en-US" w:eastAsia="ko-KR"/>
        </w:rPr>
        <w:tab/>
        <w:t>Whether and how ADAES needs be enhanced or leverage AIMLE for supporting ML model inference for ADAE analytics.</w:t>
      </w:r>
    </w:p>
    <w:p w14:paraId="17D9F191" w14:textId="77777777" w:rsidR="00914C14" w:rsidRPr="00787195" w:rsidRDefault="00914C14" w:rsidP="00914C14">
      <w:pPr>
        <w:ind w:left="568" w:hanging="284"/>
        <w:rPr>
          <w:lang w:val="en-US" w:eastAsia="ko-KR"/>
        </w:rPr>
      </w:pPr>
      <w:r w:rsidRPr="00787195">
        <w:rPr>
          <w:lang w:val="en-US" w:eastAsia="ko-KR"/>
        </w:rPr>
        <w:t>3.</w:t>
      </w:r>
      <w:r w:rsidRPr="00787195">
        <w:rPr>
          <w:lang w:val="en-US" w:eastAsia="ko-KR"/>
        </w:rPr>
        <w:tab/>
        <w:t>Whether and how AIMLE needs to be enhanced to enable ML model inference to address VAL request (e.g. for VAL automation task or analytics).</w:t>
      </w:r>
    </w:p>
    <w:p w14:paraId="1F1517ED" w14:textId="77777777" w:rsidR="00914C14" w:rsidRPr="00787195" w:rsidRDefault="00914C14" w:rsidP="00914C14">
      <w:pPr>
        <w:ind w:left="568" w:hanging="284"/>
        <w:rPr>
          <w:lang w:val="en-US" w:eastAsia="ko-KR"/>
        </w:rPr>
      </w:pPr>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p>
    <w:p w14:paraId="0743A72F" w14:textId="77777777" w:rsidR="00914C14" w:rsidRPr="00787195" w:rsidRDefault="00914C14" w:rsidP="00914C14">
      <w:pPr>
        <w:ind w:left="568" w:hanging="284"/>
        <w:rPr>
          <w:lang w:val="en-US" w:eastAsia="ko-KR"/>
        </w:rPr>
      </w:pPr>
      <w:r w:rsidRPr="00787195">
        <w:rPr>
          <w:lang w:val="en-US" w:eastAsia="ko-KR"/>
        </w:rPr>
        <w:t>5.</w:t>
      </w:r>
      <w:r w:rsidRPr="00787195">
        <w:rPr>
          <w:lang w:val="en-US" w:eastAsia="ko-KR"/>
        </w:rPr>
        <w:tab/>
        <w:t>Whether and how to enhance AIMLE architecture and functions to support collaborative inference between AIMLE client and edge AIMLE server.</w:t>
      </w:r>
    </w:p>
    <w:p w14:paraId="49715F82" w14:textId="5950A431" w:rsidR="00914C14" w:rsidRPr="00914C14" w:rsidRDefault="00914C14" w:rsidP="00914C14">
      <w:pPr>
        <w:rPr>
          <w:rFonts w:eastAsia="DengXian"/>
        </w:rPr>
      </w:pPr>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p>
    <w:p w14:paraId="1D69E93A" w14:textId="544E0080" w:rsidR="00914C14" w:rsidRPr="00914C14" w:rsidRDefault="00914C14" w:rsidP="00914C14">
      <w:pPr>
        <w:rPr>
          <w:noProof/>
        </w:rPr>
      </w:pPr>
      <w:r w:rsidRPr="00914C14">
        <w:rPr>
          <w:noProof/>
        </w:rPr>
        <w:t>Solution</w:t>
      </w:r>
      <w:r>
        <w:rPr>
          <w:noProof/>
        </w:rPr>
        <w:t> </w:t>
      </w:r>
      <w:r w:rsidRPr="00914C14">
        <w:rPr>
          <w:noProof/>
        </w:rPr>
        <w:t>#1 provides AIMLE support for ML model inference for a VAL request.</w:t>
      </w:r>
    </w:p>
    <w:p w14:paraId="0325183C" w14:textId="6F7CC0C4" w:rsidR="00914C14" w:rsidRPr="00914C14" w:rsidRDefault="00914C14" w:rsidP="00914C14">
      <w:pPr>
        <w:rPr>
          <w:rFonts w:eastAsia="SimSun"/>
          <w:lang w:val="en-US"/>
        </w:rPr>
      </w:pPr>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p>
    <w:p w14:paraId="411F782F" w14:textId="51D2A893" w:rsidR="00914C14" w:rsidRPr="00914C14" w:rsidRDefault="00914C14" w:rsidP="00914C14">
      <w:pPr>
        <w:rPr>
          <w:rFonts w:eastAsia="SimSun"/>
          <w:lang w:val="en-US"/>
        </w:rPr>
      </w:pPr>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p>
    <w:p w14:paraId="6F527A5E" w14:textId="77777777" w:rsidR="00914C14" w:rsidRPr="00914C14" w:rsidRDefault="00914C14" w:rsidP="00914C14">
      <w:pPr>
        <w:rPr>
          <w:rFonts w:eastAsia="DengXian"/>
          <w:lang w:val="en-US"/>
        </w:rPr>
      </w:pPr>
      <w:r w:rsidRPr="00914C14">
        <w:rPr>
          <w:rFonts w:eastAsia="DengXian"/>
          <w:lang w:val="en-US"/>
        </w:rPr>
        <w:t>Regarding the mapping of the above solutions to open issues, the solution doesn’t provide alternative, but complementary capabilities, in particular:</w:t>
      </w:r>
    </w:p>
    <w:p w14:paraId="4A2D4A14" w14:textId="1A4B921B"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 addresses Open Issue 3</w:t>
      </w:r>
    </w:p>
    <w:p w14:paraId="467FCAB1" w14:textId="0609C2A9"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p>
    <w:p w14:paraId="0822FD21" w14:textId="77777777" w:rsidR="00914C14" w:rsidRDefault="00914C14" w:rsidP="00914C14">
      <w:pPr>
        <w:rPr>
          <w:rFonts w:eastAsia="DengXian"/>
        </w:rPr>
      </w:pPr>
    </w:p>
    <w:p w14:paraId="2F8FB195" w14:textId="2285F55F" w:rsidR="00914C14" w:rsidRPr="00914C14" w:rsidRDefault="00914C14" w:rsidP="00914C14">
      <w:pPr>
        <w:rPr>
          <w:rFonts w:eastAsia="DengXian"/>
          <w:i/>
        </w:rPr>
      </w:pPr>
      <w:r w:rsidRPr="00914C14">
        <w:rPr>
          <w:rFonts w:eastAsia="DengXian"/>
        </w:rPr>
        <w:t>In each solution that addresses Key Issue</w:t>
      </w:r>
      <w:r>
        <w:rPr>
          <w:rFonts w:eastAsia="DengXian"/>
        </w:rPr>
        <w:t> </w:t>
      </w:r>
      <w:r w:rsidRPr="00914C14">
        <w:rPr>
          <w:rFonts w:eastAsia="DengXian"/>
        </w:rPr>
        <w:t>#1, there is no AIMLE architectural impact.</w:t>
      </w:r>
    </w:p>
    <w:p w14:paraId="20B8BDC8" w14:textId="0939F032" w:rsidR="00FF7279" w:rsidRDefault="00FF7279" w:rsidP="00787195">
      <w:pPr>
        <w:pStyle w:val="Heading2"/>
        <w:rPr>
          <w:rFonts w:eastAsia="DengXian"/>
        </w:rPr>
      </w:pPr>
      <w:bookmarkStart w:id="695" w:name="_Toc215591763"/>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95"/>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0EC056B4" w:rsidR="00FF7279" w:rsidRPr="0024723B" w:rsidRDefault="00FF7279" w:rsidP="00787195">
      <w:pPr>
        <w:pStyle w:val="Heading2"/>
        <w:rPr>
          <w:rFonts w:eastAsia="DengXian"/>
        </w:rPr>
      </w:pPr>
      <w:bookmarkStart w:id="696" w:name="_Toc215591764"/>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96"/>
    </w:p>
    <w:p w14:paraId="3008D373" w14:textId="77777777" w:rsidR="001A3EB7" w:rsidRDefault="001A3EB7" w:rsidP="001A3EB7">
      <w:pPr>
        <w:rPr>
          <w:noProof/>
        </w:rPr>
      </w:pPr>
      <w:r>
        <w:rPr>
          <w:noProof/>
        </w:rPr>
        <w:t>The open issues studied in the Key Issue #3 are as follows:</w:t>
      </w:r>
    </w:p>
    <w:p w14:paraId="5DA4AF21" w14:textId="77777777" w:rsidR="001A3EB7" w:rsidRDefault="001A3EB7" w:rsidP="001A3EB7">
      <w:pPr>
        <w:ind w:left="568" w:hanging="284"/>
        <w:rPr>
          <w:lang w:val="en-US" w:eastAsia="zh-CN"/>
        </w:rPr>
      </w:pPr>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p>
    <w:p w14:paraId="11DF625A" w14:textId="77777777" w:rsidR="001A3EB7" w:rsidRDefault="001A3EB7" w:rsidP="001A3EB7">
      <w:pPr>
        <w:ind w:left="568" w:hanging="284"/>
      </w:pPr>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p>
    <w:p w14:paraId="41CCD69C" w14:textId="77777777" w:rsidR="001A3EB7" w:rsidRDefault="001A3EB7" w:rsidP="001A3EB7">
      <w:pPr>
        <w:ind w:left="568" w:hanging="284"/>
        <w:rPr>
          <w:lang w:val="en-US" w:eastAsia="zh-CN"/>
        </w:rPr>
      </w:pPr>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p>
    <w:p w14:paraId="6A51F630" w14:textId="77777777" w:rsidR="001A3EB7" w:rsidRDefault="001A3EB7" w:rsidP="001A3EB7">
      <w:pPr>
        <w:ind w:left="568" w:hanging="284"/>
        <w:rPr>
          <w:lang w:eastAsia="de-DE"/>
        </w:rPr>
      </w:pPr>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p>
    <w:p w14:paraId="655E6F45" w14:textId="77777777" w:rsidR="001A3EB7" w:rsidRDefault="001A3EB7" w:rsidP="001A3EB7">
      <w:pPr>
        <w:ind w:left="568" w:hanging="284"/>
      </w:pPr>
      <w:r>
        <w:t>5.</w:t>
      </w:r>
      <w:r>
        <w:tab/>
        <w:t>Whether and how the AIMLE server and/or ML repository are aware of the serving PLMN/network information of the UE associated with the AIML client.</w:t>
      </w:r>
    </w:p>
    <w:p w14:paraId="72DF901E" w14:textId="77777777" w:rsidR="001A3EB7" w:rsidRDefault="001A3EB7" w:rsidP="001A3EB7">
      <w:pPr>
        <w:ind w:left="568" w:hanging="284"/>
      </w:pPr>
      <w:r>
        <w:t>6.</w:t>
      </w:r>
      <w:r>
        <w:tab/>
        <w:t>Whether and how to enhance AIMLE context transfer capability given various conditions related to the AIMLE server capability, load or availability changes.</w:t>
      </w:r>
    </w:p>
    <w:p w14:paraId="05A8B7E0" w14:textId="5B569F7F" w:rsidR="001A3EB7" w:rsidRDefault="001A3EB7" w:rsidP="001A3EB7">
      <w:pPr>
        <w:rPr>
          <w:rFonts w:eastAsia="DengXian"/>
        </w:rPr>
      </w:pPr>
      <w:r>
        <w:rPr>
          <w:rFonts w:eastAsia="DengXian"/>
        </w:rPr>
        <w:t>There is a total of six solutions that address key issue #3: solutions #7, #10, #11, #16, #18, and #19. Each of these solutions covers different factors of the Key Issue.</w:t>
      </w:r>
    </w:p>
    <w:p w14:paraId="34A2D249" w14:textId="71D52DF6" w:rsidR="001A3EB7" w:rsidRDefault="001A3EB7" w:rsidP="001A3EB7">
      <w:pPr>
        <w:rPr>
          <w:noProof/>
        </w:rPr>
      </w:pPr>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p>
    <w:p w14:paraId="656A000D" w14:textId="14A707E9" w:rsidR="001A3EB7" w:rsidRDefault="001A3EB7" w:rsidP="001A3EB7">
      <w:pPr>
        <w:rPr>
          <w:noProof/>
        </w:rPr>
      </w:pPr>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p>
    <w:p w14:paraId="2E90E224" w14:textId="79C04312" w:rsidR="001A3EB7" w:rsidRDefault="001A3EB7" w:rsidP="001A3EB7">
      <w:pPr>
        <w:rPr>
          <w:noProof/>
        </w:rPr>
      </w:pPr>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p>
    <w:p w14:paraId="07405CBE" w14:textId="27AC5F3A" w:rsidR="001A3EB7" w:rsidRDefault="001A3EB7" w:rsidP="001A3EB7">
      <w:pPr>
        <w:rPr>
          <w:noProof/>
        </w:rPr>
      </w:pPr>
      <w:r>
        <w:rPr>
          <w:noProof/>
        </w:rPr>
        <w:t>Solution #18 describes a new capability in AIMLE server to support Federated AI/ML services.</w:t>
      </w:r>
    </w:p>
    <w:p w14:paraId="4B329A72" w14:textId="77777777" w:rsidR="001A3EB7" w:rsidRDefault="001A3EB7" w:rsidP="001A3EB7">
      <w:pPr>
        <w:rPr>
          <w:rFonts w:eastAsia="DengXian"/>
          <w:lang w:val="en-US"/>
        </w:rPr>
      </w:pPr>
      <w:r>
        <w:rPr>
          <w:rFonts w:eastAsia="DengXian"/>
          <w:lang w:val="en-US"/>
        </w:rPr>
        <w:t>Regarding the mapping of the above solutions to open issues, the solution doesn’t provide alternative, but complementary capabilities, in particular:</w:t>
      </w:r>
    </w:p>
    <w:p w14:paraId="6F5BF4CF" w14:textId="65DC631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p>
    <w:p w14:paraId="35CB8A88" w14:textId="75B65ABD"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p>
    <w:p w14:paraId="5C8E5B72" w14:textId="475C3D54"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p>
    <w:p w14:paraId="5C570EA9" w14:textId="0744C49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p>
    <w:p w14:paraId="12DA58F7" w14:textId="2B2A9DA0"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p>
    <w:p w14:paraId="5D93C0F6" w14:textId="11A1AA75"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#19 addresses Open Issue 1, 4, 5</w:t>
      </w:r>
    </w:p>
    <w:p w14:paraId="43619A48" w14:textId="376A3F93" w:rsidR="001A3EB7" w:rsidRDefault="001A3EB7" w:rsidP="00787195">
      <w:pPr>
        <w:rPr>
          <w:rFonts w:ascii="Arial" w:eastAsia="DengXian" w:hAnsi="Arial"/>
          <w:sz w:val="32"/>
        </w:rPr>
      </w:pPr>
      <w:r>
        <w:rPr>
          <w:rFonts w:eastAsia="DengXian"/>
        </w:rPr>
        <w:t>In each solution that addresses Key Issue #3, there is AIMLE architectural impact since this requires the introduction of architecture enhancements for multi-operator, UE roaming and support for Federated AIMLE services.</w:t>
      </w:r>
    </w:p>
    <w:p w14:paraId="3F7ED346" w14:textId="60514034" w:rsidR="00FF7279" w:rsidRDefault="00FF7279" w:rsidP="00787195">
      <w:pPr>
        <w:pStyle w:val="Heading2"/>
        <w:rPr>
          <w:rFonts w:eastAsia="DengXian"/>
        </w:rPr>
      </w:pPr>
      <w:bookmarkStart w:id="697" w:name="_Toc215591765"/>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97"/>
    </w:p>
    <w:p w14:paraId="4316C68D" w14:textId="77777777" w:rsidR="00132C1F" w:rsidRDefault="00132C1F" w:rsidP="00132C1F">
      <w:pPr>
        <w:rPr>
          <w:rFonts w:eastAsia="DengXian"/>
        </w:rPr>
      </w:pPr>
      <w:r>
        <w:t>The open issues studied in the Key Issue #4 are as follows:</w:t>
      </w:r>
    </w:p>
    <w:p w14:paraId="5BCBDAD3" w14:textId="77777777" w:rsidR="00132C1F" w:rsidRDefault="00132C1F" w:rsidP="00132C1F">
      <w:pPr>
        <w:ind w:left="567" w:hanging="283"/>
      </w:pPr>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p>
    <w:p w14:paraId="3696B50F" w14:textId="77777777" w:rsidR="00132C1F" w:rsidRDefault="00132C1F" w:rsidP="00132C1F">
      <w:pPr>
        <w:ind w:left="567" w:hanging="283"/>
      </w:pPr>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p>
    <w:p w14:paraId="4EACC336" w14:textId="77777777" w:rsidR="00132C1F" w:rsidRDefault="00132C1F" w:rsidP="00132C1F">
      <w:pPr>
        <w:ind w:left="567" w:hanging="283"/>
        <w:rPr>
          <w:rFonts w:eastAsia="SimSun"/>
          <w:lang w:val="en-US" w:eastAsia="zh-CN"/>
        </w:rPr>
      </w:pPr>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p>
    <w:p w14:paraId="54C9C263" w14:textId="77777777" w:rsidR="00132C1F" w:rsidRDefault="00132C1F" w:rsidP="00132C1F">
      <w:pPr>
        <w:ind w:left="567" w:hanging="283"/>
      </w:pPr>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p>
    <w:p w14:paraId="5B332CA6" w14:textId="77777777" w:rsidR="00132C1F" w:rsidRDefault="00132C1F" w:rsidP="00787195">
      <w:pPr>
        <w:pStyle w:val="NO"/>
        <w:rPr>
          <w:lang w:val="en-US" w:eastAsia="zh-CN"/>
        </w:rPr>
      </w:pPr>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p>
    <w:p w14:paraId="4C032D76" w14:textId="77777777" w:rsidR="00132C1F" w:rsidRDefault="00132C1F" w:rsidP="0044037C">
      <w:pPr>
        <w:rPr>
          <w:i/>
          <w:lang w:eastAsia="zh-CN"/>
        </w:rPr>
      </w:pPr>
      <w:r>
        <w:rPr>
          <w:lang w:eastAsia="zh-CN"/>
        </w:rPr>
        <w:t>This clause provides an overall evaluation of the key issue #4. The solutions #8 and #12 cover the different aspects for the open issues in the KI #4.</w:t>
      </w:r>
    </w:p>
    <w:p w14:paraId="30F3E454" w14:textId="3073B0E0" w:rsidR="00132C1F" w:rsidRDefault="00132C1F" w:rsidP="0044037C">
      <w:pPr>
        <w:rPr>
          <w:i/>
          <w:lang w:eastAsia="zh-CN"/>
        </w:rPr>
      </w:pPr>
      <w:r>
        <w:rPr>
          <w:lang w:eastAsia="zh-CN"/>
        </w:rPr>
        <w:t xml:space="preserve">Solution #8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p>
    <w:p w14:paraId="178B49E7" w14:textId="1E084547" w:rsidR="00132C1F" w:rsidRDefault="00132C1F" w:rsidP="0044037C">
      <w:pPr>
        <w:rPr>
          <w:i/>
          <w:lang w:eastAsia="zh-CN"/>
        </w:rPr>
      </w:pPr>
      <w:r>
        <w:rPr>
          <w:lang w:eastAsia="zh-CN"/>
        </w:rPr>
        <w:t>Solution #12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 TS 23.482 [2].</w:t>
      </w:r>
    </w:p>
    <w:p w14:paraId="559EDF29" w14:textId="6021D659" w:rsidR="00132C1F" w:rsidRDefault="00132C1F" w:rsidP="0044037C">
      <w:pPr>
        <w:rPr>
          <w:i/>
          <w:lang w:eastAsia="zh-CN"/>
        </w:rPr>
      </w:pPr>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p>
    <w:p w14:paraId="5091E3DC" w14:textId="77777777" w:rsidR="0044037C" w:rsidRDefault="00132C1F" w:rsidP="0044037C">
      <w:pPr>
        <w:rPr>
          <w:lang w:eastAsia="zh-CN"/>
        </w:rPr>
      </w:pPr>
      <w:r>
        <w:rPr>
          <w:lang w:eastAsia="zh-CN"/>
        </w:rPr>
        <w:t>Solution #21 also propose changes to split operation node registration, and hence the solutions in #8 and #12 are impacted with Solution #21.</w:t>
      </w:r>
    </w:p>
    <w:p w14:paraId="531B6BA2" w14:textId="170C5E7F" w:rsidR="00FF7279" w:rsidRDefault="00FF7279" w:rsidP="0044037C">
      <w:pPr>
        <w:pStyle w:val="Heading2"/>
        <w:rPr>
          <w:rFonts w:eastAsia="DengXian"/>
        </w:rPr>
      </w:pPr>
      <w:bookmarkStart w:id="698" w:name="_Toc215591766"/>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98"/>
    </w:p>
    <w:p w14:paraId="46D42155" w14:textId="77777777" w:rsidR="00C81123" w:rsidRPr="00C81123" w:rsidRDefault="00C81123" w:rsidP="00C81123">
      <w:pPr>
        <w:rPr>
          <w:noProof/>
        </w:rPr>
      </w:pPr>
      <w:r w:rsidRPr="00C81123">
        <w:rPr>
          <w:noProof/>
        </w:rPr>
        <w:t>The open issue studied in the Key Issue #5 is as follows:</w:t>
      </w:r>
    </w:p>
    <w:p w14:paraId="530F9909" w14:textId="77777777" w:rsidR="00C81123" w:rsidRPr="00C81123" w:rsidRDefault="00C81123" w:rsidP="0044037C">
      <w:pPr>
        <w:pStyle w:val="B1"/>
        <w:rPr>
          <w:lang w:val="en-US" w:eastAsia="zh-CN"/>
        </w:rPr>
      </w:pPr>
      <w:r w:rsidRPr="00787195">
        <w:rPr>
          <w:lang w:val="en-US"/>
        </w:rPr>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p>
    <w:p w14:paraId="186EE256" w14:textId="667FAB75" w:rsidR="00C81123" w:rsidRPr="00C81123" w:rsidRDefault="00C81123" w:rsidP="00C81123">
      <w:pPr>
        <w:rPr>
          <w:rFonts w:eastAsia="DengXian"/>
        </w:rPr>
      </w:pPr>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p>
    <w:p w14:paraId="70EDBE94" w14:textId="4E3FF540" w:rsidR="00C81123" w:rsidRPr="00C81123" w:rsidRDefault="00C81123" w:rsidP="00C81123">
      <w:pPr>
        <w:rPr>
          <w:rFonts w:eastAsia="SimSun"/>
          <w:lang w:val="en-IN"/>
        </w:rPr>
      </w:pPr>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p>
    <w:p w14:paraId="6BB51C97" w14:textId="32AE6EA0" w:rsidR="00C81123" w:rsidRPr="00C81123" w:rsidRDefault="00C81123" w:rsidP="00C81123">
      <w:pPr>
        <w:rPr>
          <w:rFonts w:eastAsia="DengXian"/>
          <w:i/>
          <w:lang w:val="en-US"/>
        </w:rPr>
      </w:pPr>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p>
    <w:p w14:paraId="59931ADD" w14:textId="7FD8FEE3" w:rsidR="00C81123" w:rsidRPr="00787195" w:rsidRDefault="00C81123" w:rsidP="00787195">
      <w:pPr>
        <w:rPr>
          <w:rFonts w:eastAsia="DengXian"/>
          <w:i/>
        </w:rPr>
      </w:pPr>
      <w:r w:rsidRPr="00C81123">
        <w:rPr>
          <w:rFonts w:eastAsia="DengXian"/>
        </w:rPr>
        <w:t>In the solution that addresses Key Issue</w:t>
      </w:r>
      <w:r>
        <w:rPr>
          <w:rFonts w:eastAsia="DengXian"/>
        </w:rPr>
        <w:t> </w:t>
      </w:r>
      <w:r w:rsidRPr="00C81123">
        <w:rPr>
          <w:rFonts w:eastAsia="DengXian"/>
        </w:rPr>
        <w:t>#5, there is no AIMLE architectural impact.</w:t>
      </w:r>
    </w:p>
    <w:p w14:paraId="504B5F8E" w14:textId="23B9CDB7" w:rsidR="00FF7279" w:rsidRDefault="00FF7279" w:rsidP="00787195">
      <w:pPr>
        <w:pStyle w:val="Heading2"/>
        <w:rPr>
          <w:rFonts w:eastAsia="DengXian"/>
        </w:rPr>
      </w:pPr>
      <w:bookmarkStart w:id="699" w:name="_Toc215591767"/>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99"/>
    </w:p>
    <w:p w14:paraId="1BC9F365" w14:textId="77777777" w:rsidR="00054021" w:rsidRDefault="00054021" w:rsidP="00054021">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p>
    <w:p w14:paraId="2D8B2795" w14:textId="77777777" w:rsidR="00054021" w:rsidRDefault="00054021" w:rsidP="0044037C">
      <w:pPr>
        <w:pStyle w:val="B1"/>
        <w:rPr>
          <w:rFonts w:eastAsia="SimSun"/>
        </w:rPr>
      </w:pPr>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p>
    <w:p w14:paraId="4E7A5A51" w14:textId="77777777" w:rsidR="00054021" w:rsidRDefault="00054021" w:rsidP="0044037C">
      <w:pPr>
        <w:pStyle w:val="B1"/>
        <w:rPr>
          <w:rFonts w:eastAsia="SimSun"/>
          <w:lang w:val="en-US" w:eastAsia="zh-CN"/>
        </w:rPr>
      </w:pPr>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p>
    <w:p w14:paraId="46E7B170" w14:textId="77777777" w:rsidR="00054021" w:rsidRDefault="00054021" w:rsidP="0044037C">
      <w:pPr>
        <w:pStyle w:val="B1"/>
        <w:rPr>
          <w:rFonts w:eastAsia="SimSun"/>
          <w:lang w:val="en-US" w:eastAsia="zh-CN"/>
        </w:rPr>
      </w:pPr>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p>
    <w:p w14:paraId="418EF1A0" w14:textId="77777777" w:rsidR="00054021" w:rsidRDefault="00054021" w:rsidP="0044037C">
      <w:pPr>
        <w:pStyle w:val="B1"/>
        <w:rPr>
          <w:rFonts w:eastAsia="SimSun"/>
          <w:lang w:val="en-US" w:eastAsia="zh-CN"/>
        </w:rPr>
      </w:pPr>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p>
    <w:p w14:paraId="23D85C19" w14:textId="77777777" w:rsidR="00054021" w:rsidRDefault="00054021" w:rsidP="0044037C">
      <w:pPr>
        <w:pStyle w:val="B1"/>
        <w:rPr>
          <w:rFonts w:eastAsia="SimSun"/>
          <w:lang w:eastAsia="zh-CN"/>
        </w:rPr>
      </w:pPr>
      <w:r>
        <w:rPr>
          <w:rFonts w:eastAsia="SimSun"/>
          <w:lang w:eastAsia="zh-CN"/>
        </w:rPr>
        <w:t>5.</w:t>
      </w:r>
      <w:r>
        <w:rPr>
          <w:rFonts w:eastAsia="SimSun"/>
          <w:lang w:eastAsia="zh-CN"/>
        </w:rPr>
        <w:tab/>
        <w:t>Whether and how the AIMLE services can support the discovery of AIMLE servers.</w:t>
      </w:r>
    </w:p>
    <w:p w14:paraId="3E51DDCF" w14:textId="77777777" w:rsidR="00054021" w:rsidRDefault="00054021" w:rsidP="0044037C">
      <w:pPr>
        <w:pStyle w:val="B1"/>
        <w:rPr>
          <w:rFonts w:eastAsia="SimSun"/>
          <w:lang w:eastAsia="zh-CN"/>
        </w:rPr>
      </w:pPr>
      <w:r>
        <w:rPr>
          <w:rFonts w:eastAsia="SimSun"/>
          <w:lang w:eastAsia="zh-CN"/>
        </w:rPr>
        <w:t>6.</w:t>
      </w:r>
      <w:r>
        <w:rPr>
          <w:rFonts w:eastAsia="SimSun"/>
          <w:lang w:eastAsia="zh-CN"/>
        </w:rPr>
        <w:tab/>
        <w:t>Whether and how the conditions under which a change of AIMLE server is identified.</w:t>
      </w:r>
    </w:p>
    <w:p w14:paraId="65B726EA" w14:textId="140367FF" w:rsidR="00054021" w:rsidRDefault="00054021" w:rsidP="00054021">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p>
    <w:p w14:paraId="3E5CBB3F" w14:textId="06C17D29" w:rsidR="00054021" w:rsidRDefault="00054021" w:rsidP="00054021">
      <w:pPr>
        <w:rPr>
          <w:noProof/>
          <w:lang w:val="en-US"/>
        </w:rPr>
      </w:pPr>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p>
    <w:p w14:paraId="06882A5F" w14:textId="26DBCE2B" w:rsidR="00054021" w:rsidRDefault="00054021" w:rsidP="00054021">
      <w:pPr>
        <w:rPr>
          <w:noProof/>
          <w:lang w:val="en-US"/>
        </w:rPr>
      </w:pPr>
      <w:bookmarkStart w:id="700" w:name="_Hlk213417626"/>
      <w:r>
        <w:rPr>
          <w:noProof/>
          <w:lang w:val="en-US"/>
        </w:rPr>
        <w:t xml:space="preserve">Solution #13 </w:t>
      </w:r>
      <w:bookmarkEnd w:id="700"/>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p>
    <w:p w14:paraId="30CE20C1" w14:textId="4433BA2A" w:rsidR="00054021" w:rsidRDefault="00054021" w:rsidP="00054021">
      <w:pPr>
        <w:rPr>
          <w:noProof/>
          <w:lang w:val="en-US"/>
        </w:rPr>
      </w:pPr>
      <w:bookmarkStart w:id="701" w:name="_Hlk213417664"/>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p>
    <w:p w14:paraId="6ECB6653" w14:textId="06501A9B" w:rsidR="00054021" w:rsidRDefault="00054021" w:rsidP="00054021">
      <w:pPr>
        <w:rPr>
          <w:noProof/>
          <w:lang w:val="en-US"/>
        </w:rPr>
      </w:pPr>
      <w:r>
        <w:rPr>
          <w:noProof/>
          <w:lang w:val="en-US"/>
        </w:rPr>
        <w:t xml:space="preserve">Solution #21 </w:t>
      </w:r>
      <w:bookmarkEnd w:id="701"/>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p>
    <w:p w14:paraId="0C2172AB" w14:textId="7F78E727" w:rsidR="00054021" w:rsidRDefault="00054021" w:rsidP="00054021">
      <w:pPr>
        <w:rPr>
          <w:noProof/>
          <w:lang w:val="en-US"/>
        </w:rPr>
      </w:pPr>
      <w:r>
        <w:rPr>
          <w:noProof/>
          <w:lang w:val="en-US"/>
        </w:rPr>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p>
    <w:p w14:paraId="7A38CEFA" w14:textId="3DAD41DF" w:rsidR="00054021" w:rsidRDefault="00054021" w:rsidP="00054021">
      <w:pPr>
        <w:rPr>
          <w:noProof/>
          <w:lang w:val="en-US"/>
        </w:rPr>
      </w:pPr>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p>
    <w:p w14:paraId="19F5ED0C" w14:textId="292E3046" w:rsidR="00FF7279" w:rsidRDefault="00FF7279" w:rsidP="00787195">
      <w:pPr>
        <w:pStyle w:val="Heading2"/>
        <w:rPr>
          <w:rFonts w:eastAsia="DengXian"/>
        </w:rPr>
      </w:pPr>
      <w:bookmarkStart w:id="702" w:name="_Toc215591768"/>
      <w:r>
        <w:rPr>
          <w:rFonts w:eastAsia="DengXian"/>
        </w:rPr>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702"/>
    </w:p>
    <w:p w14:paraId="02F6EE11" w14:textId="77777777" w:rsidR="0006787F" w:rsidRPr="0006787F" w:rsidRDefault="0006787F" w:rsidP="0006787F">
      <w:r w:rsidRPr="0006787F">
        <w:t>Key Issue #7 studied VFL sample alignment performed by AIMLE servers to enable VFL operation. The open issues studied in KI #7 are as follows:</w:t>
      </w:r>
    </w:p>
    <w:p w14:paraId="5617B4FA" w14:textId="77777777" w:rsidR="0006787F" w:rsidRPr="00787195" w:rsidRDefault="0006787F" w:rsidP="0044037C">
      <w:pPr>
        <w:pStyle w:val="B1"/>
        <w:rPr>
          <w:lang w:val="en-US"/>
        </w:rPr>
      </w:pPr>
      <w:r w:rsidRPr="00787195">
        <w:rPr>
          <w:lang w:val="en-US"/>
        </w:rPr>
        <w:t>1.</w:t>
      </w:r>
      <w:r w:rsidRPr="00787195">
        <w:rPr>
          <w:lang w:val="en-US"/>
        </w:rPr>
        <w:tab/>
        <w:t xml:space="preserve">Whether and how to enhance VFL operation considering also VAL servers, AIMLE clients and AIMLE servers as VFL participants. </w:t>
      </w:r>
    </w:p>
    <w:p w14:paraId="6686BA81" w14:textId="77777777" w:rsidR="0006787F" w:rsidRPr="00787195" w:rsidRDefault="0006787F" w:rsidP="0044037C">
      <w:pPr>
        <w:pStyle w:val="B1"/>
        <w:rPr>
          <w:lang w:val="en-US"/>
        </w:rPr>
      </w:pPr>
      <w:r w:rsidRPr="00787195">
        <w:rPr>
          <w:lang w:val="en-US"/>
        </w:rPr>
        <w:t>2.</w:t>
      </w:r>
      <w:r w:rsidRPr="00787195">
        <w:rPr>
          <w:lang w:val="en-US"/>
        </w:rPr>
        <w:tab/>
        <w:t>Whether and how to support/enhance sample alignment also considering VAL servers / AIMLE servers / AIMLE clients as VFL participants.</w:t>
      </w:r>
    </w:p>
    <w:p w14:paraId="59ADD5FB" w14:textId="77777777" w:rsidR="0006787F" w:rsidRPr="0006787F" w:rsidRDefault="0006787F" w:rsidP="0006787F">
      <w:pPr>
        <w:rPr>
          <w:noProof/>
          <w:lang w:val="en-US"/>
        </w:rPr>
      </w:pPr>
      <w:bookmarkStart w:id="703" w:name="_Hlk213236741"/>
      <w:r w:rsidRPr="0006787F">
        <w:rPr>
          <w:noProof/>
          <w:lang w:val="en-US"/>
        </w:rPr>
        <w:t xml:space="preserve">There are two solutions that address KI #7. </w:t>
      </w:r>
      <w:bookmarkEnd w:id="703"/>
      <w:r w:rsidRPr="0006787F">
        <w:rPr>
          <w:noProof/>
          <w:lang w:val="en-US"/>
        </w:rPr>
        <w:t xml:space="preserve">Solutions #15 addesses VFL sample alignment involving AIMLE clients while solution #22 addresses VFL sample alignment involving VAL servers serving as VFL clients. </w:t>
      </w:r>
    </w:p>
    <w:p w14:paraId="7CF6E655" w14:textId="3975AB6E" w:rsidR="0006787F" w:rsidRPr="0006787F" w:rsidRDefault="0006787F" w:rsidP="0006787F">
      <w:pPr>
        <w:rPr>
          <w:noProof/>
          <w:lang w:val="en-US"/>
        </w:rPr>
      </w:pPr>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p>
    <w:p w14:paraId="26EF3727" w14:textId="3C7A0453" w:rsidR="0006787F" w:rsidRPr="0006787F" w:rsidRDefault="0006787F" w:rsidP="0006787F">
      <w:pPr>
        <w:rPr>
          <w:noProof/>
          <w:lang w:val="en-US"/>
        </w:rPr>
      </w:pPr>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p>
    <w:p w14:paraId="5C581008" w14:textId="0BE0FCD9" w:rsidR="00FF7279" w:rsidRDefault="00FF7279" w:rsidP="00787195">
      <w:pPr>
        <w:pStyle w:val="Heading2"/>
        <w:rPr>
          <w:rFonts w:eastAsia="DengXian"/>
        </w:rPr>
      </w:pPr>
      <w:bookmarkStart w:id="704" w:name="_Toc215591769"/>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704"/>
    </w:p>
    <w:p w14:paraId="396BF147"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705" w:name="_Toc464463370"/>
      <w:bookmarkStart w:id="706" w:name="_Toc475064964"/>
      <w:bookmarkStart w:id="707" w:name="_Toc478400634"/>
      <w:bookmarkStart w:id="708" w:name="_Toc83813089"/>
      <w:bookmarkStart w:id="709" w:name="_Toc214968177"/>
      <w:bookmarkStart w:id="710" w:name="_Toc215591770"/>
      <w:r>
        <w:t>1</w:t>
      </w:r>
      <w:r w:rsidR="005A49FD">
        <w:t>1</w:t>
      </w:r>
      <w:r w:rsidR="00F83641">
        <w:tab/>
        <w:t>Conclusions</w:t>
      </w:r>
      <w:bookmarkEnd w:id="705"/>
      <w:bookmarkEnd w:id="706"/>
      <w:bookmarkEnd w:id="707"/>
      <w:bookmarkEnd w:id="708"/>
      <w:bookmarkEnd w:id="709"/>
      <w:bookmarkEnd w:id="710"/>
    </w:p>
    <w:p w14:paraId="265DD646" w14:textId="3E07AB53" w:rsidR="003B72C5" w:rsidRPr="00787195" w:rsidRDefault="00293D74" w:rsidP="0024723B">
      <w:pPr>
        <w:pStyle w:val="Heading2"/>
      </w:pPr>
      <w:bookmarkStart w:id="711" w:name="_Toc532994046"/>
      <w:bookmarkStart w:id="712" w:name="_Toc78314764"/>
      <w:bookmarkStart w:id="713" w:name="_Toc214968178"/>
      <w:bookmarkStart w:id="714" w:name="_Toc215591771"/>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711"/>
      <w:bookmarkEnd w:id="712"/>
      <w:r w:rsidR="00FC6E8A" w:rsidRPr="00787195">
        <w:t xml:space="preserve"> and recommendations</w:t>
      </w:r>
      <w:bookmarkEnd w:id="713"/>
      <w:bookmarkEnd w:id="714"/>
    </w:p>
    <w:p w14:paraId="4155CD2A" w14:textId="4C00D9DB" w:rsidR="00FC6E8A" w:rsidRDefault="00FC6E8A" w:rsidP="00FC6E8A">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p>
    <w:p w14:paraId="13AC9C27" w14:textId="77777777" w:rsidR="00FC6E8A" w:rsidRDefault="00FC6E8A" w:rsidP="0044037C">
      <w:pPr>
        <w:pStyle w:val="B1"/>
      </w:pPr>
      <w:r>
        <w:t>1.</w:t>
      </w:r>
      <w:r>
        <w:tab/>
        <w:t>Definition of terms and abbreviations used in the study (clause 3);</w:t>
      </w:r>
    </w:p>
    <w:p w14:paraId="5FEF3A1D" w14:textId="77777777" w:rsidR="00FC6E8A" w:rsidRDefault="00FC6E8A" w:rsidP="0044037C">
      <w:pPr>
        <w:pStyle w:val="B1"/>
      </w:pPr>
      <w:r>
        <w:t>2.</w:t>
      </w:r>
      <w:r>
        <w:tab/>
        <w:t>Architecture assumptions and principles (clause 4);</w:t>
      </w:r>
    </w:p>
    <w:p w14:paraId="77956258" w14:textId="77777777" w:rsidR="00FC6E8A" w:rsidRDefault="00FC6E8A" w:rsidP="0044037C">
      <w:pPr>
        <w:pStyle w:val="B1"/>
      </w:pPr>
      <w:r>
        <w:t>3.</w:t>
      </w:r>
      <w:r>
        <w:tab/>
        <w:t>Key issues identified by the study (clause </w:t>
      </w:r>
      <w:r>
        <w:rPr>
          <w:lang w:val="en-US"/>
        </w:rPr>
        <w:t>5</w:t>
      </w:r>
      <w:r>
        <w:t>);</w:t>
      </w:r>
    </w:p>
    <w:p w14:paraId="38EAB4D1" w14:textId="77777777" w:rsidR="00FC6E8A" w:rsidRDefault="00FC6E8A" w:rsidP="0044037C">
      <w:pPr>
        <w:pStyle w:val="B1"/>
        <w:rPr>
          <w:lang w:val="en-US"/>
        </w:rPr>
      </w:pPr>
      <w:r>
        <w:t>4.</w:t>
      </w:r>
      <w:r>
        <w:tab/>
      </w:r>
      <w:r>
        <w:rPr>
          <w:lang w:val="en-IN"/>
        </w:rPr>
        <w:t>Enhanced architecture for enabling AI/ML services</w:t>
      </w:r>
      <w:r>
        <w:t xml:space="preserve"> (clause 6)</w:t>
      </w:r>
      <w:r>
        <w:rPr>
          <w:lang w:val="en-US"/>
        </w:rPr>
        <w:t>;</w:t>
      </w:r>
    </w:p>
    <w:p w14:paraId="1F2790AB" w14:textId="77777777" w:rsidR="00FC6E8A" w:rsidRDefault="00FC6E8A" w:rsidP="0044037C">
      <w:pPr>
        <w:pStyle w:val="B1"/>
      </w:pPr>
      <w:r>
        <w:t>5.</w:t>
      </w:r>
      <w:r>
        <w:tab/>
        <w:t>Individual solutions addressing the key issues (clause 7);</w:t>
      </w:r>
    </w:p>
    <w:p w14:paraId="4BE5A253" w14:textId="77777777" w:rsidR="00FC6E8A" w:rsidRDefault="00FC6E8A" w:rsidP="0044037C">
      <w:pPr>
        <w:pStyle w:val="B1"/>
      </w:pPr>
      <w:r>
        <w:t>6.</w:t>
      </w:r>
      <w:r>
        <w:tab/>
        <w:t>Deployment scenarios (clause 8), Business relationships (clause 9); and</w:t>
      </w:r>
    </w:p>
    <w:p w14:paraId="43911874" w14:textId="77777777" w:rsidR="00FC6E8A" w:rsidRDefault="00FC6E8A" w:rsidP="0044037C">
      <w:pPr>
        <w:pStyle w:val="B1"/>
      </w:pPr>
      <w:r>
        <w:t>7.</w:t>
      </w:r>
      <w:r>
        <w:tab/>
        <w:t>Overall evaluations of all the solutions (clause 10); For normative work in 3GPP Rel-20, it is recommended</w:t>
      </w:r>
      <w:r>
        <w:rPr>
          <w:lang w:val="en-US"/>
        </w:rPr>
        <w:t xml:space="preserve"> t</w:t>
      </w:r>
      <w:r>
        <w:t>o define the following architecture enhancements as also described in clause 6:</w:t>
      </w:r>
    </w:p>
    <w:p w14:paraId="3063ECDD" w14:textId="725DFC2D" w:rsidR="00FC6E8A" w:rsidRDefault="00FC6E8A" w:rsidP="0044037C">
      <w:pPr>
        <w:pStyle w:val="B2"/>
      </w:pPr>
      <w:r>
        <w:t>-</w:t>
      </w:r>
      <w:r>
        <w:tab/>
        <w:t xml:space="preserve">AIMLE to support federation, cross-MNO and AIMLE service continuity in roaming scenarios. </w:t>
      </w:r>
    </w:p>
    <w:p w14:paraId="0482A225" w14:textId="77777777" w:rsidR="00FC6E8A" w:rsidRDefault="00FC6E8A" w:rsidP="0044037C">
      <w:pPr>
        <w:pStyle w:val="B2"/>
      </w:pPr>
      <w:r>
        <w:t>-</w:t>
      </w:r>
      <w:r>
        <w:tab/>
        <w:t>ADAES to be enhanced with additional analytics service to support monitoring ML model performance for its ML-enabled analytics, and to perform ML model inference for ADAE analytics services.</w:t>
      </w:r>
    </w:p>
    <w:p w14:paraId="22932056" w14:textId="4B1AC398" w:rsidR="00FC6E8A" w:rsidRDefault="00FC6E8A" w:rsidP="0044037C">
      <w:pPr>
        <w:pStyle w:val="B2"/>
      </w:pPr>
      <w:r>
        <w:t>-</w:t>
      </w:r>
      <w:r>
        <w:tab/>
        <w:t xml:space="preserve">ML repository to support storing ML model and ML/FL participant information in multi-MNO scenarios. </w:t>
      </w:r>
    </w:p>
    <w:p w14:paraId="014C543E" w14:textId="77777777" w:rsidR="00FC6E8A" w:rsidRDefault="00FC6E8A" w:rsidP="00FC6E8A">
      <w:r>
        <w:t>In addition, it is recommended to define:</w:t>
      </w:r>
    </w:p>
    <w:p w14:paraId="68488F8F" w14:textId="77777777" w:rsidR="00FC6E8A" w:rsidRDefault="00FC6E8A" w:rsidP="0044037C">
      <w:pPr>
        <w:pStyle w:val="B1"/>
      </w:pPr>
      <w:r>
        <w:t>1.</w:t>
      </w:r>
      <w:r>
        <w:tab/>
        <w:t>Terms and abbreviations, the definition of terms and abbreviations captured in clause 3 will be reused.</w:t>
      </w:r>
    </w:p>
    <w:p w14:paraId="42B85444" w14:textId="77777777" w:rsidR="00FC6E8A" w:rsidRDefault="00FC6E8A" w:rsidP="0044037C">
      <w:pPr>
        <w:pStyle w:val="B1"/>
      </w:pPr>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p>
    <w:p w14:paraId="3485888D" w14:textId="77777777" w:rsidR="00FC6E8A" w:rsidRDefault="00FC6E8A" w:rsidP="0044037C">
      <w:pPr>
        <w:pStyle w:val="B1"/>
      </w:pPr>
      <w:r>
        <w:t>3.</w:t>
      </w:r>
      <w:r>
        <w:tab/>
        <w:t xml:space="preserve">Deployment scenarios will be considered as captured in clause 9. </w:t>
      </w:r>
    </w:p>
    <w:p w14:paraId="6638B209" w14:textId="2D7E3D07" w:rsidR="00FC6E8A" w:rsidRPr="00FC6E8A" w:rsidRDefault="00FC6E8A" w:rsidP="0044037C">
      <w:pPr>
        <w:pStyle w:val="B1"/>
      </w:pPr>
      <w:r>
        <w:t xml:space="preserve">4. </w:t>
      </w:r>
      <w:r>
        <w:tab/>
        <w:t>The definition of the corresponding enablement APIs based on the concluded solutions as summarized in clause 10.1.</w:t>
      </w:r>
    </w:p>
    <w:p w14:paraId="0332FB60" w14:textId="7E5840C4" w:rsidR="00132C1F" w:rsidRDefault="00132C1F" w:rsidP="00132C1F">
      <w:pPr>
        <w:pStyle w:val="Heading2"/>
      </w:pPr>
      <w:bookmarkStart w:id="715" w:name="tsgNames"/>
      <w:bookmarkStart w:id="716" w:name="_Toc214968179"/>
      <w:bookmarkStart w:id="717" w:name="_Toc215591772"/>
      <w:bookmarkEnd w:id="715"/>
      <w:r w:rsidRPr="002E5BBA">
        <w:t>11.2</w:t>
      </w:r>
      <w:r w:rsidRPr="002E5BBA">
        <w:tab/>
        <w:t>Conclusions of key issue</w:t>
      </w:r>
      <w:r w:rsidR="007C5955">
        <w:t> </w:t>
      </w:r>
      <w:r w:rsidRPr="002E5BBA">
        <w:t>#</w:t>
      </w:r>
      <w:r>
        <w:t>1</w:t>
      </w:r>
      <w:bookmarkEnd w:id="716"/>
      <w:bookmarkEnd w:id="717"/>
    </w:p>
    <w:p w14:paraId="58337527" w14:textId="77777777" w:rsidR="007C5955" w:rsidRPr="007C5955" w:rsidRDefault="007C5955" w:rsidP="007C5955">
      <w:r w:rsidRPr="007C5955">
        <w:t>Following solution considerations will be considered for the normative work for KI #</w:t>
      </w:r>
      <w:r w:rsidRPr="007C5955">
        <w:rPr>
          <w:lang w:val="en-US"/>
        </w:rPr>
        <w:t>1</w:t>
      </w:r>
      <w:r w:rsidRPr="007C5955">
        <w:t>:</w:t>
      </w:r>
    </w:p>
    <w:p w14:paraId="5D7B30DA" w14:textId="330BDB8A" w:rsidR="007C5955" w:rsidRPr="007C5955" w:rsidRDefault="007C5955" w:rsidP="00787195">
      <w:pPr>
        <w:pStyle w:val="EditorsNote"/>
      </w:pPr>
      <w:r w:rsidRPr="007C5955">
        <w:t>Editor’s Note: Solution</w:t>
      </w:r>
      <w:r>
        <w:t> </w:t>
      </w:r>
      <w:r w:rsidRPr="007C5955">
        <w:t>#1 and Solution</w:t>
      </w:r>
      <w:r>
        <w:t> </w:t>
      </w:r>
      <w:r w:rsidRPr="007C5955">
        <w:t>#17 will be concluded upon completing the respective solution evaluations.</w:t>
      </w:r>
    </w:p>
    <w:p w14:paraId="55892E1A" w14:textId="340154C6" w:rsidR="00132C1F" w:rsidRPr="002E5BBA" w:rsidRDefault="00132C1F" w:rsidP="00132C1F">
      <w:pPr>
        <w:pStyle w:val="Heading2"/>
      </w:pPr>
      <w:bookmarkStart w:id="718" w:name="_Toc214968180"/>
      <w:bookmarkStart w:id="719" w:name="_Toc215591773"/>
      <w:r w:rsidRPr="002E5BBA">
        <w:t>11.</w:t>
      </w:r>
      <w:r>
        <w:t>3</w:t>
      </w:r>
      <w:r w:rsidRPr="002E5BBA">
        <w:tab/>
        <w:t>Conclusions of key issue</w:t>
      </w:r>
      <w:r w:rsidR="007C5955">
        <w:t> </w:t>
      </w:r>
      <w:r w:rsidRPr="002E5BBA">
        <w:t>#</w:t>
      </w:r>
      <w:r>
        <w:t>2</w:t>
      </w:r>
      <w:bookmarkEnd w:id="718"/>
      <w:bookmarkEnd w:id="719"/>
    </w:p>
    <w:p w14:paraId="56DB3BC5" w14:textId="6BBCEC41" w:rsidR="00132C1F" w:rsidRPr="00787195" w:rsidRDefault="00132C1F" w:rsidP="00132C1F">
      <w:pPr>
        <w:pStyle w:val="Heading2"/>
      </w:pPr>
      <w:bookmarkStart w:id="720" w:name="_Toc214968181"/>
      <w:bookmarkStart w:id="721" w:name="_Toc215591774"/>
      <w:r w:rsidRPr="00787195">
        <w:t>11.</w:t>
      </w:r>
      <w:r>
        <w:t>4</w:t>
      </w:r>
      <w:r w:rsidRPr="00787195">
        <w:tab/>
        <w:t>Conclusions of key issue</w:t>
      </w:r>
      <w:r w:rsidR="007C5955">
        <w:t> </w:t>
      </w:r>
      <w:r w:rsidRPr="00787195">
        <w:t>#3</w:t>
      </w:r>
      <w:bookmarkEnd w:id="720"/>
      <w:bookmarkEnd w:id="721"/>
    </w:p>
    <w:p w14:paraId="3390EABB" w14:textId="77777777" w:rsidR="00132C1F" w:rsidRDefault="00132C1F" w:rsidP="00132C1F">
      <w:r>
        <w:t>Following solution considerations will be considered for the normative work for KI #</w:t>
      </w:r>
      <w:r>
        <w:rPr>
          <w:lang w:val="en-US"/>
        </w:rPr>
        <w:t>3</w:t>
      </w:r>
      <w:r>
        <w:t>:</w:t>
      </w:r>
    </w:p>
    <w:p w14:paraId="5989CC91" w14:textId="43EC9C0B" w:rsidR="00132C1F" w:rsidRDefault="0044037C" w:rsidP="0044037C">
      <w:pPr>
        <w:pStyle w:val="B1"/>
        <w:rPr>
          <w:lang w:val="en-US"/>
        </w:rPr>
      </w:pPr>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p>
    <w:p w14:paraId="1679BF34" w14:textId="77777777" w:rsidR="00132C1F" w:rsidRDefault="00132C1F" w:rsidP="00132C1F">
      <w:pPr>
        <w:pStyle w:val="NO"/>
      </w:pPr>
      <w:bookmarkStart w:id="722" w:name="_Hlk214569793"/>
      <w:r>
        <w:t>ΝΟΤΕ 1: Whether and how alternative capabilities can be used to determine the VAL UE roaming status will be discussed in the normative phase.</w:t>
      </w:r>
    </w:p>
    <w:bookmarkEnd w:id="722"/>
    <w:p w14:paraId="57A8F047" w14:textId="5D418AC7" w:rsidR="00132C1F" w:rsidRDefault="0044037C" w:rsidP="0044037C">
      <w:pPr>
        <w:pStyle w:val="B1"/>
        <w:rPr>
          <w:lang w:val="en-US"/>
        </w:rPr>
      </w:pPr>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p>
    <w:p w14:paraId="0716AB17" w14:textId="15D4A3F4" w:rsidR="00132C1F" w:rsidRDefault="0044037C" w:rsidP="0044037C">
      <w:pPr>
        <w:pStyle w:val="B1"/>
        <w:rPr>
          <w:lang w:val="en-US"/>
        </w:rPr>
      </w:pPr>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p>
    <w:p w14:paraId="0BAE35ED" w14:textId="77777777" w:rsidR="00132C1F" w:rsidRDefault="00132C1F" w:rsidP="00132C1F">
      <w:pPr>
        <w:pStyle w:val="NO"/>
      </w:pPr>
      <w:bookmarkStart w:id="723" w:name="_Hlk214565833"/>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p>
    <w:bookmarkEnd w:id="723"/>
    <w:p w14:paraId="35576ACA" w14:textId="61F5AD45" w:rsidR="00132C1F" w:rsidRDefault="0044037C" w:rsidP="0044037C">
      <w:pPr>
        <w:pStyle w:val="B1"/>
        <w:rPr>
          <w:lang w:val="en-US"/>
        </w:rPr>
      </w:pPr>
      <w:r>
        <w:rPr>
          <w:lang w:val="en-US"/>
        </w:rPr>
        <w:t>-</w:t>
      </w:r>
      <w:r>
        <w:rPr>
          <w:lang w:val="en-US"/>
        </w:rPr>
        <w:tab/>
      </w:r>
      <w:r w:rsidR="00132C1F">
        <w:rPr>
          <w:lang w:val="en-US"/>
        </w:rPr>
        <w:t xml:space="preserve">Solution #16 can be considered for normative work to </w:t>
      </w:r>
      <w:r w:rsidR="00132C1F">
        <w:t>support AIMLE service continuity for UE roaming scenarios.</w:t>
      </w:r>
    </w:p>
    <w:p w14:paraId="5A7F8685" w14:textId="0F10B765" w:rsidR="00132C1F" w:rsidRPr="00787195" w:rsidRDefault="0044037C" w:rsidP="0044037C">
      <w:pPr>
        <w:pStyle w:val="B1"/>
        <w:rPr>
          <w:lang w:val="en-US"/>
        </w:rPr>
      </w:pPr>
      <w:r>
        <w:rPr>
          <w:lang w:val="en-US"/>
        </w:rPr>
        <w:t>-</w:t>
      </w:r>
      <w:r>
        <w:rPr>
          <w:lang w:val="en-US"/>
        </w:rPr>
        <w:tab/>
      </w:r>
      <w:r w:rsidR="00132C1F">
        <w:rPr>
          <w:lang w:val="en-US"/>
        </w:rPr>
        <w:t xml:space="preserve">Solution #18 can be considered for normative work to </w:t>
      </w:r>
      <w:r w:rsidR="00132C1F">
        <w:t>support federated AI/ML services.</w:t>
      </w:r>
    </w:p>
    <w:p w14:paraId="510D3739" w14:textId="014C7529" w:rsidR="003B72C5" w:rsidRPr="00787195" w:rsidRDefault="0044037C" w:rsidP="0044037C">
      <w:pPr>
        <w:pStyle w:val="B1"/>
        <w:rPr>
          <w:lang w:val="en-US"/>
        </w:rPr>
      </w:pPr>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p>
    <w:p w14:paraId="1A240ED6" w14:textId="656BDDB9" w:rsidR="00132C1F" w:rsidRPr="00787195" w:rsidRDefault="00132C1F" w:rsidP="00C81123">
      <w:pPr>
        <w:pStyle w:val="Heading2"/>
      </w:pPr>
      <w:bookmarkStart w:id="724" w:name="_Toc214968182"/>
      <w:bookmarkStart w:id="725" w:name="_Toc215591775"/>
      <w:r w:rsidRPr="00787195">
        <w:t>11.5</w:t>
      </w:r>
      <w:r w:rsidRPr="00787195">
        <w:tab/>
        <w:t>Conclusions of key issue</w:t>
      </w:r>
      <w:r w:rsidR="007C5955">
        <w:t> </w:t>
      </w:r>
      <w:r w:rsidRPr="00787195">
        <w:t>#4</w:t>
      </w:r>
      <w:bookmarkEnd w:id="724"/>
      <w:bookmarkEnd w:id="725"/>
    </w:p>
    <w:p w14:paraId="7459ECAC" w14:textId="77777777" w:rsidR="00132C1F" w:rsidRDefault="00132C1F" w:rsidP="00132C1F">
      <w:pPr>
        <w:pStyle w:val="B1"/>
        <w:ind w:left="0" w:firstLine="0"/>
        <w:rPr>
          <w:rFonts w:eastAsia="Malgun Gothic"/>
        </w:rPr>
      </w:pPr>
      <w:r>
        <w:t>Following solution considerations will be considered for the normative work for KI #</w:t>
      </w:r>
      <w:r>
        <w:rPr>
          <w:lang w:val="en-US"/>
        </w:rPr>
        <w:t>4</w:t>
      </w:r>
      <w:r>
        <w:t>:</w:t>
      </w:r>
    </w:p>
    <w:p w14:paraId="38D986E2" w14:textId="77777777" w:rsidR="00132C1F" w:rsidRDefault="00132C1F" w:rsidP="00132C1F">
      <w:pPr>
        <w:pStyle w:val="B1"/>
      </w:pPr>
      <w:r>
        <w:t>-</w:t>
      </w:r>
      <w:r>
        <w:tab/>
        <w:t>Solutions #8 and #12 can be considered for normative work.</w:t>
      </w:r>
    </w:p>
    <w:p w14:paraId="0C186472" w14:textId="2A8981D0" w:rsidR="00132C1F" w:rsidRDefault="00132C1F" w:rsidP="00132C1F">
      <w:pPr>
        <w:pStyle w:val="EditorsNote"/>
      </w:pPr>
      <w:r>
        <w:t>Editor’s Note: The conclusions to key issue</w:t>
      </w:r>
      <w:r w:rsidR="00C81123">
        <w:t> </w:t>
      </w:r>
      <w:r>
        <w:t>#4 is FFS and depends on solution evaluation and editor note resolution in solution</w:t>
      </w:r>
      <w:r w:rsidR="00C81123">
        <w:t> </w:t>
      </w:r>
      <w:r>
        <w:t xml:space="preserve">#21. </w:t>
      </w:r>
    </w:p>
    <w:p w14:paraId="7A549E57" w14:textId="7845CC85" w:rsidR="00C81123" w:rsidRPr="00787195" w:rsidRDefault="00C81123" w:rsidP="0024723B">
      <w:pPr>
        <w:pStyle w:val="Heading2"/>
      </w:pPr>
      <w:bookmarkStart w:id="726" w:name="_Toc214968183"/>
      <w:bookmarkStart w:id="727" w:name="_Toc215591776"/>
      <w:r w:rsidRPr="00787195">
        <w:t>11.6</w:t>
      </w:r>
      <w:r w:rsidRPr="00787195">
        <w:tab/>
        <w:t>Conclusions of key issue</w:t>
      </w:r>
      <w:r w:rsidR="007C5955" w:rsidRPr="0024723B">
        <w:t> </w:t>
      </w:r>
      <w:r w:rsidRPr="00787195">
        <w:t>#5</w:t>
      </w:r>
      <w:bookmarkEnd w:id="726"/>
      <w:bookmarkEnd w:id="727"/>
    </w:p>
    <w:p w14:paraId="2449EE89" w14:textId="30A14289" w:rsidR="00132C1F" w:rsidRDefault="00C81123" w:rsidP="00C81123">
      <w:pPr>
        <w:pStyle w:val="EditorsNote"/>
        <w:rPr>
          <w:rStyle w:val="Emphasis"/>
          <w:i w:val="0"/>
          <w:iCs w:val="0"/>
        </w:rPr>
      </w:pPr>
      <w:r w:rsidRPr="00787195">
        <w:rPr>
          <w:rStyle w:val="Emphasis"/>
          <w:i w:val="0"/>
          <w:iCs w:val="0"/>
        </w:rPr>
        <w:t>Editor’s Note: Conclusion of this Key Issue requires evaluation of Solution</w:t>
      </w:r>
      <w:r>
        <w:rPr>
          <w:rStyle w:val="Emphasis"/>
          <w:i w:val="0"/>
          <w:iCs w:val="0"/>
        </w:rPr>
        <w:t> </w:t>
      </w:r>
      <w:r w:rsidRPr="00787195">
        <w:rPr>
          <w:rStyle w:val="Emphasis"/>
          <w:i w:val="0"/>
          <w:iCs w:val="0"/>
        </w:rPr>
        <w:t>#25 and elaboration of the proposed enhancement of AIMLE / ADAES to support this solution</w:t>
      </w:r>
    </w:p>
    <w:p w14:paraId="7A0C6C44" w14:textId="03489918" w:rsidR="00347EA2" w:rsidRPr="00347EA2" w:rsidRDefault="00347EA2" w:rsidP="00787195">
      <w:pPr>
        <w:pStyle w:val="Heading2"/>
        <w:rPr>
          <w:lang w:eastAsia="zh-CN"/>
        </w:rPr>
      </w:pPr>
      <w:bookmarkStart w:id="728" w:name="_Toc215591777"/>
      <w:r w:rsidRPr="00347EA2">
        <w:rPr>
          <w:lang w:eastAsia="zh-CN"/>
        </w:rPr>
        <w:t>11.</w:t>
      </w:r>
      <w:r>
        <w:rPr>
          <w:lang w:eastAsia="zh-CN"/>
        </w:rPr>
        <w:t>7</w:t>
      </w:r>
      <w:r w:rsidRPr="00347EA2">
        <w:rPr>
          <w:lang w:eastAsia="zh-CN"/>
        </w:rPr>
        <w:tab/>
        <w:t>Conclusions of key issue</w:t>
      </w:r>
      <w:r w:rsidR="007C5955">
        <w:rPr>
          <w:lang w:eastAsia="zh-CN"/>
        </w:rPr>
        <w:t> </w:t>
      </w:r>
      <w:r w:rsidRPr="00347EA2">
        <w:rPr>
          <w:lang w:eastAsia="zh-CN"/>
        </w:rPr>
        <w:t>#6</w:t>
      </w:r>
      <w:bookmarkEnd w:id="728"/>
    </w:p>
    <w:p w14:paraId="6FDB41AE" w14:textId="77777777" w:rsidR="00347EA2" w:rsidRPr="00347EA2" w:rsidRDefault="00347EA2" w:rsidP="00347EA2">
      <w:pPr>
        <w:rPr>
          <w:iCs/>
          <w:noProof/>
        </w:rPr>
      </w:pPr>
      <w:r w:rsidRPr="00347EA2">
        <w:rPr>
          <w:iCs/>
          <w:noProof/>
        </w:rPr>
        <w:t>The following solutions will be considered for normative work for KI #6:</w:t>
      </w:r>
    </w:p>
    <w:p w14:paraId="49739E81" w14:textId="43516DE9" w:rsidR="00347EA2" w:rsidRPr="00347EA2" w:rsidRDefault="0044037C" w:rsidP="0044037C">
      <w:pPr>
        <w:pStyle w:val="B1"/>
        <w:rPr>
          <w:noProof/>
        </w:rPr>
      </w:pPr>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p>
    <w:p w14:paraId="7394A316" w14:textId="369193C8"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p>
    <w:p w14:paraId="2841763C" w14:textId="287AC56E"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p>
    <w:p w14:paraId="72619D5B" w14:textId="22761584"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p>
    <w:p w14:paraId="25DEA9CA" w14:textId="5B7DF242"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p>
    <w:p w14:paraId="08B17B91" w14:textId="6BDEE856" w:rsidR="00347EA2" w:rsidRPr="00347EA2" w:rsidRDefault="00347EA2" w:rsidP="00787195">
      <w:pPr>
        <w:pStyle w:val="NO"/>
        <w:rPr>
          <w:noProof/>
          <w:lang w:val="en-US"/>
        </w:rPr>
      </w:pPr>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p>
    <w:p w14:paraId="1BDE2EE9" w14:textId="77777777" w:rsidR="00347EA2" w:rsidRPr="00347EA2" w:rsidRDefault="00347EA2" w:rsidP="00347EA2">
      <w:pPr>
        <w:keepLines/>
        <w:ind w:left="1135" w:hanging="851"/>
        <w:rPr>
          <w:color w:val="FF0000"/>
        </w:rPr>
      </w:pPr>
      <w:r w:rsidRPr="00787195">
        <w:rPr>
          <w:color w:val="FF0000"/>
          <w:lang w:val="en-US"/>
        </w:rPr>
        <w:t>Editor's Note: The conclusion for solution #21 is pending completion of the solution evaluation.</w:t>
      </w:r>
    </w:p>
    <w:p w14:paraId="54866FC5" w14:textId="20986A99" w:rsidR="0006787F" w:rsidRDefault="0006787F" w:rsidP="0006787F">
      <w:pPr>
        <w:pStyle w:val="Heading2"/>
        <w:rPr>
          <w:lang w:eastAsia="zh-CN"/>
        </w:rPr>
      </w:pPr>
      <w:bookmarkStart w:id="729" w:name="_Toc214968184"/>
      <w:bookmarkStart w:id="730" w:name="_Toc215591778"/>
      <w:r>
        <w:rPr>
          <w:lang w:eastAsia="zh-CN"/>
        </w:rPr>
        <w:t>11.8</w:t>
      </w:r>
      <w:r>
        <w:rPr>
          <w:lang w:eastAsia="zh-CN"/>
        </w:rPr>
        <w:tab/>
        <w:t>Conclusions of key issue</w:t>
      </w:r>
      <w:r w:rsidR="007C5955">
        <w:rPr>
          <w:lang w:eastAsia="zh-CN"/>
        </w:rPr>
        <w:t> </w:t>
      </w:r>
      <w:r>
        <w:rPr>
          <w:lang w:eastAsia="zh-CN"/>
        </w:rPr>
        <w:t>#7</w:t>
      </w:r>
      <w:bookmarkEnd w:id="729"/>
      <w:bookmarkEnd w:id="730"/>
    </w:p>
    <w:p w14:paraId="447AC9EF" w14:textId="77777777" w:rsidR="0006787F" w:rsidRDefault="0006787F" w:rsidP="00787195">
      <w:r>
        <w:t>The following solutions will be considered for normative work for KI #7:</w:t>
      </w:r>
    </w:p>
    <w:p w14:paraId="35A1BFD9" w14:textId="740090B6" w:rsidR="0006787F" w:rsidRDefault="0044037C" w:rsidP="0044037C">
      <w:pPr>
        <w:pStyle w:val="B1"/>
      </w:pPr>
      <w:r>
        <w:t>-</w:t>
      </w:r>
      <w:r>
        <w:tab/>
      </w:r>
      <w:r w:rsidR="0006787F">
        <w:t>Solution #15 provides support for VFL sample alignment involving AIMLE clients</w:t>
      </w:r>
      <w:r w:rsidR="0006787F" w:rsidRPr="0006787F">
        <w:rPr>
          <w:noProof/>
          <w:lang w:val="en-US"/>
        </w:rPr>
        <w:t>.</w:t>
      </w:r>
    </w:p>
    <w:p w14:paraId="1949C27F" w14:textId="37D244A8" w:rsidR="0006787F" w:rsidRDefault="0044037C" w:rsidP="0044037C">
      <w:pPr>
        <w:pStyle w:val="B1"/>
      </w:pPr>
      <w:r>
        <w:rPr>
          <w:noProof/>
          <w:lang w:val="en-US"/>
        </w:rPr>
        <w:t>-</w:t>
      </w:r>
      <w:r>
        <w:rPr>
          <w:noProof/>
          <w:lang w:val="en-US"/>
        </w:rPr>
        <w:tab/>
      </w:r>
      <w:r w:rsidR="0006787F" w:rsidRPr="0006787F">
        <w:rPr>
          <w:noProof/>
          <w:lang w:val="en-US"/>
        </w:rPr>
        <w:t>Solution #22 provides support for VFL sample alignment involving VAL servers serving as VFL clients.</w:t>
      </w:r>
    </w:p>
    <w:p w14:paraId="3DB753BC" w14:textId="336696C8" w:rsidR="0006787F" w:rsidRPr="00787195" w:rsidRDefault="0006787F" w:rsidP="0006787F">
      <w:pPr>
        <w:pStyle w:val="NO"/>
      </w:pPr>
      <w:bookmarkStart w:id="731" w:name="_Hlk214448873"/>
      <w:r w:rsidRPr="00787195">
        <w:t>NOTE:</w:t>
      </w:r>
      <w:r w:rsidRPr="00787195">
        <w:tab/>
        <w:t>Consideration for merging solutions #15 and #22 will be made during normative phase.</w:t>
      </w:r>
      <w:bookmarkEnd w:id="731"/>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732" w:name="_Toc214968185"/>
      <w:bookmarkStart w:id="733" w:name="_Toc215591779"/>
      <w:r w:rsidRPr="004D3578">
        <w:t xml:space="preserve">Annex </w:t>
      </w:r>
      <w:r w:rsidR="00EE7817">
        <w:t>A</w:t>
      </w:r>
      <w:r w:rsidRPr="004D3578">
        <w:t xml:space="preserve"> (informative):</w:t>
      </w:r>
      <w:r w:rsidRPr="004D3578">
        <w:br/>
        <w:t>Change history</w:t>
      </w:r>
      <w:bookmarkStart w:id="734" w:name="historyclause"/>
      <w:bookmarkEnd w:id="732"/>
      <w:bookmarkEnd w:id="733"/>
      <w:bookmarkEnd w:id="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425" w:type="dxa"/>
            <w:shd w:val="solid" w:color="FFFFFF" w:fill="auto"/>
          </w:tcPr>
          <w:p w14:paraId="67FA56C7" w14:textId="77777777" w:rsidR="00540D88" w:rsidRPr="006B0D02" w:rsidRDefault="00540D88" w:rsidP="00BA72D5">
            <w:pPr>
              <w:pStyle w:val="TAL"/>
              <w:rPr>
                <w:sz w:val="16"/>
                <w:szCs w:val="16"/>
              </w:rPr>
            </w:pPr>
          </w:p>
        </w:tc>
        <w:tc>
          <w:tcPr>
            <w:tcW w:w="425"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2E5BBA">
        <w:tc>
          <w:tcPr>
            <w:tcW w:w="800" w:type="dxa"/>
            <w:shd w:val="solid" w:color="FFFFFF" w:fill="auto"/>
          </w:tcPr>
          <w:p w14:paraId="420387E1" w14:textId="166E9EFD" w:rsidR="0080204B" w:rsidRDefault="0080204B" w:rsidP="002E5BBA">
            <w:pPr>
              <w:pStyle w:val="TAC"/>
              <w:rPr>
                <w:rFonts w:eastAsia="SimSun"/>
                <w:sz w:val="16"/>
                <w:szCs w:val="16"/>
                <w:lang w:val="en-US" w:eastAsia="zh-CN"/>
              </w:rPr>
            </w:pPr>
            <w:r>
              <w:rPr>
                <w:rFonts w:hint="eastAsia"/>
                <w:sz w:val="16"/>
                <w:szCs w:val="16"/>
                <w:lang w:eastAsia="zh-CN"/>
              </w:rPr>
              <w:t>2</w:t>
            </w:r>
            <w:r>
              <w:rPr>
                <w:sz w:val="16"/>
                <w:szCs w:val="16"/>
                <w:lang w:eastAsia="zh-CN"/>
              </w:rPr>
              <w:t>025-11</w:t>
            </w:r>
          </w:p>
        </w:tc>
        <w:tc>
          <w:tcPr>
            <w:tcW w:w="800" w:type="dxa"/>
            <w:shd w:val="solid" w:color="FFFFFF" w:fill="auto"/>
          </w:tcPr>
          <w:p w14:paraId="1C809443" w14:textId="034CE71F" w:rsidR="0080204B" w:rsidRDefault="0080204B" w:rsidP="002E5BBA">
            <w:pPr>
              <w:pStyle w:val="TAC"/>
              <w:rPr>
                <w:rFonts w:eastAsia="SimSun"/>
                <w:sz w:val="16"/>
                <w:szCs w:val="16"/>
                <w:lang w:val="en-US" w:eastAsia="zh-CN"/>
              </w:rPr>
            </w:pPr>
            <w:r>
              <w:rPr>
                <w:sz w:val="16"/>
                <w:szCs w:val="16"/>
              </w:rPr>
              <w:t>SA6#70</w:t>
            </w:r>
          </w:p>
        </w:tc>
        <w:tc>
          <w:tcPr>
            <w:tcW w:w="1094" w:type="dxa"/>
            <w:shd w:val="solid" w:color="FFFFFF" w:fill="auto"/>
          </w:tcPr>
          <w:p w14:paraId="0BC499CC" w14:textId="77777777" w:rsidR="0080204B" w:rsidRPr="006B0D02" w:rsidRDefault="0080204B" w:rsidP="002E5BBA">
            <w:pPr>
              <w:pStyle w:val="TAC"/>
              <w:rPr>
                <w:sz w:val="16"/>
                <w:szCs w:val="16"/>
              </w:rPr>
            </w:pPr>
          </w:p>
        </w:tc>
        <w:tc>
          <w:tcPr>
            <w:tcW w:w="425" w:type="dxa"/>
            <w:shd w:val="solid" w:color="FFFFFF" w:fill="auto"/>
          </w:tcPr>
          <w:p w14:paraId="104CD737" w14:textId="77777777" w:rsidR="0080204B" w:rsidRPr="006B0D02" w:rsidRDefault="0080204B" w:rsidP="002E5BBA">
            <w:pPr>
              <w:pStyle w:val="TAL"/>
              <w:rPr>
                <w:sz w:val="16"/>
                <w:szCs w:val="16"/>
              </w:rPr>
            </w:pPr>
          </w:p>
        </w:tc>
        <w:tc>
          <w:tcPr>
            <w:tcW w:w="425" w:type="dxa"/>
            <w:shd w:val="solid" w:color="FFFFFF" w:fill="auto"/>
          </w:tcPr>
          <w:p w14:paraId="6EE923FB" w14:textId="77777777" w:rsidR="0080204B" w:rsidRPr="006B0D02" w:rsidRDefault="0080204B" w:rsidP="002E5BBA">
            <w:pPr>
              <w:pStyle w:val="TAR"/>
              <w:rPr>
                <w:sz w:val="16"/>
                <w:szCs w:val="16"/>
              </w:rPr>
            </w:pPr>
          </w:p>
        </w:tc>
        <w:tc>
          <w:tcPr>
            <w:tcW w:w="425" w:type="dxa"/>
            <w:shd w:val="solid" w:color="FFFFFF" w:fill="auto"/>
          </w:tcPr>
          <w:p w14:paraId="01164D92" w14:textId="77777777" w:rsidR="0080204B" w:rsidRPr="006B0D02" w:rsidRDefault="0080204B" w:rsidP="002E5BBA">
            <w:pPr>
              <w:pStyle w:val="TAC"/>
              <w:rPr>
                <w:sz w:val="16"/>
                <w:szCs w:val="16"/>
              </w:rPr>
            </w:pPr>
          </w:p>
        </w:tc>
        <w:tc>
          <w:tcPr>
            <w:tcW w:w="4962" w:type="dxa"/>
            <w:shd w:val="solid" w:color="FFFFFF" w:fill="auto"/>
          </w:tcPr>
          <w:p w14:paraId="5E7F418E" w14:textId="42D885A0" w:rsidR="0080204B" w:rsidRPr="0080204B" w:rsidRDefault="0080204B" w:rsidP="0080204B">
            <w:pPr>
              <w:pStyle w:val="TAL"/>
              <w:rPr>
                <w:rFonts w:eastAsia="SimSun"/>
                <w:sz w:val="16"/>
                <w:szCs w:val="16"/>
                <w:lang w:val="en-US" w:eastAsia="zh-CN"/>
              </w:rPr>
            </w:pPr>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p>
        </w:tc>
        <w:tc>
          <w:tcPr>
            <w:tcW w:w="708" w:type="dxa"/>
            <w:shd w:val="solid" w:color="FFFFFF" w:fill="auto"/>
          </w:tcPr>
          <w:p w14:paraId="5302C28C" w14:textId="52C75EA5" w:rsidR="0080204B" w:rsidRDefault="0080204B" w:rsidP="002E5BBA">
            <w:pPr>
              <w:pStyle w:val="TAC"/>
              <w:rPr>
                <w:rFonts w:eastAsia="SimSun"/>
                <w:sz w:val="16"/>
                <w:szCs w:val="16"/>
                <w:lang w:val="en-US" w:eastAsia="zh-CN"/>
              </w:rPr>
            </w:pPr>
            <w:r>
              <w:rPr>
                <w:sz w:val="16"/>
                <w:szCs w:val="16"/>
                <w:lang w:eastAsia="zh-CN"/>
              </w:rPr>
              <w:t>1.2.0</w:t>
            </w:r>
          </w:p>
        </w:tc>
      </w:tr>
      <w:tr w:rsidR="009862FD" w:rsidRPr="006B0D02" w14:paraId="0A9422B6" w14:textId="77777777" w:rsidTr="002E5BBA">
        <w:tc>
          <w:tcPr>
            <w:tcW w:w="800" w:type="dxa"/>
            <w:shd w:val="solid" w:color="FFFFFF" w:fill="auto"/>
          </w:tcPr>
          <w:p w14:paraId="10C5667D" w14:textId="39CA0452" w:rsidR="009862FD" w:rsidRDefault="009862FD" w:rsidP="009862FD">
            <w:pPr>
              <w:pStyle w:val="TAC"/>
              <w:rPr>
                <w:sz w:val="16"/>
                <w:szCs w:val="16"/>
                <w:lang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7FF988CC" w14:textId="161493CF" w:rsidR="009862FD" w:rsidRDefault="009862FD" w:rsidP="009862FD">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301ED93" w14:textId="3A2877A3" w:rsidR="009862FD" w:rsidRPr="006B0D02" w:rsidRDefault="009862FD" w:rsidP="009862FD">
            <w:pPr>
              <w:pStyle w:val="TAC"/>
              <w:rPr>
                <w:sz w:val="16"/>
                <w:szCs w:val="16"/>
              </w:rPr>
            </w:pPr>
            <w:r w:rsidRPr="00CC6899">
              <w:rPr>
                <w:sz w:val="16"/>
                <w:szCs w:val="16"/>
              </w:rPr>
              <w:t>SP-2514</w:t>
            </w:r>
            <w:r>
              <w:rPr>
                <w:sz w:val="16"/>
                <w:szCs w:val="16"/>
              </w:rPr>
              <w:t>68</w:t>
            </w:r>
          </w:p>
        </w:tc>
        <w:tc>
          <w:tcPr>
            <w:tcW w:w="425" w:type="dxa"/>
            <w:shd w:val="solid" w:color="FFFFFF" w:fill="auto"/>
          </w:tcPr>
          <w:p w14:paraId="1C03F6CC" w14:textId="77777777" w:rsidR="009862FD" w:rsidRPr="006B0D02" w:rsidRDefault="009862FD" w:rsidP="009862FD">
            <w:pPr>
              <w:pStyle w:val="TAL"/>
              <w:rPr>
                <w:sz w:val="16"/>
                <w:szCs w:val="16"/>
              </w:rPr>
            </w:pPr>
          </w:p>
        </w:tc>
        <w:tc>
          <w:tcPr>
            <w:tcW w:w="425" w:type="dxa"/>
            <w:shd w:val="solid" w:color="FFFFFF" w:fill="auto"/>
          </w:tcPr>
          <w:p w14:paraId="5F1FB425" w14:textId="77777777" w:rsidR="009862FD" w:rsidRPr="006B0D02" w:rsidRDefault="009862FD" w:rsidP="009862FD">
            <w:pPr>
              <w:pStyle w:val="TAR"/>
              <w:rPr>
                <w:sz w:val="16"/>
                <w:szCs w:val="16"/>
              </w:rPr>
            </w:pPr>
          </w:p>
        </w:tc>
        <w:tc>
          <w:tcPr>
            <w:tcW w:w="425" w:type="dxa"/>
            <w:shd w:val="solid" w:color="FFFFFF" w:fill="auto"/>
          </w:tcPr>
          <w:p w14:paraId="5E4EC695" w14:textId="77777777" w:rsidR="009862FD" w:rsidRPr="006B0D02" w:rsidRDefault="009862FD" w:rsidP="009862FD">
            <w:pPr>
              <w:pStyle w:val="TAC"/>
              <w:rPr>
                <w:sz w:val="16"/>
                <w:szCs w:val="16"/>
              </w:rPr>
            </w:pPr>
          </w:p>
        </w:tc>
        <w:tc>
          <w:tcPr>
            <w:tcW w:w="4962" w:type="dxa"/>
            <w:shd w:val="solid" w:color="FFFFFF" w:fill="auto"/>
          </w:tcPr>
          <w:p w14:paraId="0F25257D" w14:textId="27C1E3C3" w:rsidR="009862FD" w:rsidRPr="0080204B" w:rsidRDefault="009862FD" w:rsidP="009862FD">
            <w:pPr>
              <w:pStyle w:val="TAL"/>
              <w:rPr>
                <w:rFonts w:eastAsia="SimSun"/>
                <w:sz w:val="16"/>
                <w:szCs w:val="16"/>
                <w:lang w:val="en-US" w:eastAsia="zh-CN"/>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1F1BDA58" w14:textId="0567FBA0" w:rsidR="009862FD" w:rsidRDefault="009862FD" w:rsidP="009862FD">
            <w:pPr>
              <w:pStyle w:val="TAC"/>
              <w:rPr>
                <w:sz w:val="16"/>
                <w:szCs w:val="16"/>
                <w:lang w:eastAsia="zh-CN"/>
              </w:rPr>
            </w:pPr>
            <w:r>
              <w:rPr>
                <w:sz w:val="16"/>
                <w:szCs w:val="16"/>
              </w:rPr>
              <w:t>2.0.0</w:t>
            </w:r>
          </w:p>
        </w:tc>
      </w:tr>
      <w:tr w:rsidR="008E5758" w:rsidRPr="006B0D02" w14:paraId="20FA8B62" w14:textId="77777777" w:rsidTr="002E5BBA">
        <w:tc>
          <w:tcPr>
            <w:tcW w:w="800" w:type="dxa"/>
            <w:shd w:val="solid" w:color="FFFFFF" w:fill="auto"/>
          </w:tcPr>
          <w:p w14:paraId="3DE5E4AD" w14:textId="77CDEC11" w:rsidR="008E5758" w:rsidRDefault="008E5758" w:rsidP="008E575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5-12</w:t>
            </w:r>
          </w:p>
        </w:tc>
        <w:tc>
          <w:tcPr>
            <w:tcW w:w="800" w:type="dxa"/>
            <w:shd w:val="solid" w:color="FFFFFF" w:fill="auto"/>
          </w:tcPr>
          <w:p w14:paraId="3782954B" w14:textId="0B366FF9" w:rsidR="008E5758" w:rsidRDefault="008E5758" w:rsidP="008E5758">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7A62CEC" w14:textId="42725B34" w:rsidR="008E5758" w:rsidRPr="00CC6899" w:rsidRDefault="008E5758" w:rsidP="008E5758">
            <w:pPr>
              <w:pStyle w:val="TAC"/>
              <w:rPr>
                <w:sz w:val="16"/>
                <w:szCs w:val="16"/>
              </w:rPr>
            </w:pPr>
            <w:r w:rsidRPr="00CC6899">
              <w:rPr>
                <w:sz w:val="16"/>
                <w:szCs w:val="16"/>
              </w:rPr>
              <w:t>SP-2514</w:t>
            </w:r>
            <w:r>
              <w:rPr>
                <w:sz w:val="16"/>
                <w:szCs w:val="16"/>
              </w:rPr>
              <w:t>68</w:t>
            </w:r>
          </w:p>
        </w:tc>
        <w:tc>
          <w:tcPr>
            <w:tcW w:w="425" w:type="dxa"/>
            <w:shd w:val="solid" w:color="FFFFFF" w:fill="auto"/>
          </w:tcPr>
          <w:p w14:paraId="2D1628EF" w14:textId="77777777" w:rsidR="008E5758" w:rsidRPr="006B0D02" w:rsidRDefault="008E5758" w:rsidP="008E5758">
            <w:pPr>
              <w:pStyle w:val="TAL"/>
              <w:rPr>
                <w:sz w:val="16"/>
                <w:szCs w:val="16"/>
              </w:rPr>
            </w:pPr>
          </w:p>
        </w:tc>
        <w:tc>
          <w:tcPr>
            <w:tcW w:w="425" w:type="dxa"/>
            <w:shd w:val="solid" w:color="FFFFFF" w:fill="auto"/>
          </w:tcPr>
          <w:p w14:paraId="462D3270" w14:textId="77777777" w:rsidR="008E5758" w:rsidRPr="006B0D02" w:rsidRDefault="008E5758" w:rsidP="008E5758">
            <w:pPr>
              <w:pStyle w:val="TAR"/>
              <w:rPr>
                <w:sz w:val="16"/>
                <w:szCs w:val="16"/>
              </w:rPr>
            </w:pPr>
          </w:p>
        </w:tc>
        <w:tc>
          <w:tcPr>
            <w:tcW w:w="425" w:type="dxa"/>
            <w:shd w:val="solid" w:color="FFFFFF" w:fill="auto"/>
          </w:tcPr>
          <w:p w14:paraId="4EF4D5D1" w14:textId="77777777" w:rsidR="008E5758" w:rsidRPr="006B0D02" w:rsidRDefault="008E5758" w:rsidP="008E5758">
            <w:pPr>
              <w:pStyle w:val="TAC"/>
              <w:rPr>
                <w:sz w:val="16"/>
                <w:szCs w:val="16"/>
              </w:rPr>
            </w:pPr>
          </w:p>
        </w:tc>
        <w:tc>
          <w:tcPr>
            <w:tcW w:w="4962" w:type="dxa"/>
            <w:shd w:val="solid" w:color="FFFFFF" w:fill="auto"/>
          </w:tcPr>
          <w:p w14:paraId="21BB98AE" w14:textId="3A751A3A" w:rsidR="008E5758" w:rsidRPr="00CC6899" w:rsidRDefault="008E5758" w:rsidP="008E5758">
            <w:pPr>
              <w:pStyle w:val="TAL"/>
              <w:rPr>
                <w:sz w:val="16"/>
                <w:szCs w:val="16"/>
              </w:rPr>
            </w:pPr>
            <w:r w:rsidRPr="008E5758">
              <w:rPr>
                <w:sz w:val="16"/>
                <w:szCs w:val="16"/>
              </w:rPr>
              <w:t>MCC Editorial update for publication after TSG SA approval (SA#110)</w:t>
            </w:r>
          </w:p>
        </w:tc>
        <w:tc>
          <w:tcPr>
            <w:tcW w:w="708" w:type="dxa"/>
            <w:shd w:val="solid" w:color="FFFFFF" w:fill="auto"/>
          </w:tcPr>
          <w:p w14:paraId="34DD1850" w14:textId="397BF890" w:rsidR="008E5758" w:rsidRDefault="008E5758" w:rsidP="008E5758">
            <w:pPr>
              <w:pStyle w:val="TAC"/>
              <w:rPr>
                <w:sz w:val="16"/>
                <w:szCs w:val="16"/>
              </w:rPr>
            </w:pPr>
            <w:r>
              <w:rPr>
                <w:sz w:val="16"/>
                <w:szCs w:val="16"/>
              </w:rPr>
              <w:t>20.0.0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410CE" w14:textId="77777777" w:rsidR="009C5BAA" w:rsidRDefault="009C5BAA">
      <w:r>
        <w:separator/>
      </w:r>
    </w:p>
  </w:endnote>
  <w:endnote w:type="continuationSeparator" w:id="0">
    <w:p w14:paraId="63C945BA" w14:textId="77777777" w:rsidR="009C5BAA" w:rsidRDefault="009C5B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0B23F3" w14:textId="77777777" w:rsidR="009C5BAA" w:rsidRDefault="009C5BAA">
      <w:r>
        <w:separator/>
      </w:r>
    </w:p>
  </w:footnote>
  <w:footnote w:type="continuationSeparator" w:id="0">
    <w:p w14:paraId="202B4279" w14:textId="77777777" w:rsidR="009C5BAA" w:rsidRDefault="009C5B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5EC95FD"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14DF">
      <w:rPr>
        <w:rFonts w:ascii="Arial" w:hAnsi="Arial" w:cs="Arial"/>
        <w:b/>
        <w:noProof/>
        <w:sz w:val="18"/>
        <w:szCs w:val="18"/>
      </w:rPr>
      <w:t>3GPP TR 23.700-83 V20.0.0 (2025-12)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0C22E3"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14DF">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num>
  <w:num w:numId="65" w16cid:durableId="1272322409">
    <w:abstractNumId w:val="16"/>
  </w:num>
  <w:num w:numId="66" w16cid:durableId="5844551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13C9"/>
    <w:rsid w:val="000453C7"/>
    <w:rsid w:val="00051834"/>
    <w:rsid w:val="0005219D"/>
    <w:rsid w:val="00054021"/>
    <w:rsid w:val="00054A22"/>
    <w:rsid w:val="000605BF"/>
    <w:rsid w:val="00062023"/>
    <w:rsid w:val="000655A6"/>
    <w:rsid w:val="0006787F"/>
    <w:rsid w:val="00080512"/>
    <w:rsid w:val="0008524A"/>
    <w:rsid w:val="000876EC"/>
    <w:rsid w:val="000A2008"/>
    <w:rsid w:val="000B525A"/>
    <w:rsid w:val="000B5ED1"/>
    <w:rsid w:val="000C2409"/>
    <w:rsid w:val="000C47C3"/>
    <w:rsid w:val="000C4B73"/>
    <w:rsid w:val="000C70CD"/>
    <w:rsid w:val="000D58AB"/>
    <w:rsid w:val="000D63C0"/>
    <w:rsid w:val="000D6DAE"/>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75F0"/>
    <w:rsid w:val="0027443F"/>
    <w:rsid w:val="00275751"/>
    <w:rsid w:val="002760EE"/>
    <w:rsid w:val="00282DD8"/>
    <w:rsid w:val="0028374B"/>
    <w:rsid w:val="00293D74"/>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D74B6"/>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90C25"/>
    <w:rsid w:val="005916C7"/>
    <w:rsid w:val="00596633"/>
    <w:rsid w:val="00597B11"/>
    <w:rsid w:val="005A0CCA"/>
    <w:rsid w:val="005A49FD"/>
    <w:rsid w:val="005D158D"/>
    <w:rsid w:val="005D2E01"/>
    <w:rsid w:val="005D7526"/>
    <w:rsid w:val="005E0D07"/>
    <w:rsid w:val="005E4BB2"/>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575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75318"/>
    <w:rsid w:val="009862FD"/>
    <w:rsid w:val="00986B90"/>
    <w:rsid w:val="00992F6A"/>
    <w:rsid w:val="00994B37"/>
    <w:rsid w:val="009A774E"/>
    <w:rsid w:val="009A7BC9"/>
    <w:rsid w:val="009A7FC5"/>
    <w:rsid w:val="009B5C78"/>
    <w:rsid w:val="009C1CAB"/>
    <w:rsid w:val="009C5BAA"/>
    <w:rsid w:val="009C5D5E"/>
    <w:rsid w:val="009D7EC4"/>
    <w:rsid w:val="009F35EB"/>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46062"/>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86D64"/>
    <w:rsid w:val="00A92BA1"/>
    <w:rsid w:val="00A95A32"/>
    <w:rsid w:val="00AA0FF5"/>
    <w:rsid w:val="00AA27DE"/>
    <w:rsid w:val="00AB086B"/>
    <w:rsid w:val="00AB4A5D"/>
    <w:rsid w:val="00AB5019"/>
    <w:rsid w:val="00AC1B84"/>
    <w:rsid w:val="00AC2165"/>
    <w:rsid w:val="00AC6BC6"/>
    <w:rsid w:val="00AD1A52"/>
    <w:rsid w:val="00AD5344"/>
    <w:rsid w:val="00AE05DD"/>
    <w:rsid w:val="00AE1659"/>
    <w:rsid w:val="00AE65E2"/>
    <w:rsid w:val="00AF1460"/>
    <w:rsid w:val="00B05A64"/>
    <w:rsid w:val="00B15449"/>
    <w:rsid w:val="00B25FEB"/>
    <w:rsid w:val="00B4074E"/>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A6D27"/>
    <w:rsid w:val="00BB3033"/>
    <w:rsid w:val="00BB66E6"/>
    <w:rsid w:val="00BB7FF9"/>
    <w:rsid w:val="00BC0F7D"/>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81123"/>
    <w:rsid w:val="00C91962"/>
    <w:rsid w:val="00C92F15"/>
    <w:rsid w:val="00C93F40"/>
    <w:rsid w:val="00C95563"/>
    <w:rsid w:val="00CA220A"/>
    <w:rsid w:val="00CA3D0C"/>
    <w:rsid w:val="00CA5146"/>
    <w:rsid w:val="00CA7B1B"/>
    <w:rsid w:val="00CC48C4"/>
    <w:rsid w:val="00CC7751"/>
    <w:rsid w:val="00CD0D1A"/>
    <w:rsid w:val="00CD3DDE"/>
    <w:rsid w:val="00CE0589"/>
    <w:rsid w:val="00CE4DC7"/>
    <w:rsid w:val="00CE596C"/>
    <w:rsid w:val="00CF48F6"/>
    <w:rsid w:val="00D03C43"/>
    <w:rsid w:val="00D04FF3"/>
    <w:rsid w:val="00D06708"/>
    <w:rsid w:val="00D2066F"/>
    <w:rsid w:val="00D214D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D6B26"/>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2.emf"/><Relationship Id="rId63" Type="http://schemas.openxmlformats.org/officeDocument/2006/relationships/package" Target="embeddings/Microsoft_Visio_Drawing25.vsdx"/><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header" Target="header1.xml"/><Relationship Id="rId16" Type="http://schemas.openxmlformats.org/officeDocument/2006/relationships/package" Target="embeddings/Microsoft_Visio_Drawing2.vsdx"/><Relationship Id="rId107" Type="http://schemas.openxmlformats.org/officeDocument/2006/relationships/oleObject" Target="embeddings/Microsoft_Visio_2003-2010_Drawing3.vsd"/><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package" Target="embeddings/Microsoft_Visio_Drawing38.vsdx"/><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Microsoft_Visio_2003-2010_Drawing2.vsd"/><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1.vsd"/><Relationship Id="rId108" Type="http://schemas.openxmlformats.org/officeDocument/2006/relationships/image" Target="media/image53.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package" Target="embeddings/Microsoft_Visio_Drawing41.vsdx"/><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package" Target="embeddings/Microsoft_Visio_Drawing40.vsdx"/><Relationship Id="rId99" Type="http://schemas.openxmlformats.org/officeDocument/2006/relationships/package" Target="embeddings/Microsoft_Visio_Drawing42.vsdx"/><Relationship Id="rId101"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oleObject" Target="embeddings/Microsoft_Visio_2003-2010_Drawing4.vsd"/><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1.vsdx"/><Relationship Id="rId97" Type="http://schemas.openxmlformats.org/officeDocument/2006/relationships/image" Target="media/image47.png"/><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66</Pages>
  <Words>55590</Words>
  <Characters>316868</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CR0067</cp:lastModifiedBy>
  <cp:revision>10</cp:revision>
  <cp:lastPrinted>2019-02-25T14:05:00Z</cp:lastPrinted>
  <dcterms:created xsi:type="dcterms:W3CDTF">2025-11-25T12:13:00Z</dcterms:created>
  <dcterms:modified xsi:type="dcterms:W3CDTF">2026-01-11T11:27:00Z</dcterms:modified>
</cp:coreProperties>
</file>