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17505" w14:paraId="14DAB023" w14:textId="77777777" w:rsidTr="005E4BB2">
        <w:tc>
          <w:tcPr>
            <w:tcW w:w="10423" w:type="dxa"/>
            <w:gridSpan w:val="2"/>
          </w:tcPr>
          <w:p w14:paraId="2A5EE096" w14:textId="48437947" w:rsidR="004F0988" w:rsidRPr="00F17505" w:rsidRDefault="004F0988" w:rsidP="00133525">
            <w:pPr>
              <w:pStyle w:val="ZA"/>
              <w:framePr w:w="0" w:hRule="auto" w:wrap="auto" w:vAnchor="margin" w:hAnchor="text" w:yAlign="inline"/>
              <w:rPr>
                <w:noProof w:val="0"/>
              </w:rPr>
            </w:pPr>
            <w:bookmarkStart w:id="0" w:name="page1"/>
            <w:r w:rsidRPr="00F17505">
              <w:rPr>
                <w:noProof w:val="0"/>
                <w:sz w:val="64"/>
              </w:rPr>
              <w:t xml:space="preserve">3GPP </w:t>
            </w:r>
            <w:bookmarkStart w:id="1" w:name="specType1"/>
            <w:r w:rsidRPr="00F17505">
              <w:rPr>
                <w:noProof w:val="0"/>
                <w:sz w:val="64"/>
              </w:rPr>
              <w:t>TS</w:t>
            </w:r>
            <w:bookmarkEnd w:id="1"/>
            <w:r w:rsidRPr="00F17505">
              <w:rPr>
                <w:noProof w:val="0"/>
                <w:sz w:val="64"/>
              </w:rPr>
              <w:t xml:space="preserve"> </w:t>
            </w:r>
            <w:r w:rsidR="00D94548" w:rsidRPr="00D94548">
              <w:rPr>
                <w:noProof w:val="0"/>
                <w:sz w:val="64"/>
              </w:rPr>
              <w:t>28.567</w:t>
            </w:r>
            <w:r w:rsidRPr="00F17505">
              <w:rPr>
                <w:noProof w:val="0"/>
                <w:sz w:val="64"/>
              </w:rPr>
              <w:t xml:space="preserve"> </w:t>
            </w:r>
            <w:bookmarkStart w:id="2" w:name="specVersion"/>
            <w:r w:rsidR="00B14A6A" w:rsidRPr="00F17505">
              <w:rPr>
                <w:noProof w:val="0"/>
              </w:rPr>
              <w:t>V</w:t>
            </w:r>
            <w:r w:rsidR="004A6FC6">
              <w:rPr>
                <w:noProof w:val="0"/>
              </w:rPr>
              <w:t>1</w:t>
            </w:r>
            <w:r w:rsidR="00174E3C">
              <w:rPr>
                <w:noProof w:val="0"/>
              </w:rPr>
              <w:t>9</w:t>
            </w:r>
            <w:r w:rsidR="003844AB">
              <w:rPr>
                <w:noProof w:val="0"/>
              </w:rPr>
              <w:t>.</w:t>
            </w:r>
            <w:r w:rsidR="00651ED9">
              <w:rPr>
                <w:rFonts w:eastAsiaTheme="minorEastAsia" w:hint="eastAsia"/>
                <w:noProof w:val="0"/>
                <w:lang w:eastAsia="zh-CN"/>
              </w:rPr>
              <w:t>1</w:t>
            </w:r>
            <w:r w:rsidR="003844AB">
              <w:rPr>
                <w:noProof w:val="0"/>
              </w:rPr>
              <w:t>.</w:t>
            </w:r>
            <w:bookmarkEnd w:id="2"/>
            <w:r w:rsidR="00E67ABE">
              <w:rPr>
                <w:noProof w:val="0"/>
              </w:rPr>
              <w:t>0</w:t>
            </w:r>
            <w:r w:rsidR="00E67ABE" w:rsidRPr="00F17505">
              <w:rPr>
                <w:noProof w:val="0"/>
              </w:rPr>
              <w:t xml:space="preserve"> </w:t>
            </w:r>
            <w:r w:rsidRPr="00F17505">
              <w:rPr>
                <w:noProof w:val="0"/>
                <w:sz w:val="32"/>
              </w:rPr>
              <w:t>(</w:t>
            </w:r>
            <w:bookmarkStart w:id="3" w:name="issueDate"/>
            <w:r w:rsidR="003844AB">
              <w:rPr>
                <w:noProof w:val="0"/>
                <w:sz w:val="32"/>
              </w:rPr>
              <w:t>202</w:t>
            </w:r>
            <w:r w:rsidR="00D94548">
              <w:rPr>
                <w:noProof w:val="0"/>
                <w:sz w:val="32"/>
              </w:rPr>
              <w:t>5</w:t>
            </w:r>
            <w:r w:rsidR="003844AB">
              <w:rPr>
                <w:noProof w:val="0"/>
                <w:sz w:val="32"/>
              </w:rPr>
              <w:t>-</w:t>
            </w:r>
            <w:bookmarkEnd w:id="3"/>
            <w:r w:rsidR="00651ED9">
              <w:rPr>
                <w:rFonts w:eastAsiaTheme="minorEastAsia" w:hint="eastAsia"/>
                <w:noProof w:val="0"/>
                <w:sz w:val="32"/>
                <w:lang w:eastAsia="zh-CN"/>
              </w:rPr>
              <w:t>12</w:t>
            </w:r>
            <w:r w:rsidRPr="00F17505">
              <w:rPr>
                <w:noProof w:val="0"/>
                <w:sz w:val="32"/>
              </w:rPr>
              <w:t>)</w:t>
            </w:r>
          </w:p>
        </w:tc>
      </w:tr>
      <w:tr w:rsidR="004F0988" w:rsidRPr="00F17505" w14:paraId="00B29DE9" w14:textId="77777777" w:rsidTr="005E4BB2">
        <w:trPr>
          <w:trHeight w:hRule="exact" w:val="1134"/>
        </w:trPr>
        <w:tc>
          <w:tcPr>
            <w:tcW w:w="10423" w:type="dxa"/>
            <w:gridSpan w:val="2"/>
          </w:tcPr>
          <w:p w14:paraId="24A3F9CC" w14:textId="30E0D207" w:rsidR="004F0988" w:rsidRPr="00F17505" w:rsidRDefault="004F0988" w:rsidP="00133525">
            <w:pPr>
              <w:pStyle w:val="ZB"/>
              <w:framePr w:w="0" w:hRule="auto" w:wrap="auto" w:vAnchor="margin" w:hAnchor="text" w:yAlign="inline"/>
              <w:rPr>
                <w:noProof w:val="0"/>
              </w:rPr>
            </w:pPr>
            <w:r w:rsidRPr="00F17505">
              <w:rPr>
                <w:noProof w:val="0"/>
              </w:rPr>
              <w:t xml:space="preserve">Technical </w:t>
            </w:r>
            <w:bookmarkStart w:id="4" w:name="spectype2"/>
            <w:r w:rsidRPr="00F17505">
              <w:rPr>
                <w:noProof w:val="0"/>
              </w:rPr>
              <w:t>Specification</w:t>
            </w:r>
            <w:bookmarkEnd w:id="4"/>
          </w:p>
          <w:p w14:paraId="41B2BABC" w14:textId="2619DE5F" w:rsidR="00BA4B8D" w:rsidRPr="00F17505" w:rsidRDefault="00BA4B8D" w:rsidP="00BA4B8D"/>
        </w:tc>
      </w:tr>
      <w:tr w:rsidR="004F0988" w:rsidRPr="00F17505" w14:paraId="2CE508E7" w14:textId="77777777" w:rsidTr="005E4BB2">
        <w:trPr>
          <w:trHeight w:hRule="exact" w:val="3686"/>
        </w:trPr>
        <w:tc>
          <w:tcPr>
            <w:tcW w:w="10423" w:type="dxa"/>
            <w:gridSpan w:val="2"/>
          </w:tcPr>
          <w:p w14:paraId="5F609E6D" w14:textId="77777777" w:rsidR="004F0988" w:rsidRPr="00F17505" w:rsidRDefault="004F0988" w:rsidP="00133525">
            <w:pPr>
              <w:pStyle w:val="ZT"/>
              <w:framePr w:wrap="auto" w:hAnchor="text" w:yAlign="inline"/>
            </w:pPr>
            <w:r w:rsidRPr="00F17505">
              <w:t>3rd Generation Partnership Project;</w:t>
            </w:r>
          </w:p>
          <w:p w14:paraId="18AAB0F0" w14:textId="74E9AC6B" w:rsidR="004F0988" w:rsidRPr="00F17505" w:rsidRDefault="004F0988" w:rsidP="00133525">
            <w:pPr>
              <w:pStyle w:val="ZT"/>
              <w:framePr w:wrap="auto" w:hAnchor="text" w:yAlign="inline"/>
            </w:pPr>
            <w:r w:rsidRPr="00F17505">
              <w:t xml:space="preserve">Technical Specification Group </w:t>
            </w:r>
            <w:bookmarkStart w:id="5" w:name="specTitle"/>
            <w:r w:rsidR="00AB011E" w:rsidRPr="00F17505">
              <w:t>Services and System Aspects</w:t>
            </w:r>
            <w:r w:rsidRPr="00F17505">
              <w:t>;</w:t>
            </w:r>
          </w:p>
          <w:bookmarkEnd w:id="5"/>
          <w:p w14:paraId="6B082AFA" w14:textId="77777777" w:rsidR="003D51AF" w:rsidRPr="00F17505" w:rsidRDefault="003D51AF" w:rsidP="003D51AF">
            <w:pPr>
              <w:pStyle w:val="ZT"/>
              <w:framePr w:wrap="auto" w:hAnchor="text" w:yAlign="inline"/>
            </w:pPr>
            <w:r w:rsidRPr="00F17505">
              <w:t>Management and orchestration;</w:t>
            </w:r>
          </w:p>
          <w:p w14:paraId="26CE4895" w14:textId="03B17BE6" w:rsidR="003D06C8" w:rsidRDefault="00D94548" w:rsidP="00133525">
            <w:pPr>
              <w:pStyle w:val="ZT"/>
              <w:framePr w:wrap="auto" w:hAnchor="text" w:yAlign="inline"/>
            </w:pPr>
            <w:r w:rsidRPr="00D94548">
              <w:t xml:space="preserve">Management </w:t>
            </w:r>
            <w:r w:rsidR="00886D57">
              <w:t>a</w:t>
            </w:r>
            <w:r w:rsidRPr="00D94548">
              <w:t xml:space="preserve">spects of </w:t>
            </w:r>
            <w:r w:rsidR="00886D57">
              <w:t>c</w:t>
            </w:r>
            <w:r w:rsidR="001C68F3">
              <w:t xml:space="preserve">losed </w:t>
            </w:r>
            <w:r w:rsidR="00886D57">
              <w:t>c</w:t>
            </w:r>
            <w:r w:rsidR="001C68F3">
              <w:t xml:space="preserve">ontrol </w:t>
            </w:r>
            <w:r w:rsidR="00886D57">
              <w:t>l</w:t>
            </w:r>
            <w:r w:rsidR="001C68F3">
              <w:t>oops</w:t>
            </w:r>
            <w:r w:rsidR="006E23E1" w:rsidRPr="00F17505">
              <w:t xml:space="preserve"> </w:t>
            </w:r>
          </w:p>
          <w:p w14:paraId="56EBBE01" w14:textId="2BE5B7F0" w:rsidR="004F0988" w:rsidRPr="00F17505" w:rsidRDefault="004F0988" w:rsidP="00133525">
            <w:pPr>
              <w:pStyle w:val="ZT"/>
              <w:framePr w:wrap="auto" w:hAnchor="text" w:yAlign="inline"/>
            </w:pPr>
            <w:r w:rsidRPr="00F17505">
              <w:t>(</w:t>
            </w:r>
            <w:r w:rsidRPr="00AE7059">
              <w:rPr>
                <w:rStyle w:val="ZGSM"/>
              </w:rPr>
              <w:t xml:space="preserve">Release </w:t>
            </w:r>
            <w:r w:rsidR="00B14A6A" w:rsidRPr="00AE7059">
              <w:rPr>
                <w:rStyle w:val="ZGSM"/>
              </w:rPr>
              <w:t>1</w:t>
            </w:r>
            <w:r w:rsidR="001C68F3">
              <w:rPr>
                <w:rStyle w:val="ZGSM"/>
              </w:rPr>
              <w:t>9</w:t>
            </w:r>
            <w:r w:rsidRPr="00F17505">
              <w:t>)</w:t>
            </w:r>
          </w:p>
        </w:tc>
      </w:tr>
      <w:tr w:rsidR="00BF128E" w:rsidRPr="00F17505" w14:paraId="51EDB3C4" w14:textId="77777777" w:rsidTr="005E4BB2">
        <w:tc>
          <w:tcPr>
            <w:tcW w:w="10423" w:type="dxa"/>
            <w:gridSpan w:val="2"/>
          </w:tcPr>
          <w:p w14:paraId="699345E8" w14:textId="77777777" w:rsidR="00BF128E" w:rsidRPr="00F17505" w:rsidRDefault="00BF128E" w:rsidP="00133525">
            <w:pPr>
              <w:pStyle w:val="ZU"/>
              <w:framePr w:w="0" w:wrap="auto" w:vAnchor="margin" w:hAnchor="text" w:yAlign="inline"/>
              <w:tabs>
                <w:tab w:val="right" w:pos="10206"/>
              </w:tabs>
              <w:jc w:val="left"/>
              <w:rPr>
                <w:noProof w:val="0"/>
                <w:color w:val="0000FF"/>
              </w:rPr>
            </w:pPr>
            <w:r w:rsidRPr="00F17505">
              <w:rPr>
                <w:noProof w:val="0"/>
                <w:color w:val="0000FF"/>
              </w:rPr>
              <w:tab/>
            </w:r>
          </w:p>
        </w:tc>
      </w:tr>
      <w:bookmarkStart w:id="6" w:name="_MON_1684549432"/>
      <w:bookmarkEnd w:id="6"/>
      <w:tr w:rsidR="00D57972" w:rsidRPr="00F17505" w14:paraId="37AA4BC7" w14:textId="77777777" w:rsidTr="005E4BB2">
        <w:trPr>
          <w:trHeight w:hRule="exact" w:val="1531"/>
        </w:trPr>
        <w:tc>
          <w:tcPr>
            <w:tcW w:w="4883" w:type="dxa"/>
          </w:tcPr>
          <w:p w14:paraId="271641EB" w14:textId="08775D61" w:rsidR="00D57972" w:rsidRPr="00F17505" w:rsidRDefault="00B14A6A">
            <w:r w:rsidRPr="00B14A6A">
              <w:rPr>
                <w:i/>
                <w:noProof/>
                <w:lang w:eastAsia="en-GB"/>
              </w:rPr>
              <w:object w:dxaOrig="2026" w:dyaOrig="1251" w14:anchorId="16B7A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61.6pt" o:ole="">
                  <v:imagedata r:id="rId14" o:title=""/>
                </v:shape>
                <o:OLEObject Type="Embed" ProgID="Word.Picture.8" ShapeID="_x0000_i1025" DrawAspect="Content" ObjectID="_1830082408" r:id="rId15"/>
              </w:object>
            </w:r>
          </w:p>
        </w:tc>
        <w:tc>
          <w:tcPr>
            <w:tcW w:w="5540" w:type="dxa"/>
          </w:tcPr>
          <w:p w14:paraId="1BEB9470" w14:textId="5244567A" w:rsidR="00D57972" w:rsidRPr="00F17505" w:rsidRDefault="008D1802" w:rsidP="00133525">
            <w:pPr>
              <w:jc w:val="right"/>
            </w:pPr>
            <w:bookmarkStart w:id="7" w:name="logos"/>
            <w:r w:rsidRPr="00F17505">
              <w:rPr>
                <w:noProof/>
                <w:lang w:val="en-IN" w:eastAsia="en-IN"/>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cstate="screen">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7"/>
          </w:p>
        </w:tc>
      </w:tr>
      <w:tr w:rsidR="00C074DD" w:rsidRPr="00F17505" w14:paraId="4F866D62" w14:textId="77777777" w:rsidTr="005E4BB2">
        <w:trPr>
          <w:trHeight w:hRule="exact" w:val="5783"/>
        </w:trPr>
        <w:tc>
          <w:tcPr>
            <w:tcW w:w="10423" w:type="dxa"/>
            <w:gridSpan w:val="2"/>
          </w:tcPr>
          <w:p w14:paraId="72EED5A1" w14:textId="1B085374" w:rsidR="00C074DD" w:rsidRPr="00F17505" w:rsidRDefault="00C074DD" w:rsidP="00C074DD">
            <w:pPr>
              <w:rPr>
                <w:b/>
              </w:rPr>
            </w:pPr>
          </w:p>
        </w:tc>
      </w:tr>
      <w:tr w:rsidR="009473D3" w:rsidRPr="00F17505" w14:paraId="4DB429F2" w14:textId="77777777" w:rsidTr="005E4BB2">
        <w:trPr>
          <w:cantSplit/>
          <w:trHeight w:hRule="exact" w:val="964"/>
        </w:trPr>
        <w:tc>
          <w:tcPr>
            <w:tcW w:w="10423" w:type="dxa"/>
            <w:gridSpan w:val="2"/>
          </w:tcPr>
          <w:p w14:paraId="522DAC76" w14:textId="77777777" w:rsidR="009473D3" w:rsidRPr="00F17505" w:rsidRDefault="009473D3" w:rsidP="009473D3">
            <w:pPr>
              <w:rPr>
                <w:sz w:val="16"/>
              </w:rPr>
            </w:pPr>
            <w:bookmarkStart w:id="8" w:name="warningNotice"/>
            <w:r w:rsidRPr="00F17505">
              <w:rPr>
                <w:sz w:val="16"/>
              </w:rPr>
              <w:t>The present document has been developed within the 3rd Generation Partnership Project (3GPP</w:t>
            </w:r>
            <w:r w:rsidRPr="00F17505">
              <w:rPr>
                <w:sz w:val="16"/>
                <w:vertAlign w:val="superscript"/>
              </w:rPr>
              <w:t xml:space="preserve"> TM</w:t>
            </w:r>
            <w:r w:rsidRPr="00F17505">
              <w:rPr>
                <w:sz w:val="16"/>
              </w:rPr>
              <w:t>) and may be further elaborated for the purposes of 3GPP.</w:t>
            </w:r>
            <w:r w:rsidRPr="00F17505">
              <w:rPr>
                <w:sz w:val="16"/>
              </w:rPr>
              <w:br/>
              <w:t>The present document has not been subject to any approval process by the 3GPP</w:t>
            </w:r>
            <w:r w:rsidRPr="00F17505">
              <w:rPr>
                <w:sz w:val="16"/>
                <w:vertAlign w:val="superscript"/>
              </w:rPr>
              <w:t xml:space="preserve"> </w:t>
            </w:r>
            <w:r w:rsidRPr="00F17505">
              <w:rPr>
                <w:sz w:val="16"/>
              </w:rPr>
              <w:t>Organizational Partners and shall not be implemented.</w:t>
            </w:r>
            <w:r w:rsidRPr="00F17505">
              <w:rPr>
                <w:sz w:val="16"/>
              </w:rPr>
              <w:br/>
              <w:t>This Specification is provided for future development work within 3GPP</w:t>
            </w:r>
            <w:r w:rsidRPr="00F17505">
              <w:rPr>
                <w:sz w:val="16"/>
                <w:vertAlign w:val="superscript"/>
              </w:rPr>
              <w:t xml:space="preserve"> </w:t>
            </w:r>
            <w:r w:rsidRPr="00F17505">
              <w:rPr>
                <w:sz w:val="16"/>
              </w:rPr>
              <w:t>only. The Organizational Partners accept no liability for any use of this Specification.</w:t>
            </w:r>
            <w:r w:rsidRPr="00F17505">
              <w:rPr>
                <w:sz w:val="16"/>
              </w:rPr>
              <w:br/>
              <w:t>Specifications and Reports for implementation of the 3GPP</w:t>
            </w:r>
            <w:r w:rsidRPr="00F17505">
              <w:rPr>
                <w:sz w:val="16"/>
                <w:vertAlign w:val="superscript"/>
              </w:rPr>
              <w:t xml:space="preserve"> TM</w:t>
            </w:r>
            <w:r w:rsidRPr="00F17505">
              <w:rPr>
                <w:sz w:val="16"/>
              </w:rPr>
              <w:t xml:space="preserve"> system should be obtained via the 3GPP Organizational Partners' Publications Offices.</w:t>
            </w:r>
            <w:bookmarkEnd w:id="8"/>
          </w:p>
          <w:p w14:paraId="3D3DFDD0" w14:textId="77777777" w:rsidR="009473D3" w:rsidRPr="00F17505" w:rsidRDefault="009473D3" w:rsidP="009473D3">
            <w:pPr>
              <w:pStyle w:val="ZV"/>
              <w:framePr w:w="0" w:wrap="auto" w:vAnchor="margin" w:hAnchor="text" w:yAlign="inline"/>
              <w:rPr>
                <w:noProof w:val="0"/>
              </w:rPr>
            </w:pPr>
          </w:p>
          <w:p w14:paraId="2C3A2542" w14:textId="77777777" w:rsidR="009473D3" w:rsidRPr="00F17505" w:rsidRDefault="009473D3" w:rsidP="009473D3">
            <w:pPr>
              <w:rPr>
                <w:sz w:val="16"/>
              </w:rPr>
            </w:pPr>
          </w:p>
        </w:tc>
      </w:tr>
      <w:bookmarkEnd w:id="0"/>
    </w:tbl>
    <w:p w14:paraId="13BA0202" w14:textId="77777777" w:rsidR="00080512" w:rsidRPr="00F17505" w:rsidRDefault="00080512">
      <w:pPr>
        <w:sectPr w:rsidR="00080512" w:rsidRPr="00F17505" w:rsidSect="006330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rsidRPr="00F17505" w14:paraId="2B281081" w14:textId="77777777" w:rsidTr="00133525">
        <w:trPr>
          <w:trHeight w:hRule="exact" w:val="5670"/>
        </w:trPr>
        <w:tc>
          <w:tcPr>
            <w:tcW w:w="10423" w:type="dxa"/>
          </w:tcPr>
          <w:p w14:paraId="61EBB914" w14:textId="77777777" w:rsidR="0079386E" w:rsidRPr="00F17505" w:rsidRDefault="0079386E" w:rsidP="0079386E">
            <w:bookmarkStart w:id="9" w:name="page2"/>
          </w:p>
        </w:tc>
      </w:tr>
      <w:tr w:rsidR="0079386E" w:rsidRPr="00F17505" w14:paraId="6459D0B3" w14:textId="77777777" w:rsidTr="00C074DD">
        <w:trPr>
          <w:trHeight w:hRule="exact" w:val="5387"/>
        </w:trPr>
        <w:tc>
          <w:tcPr>
            <w:tcW w:w="10423" w:type="dxa"/>
          </w:tcPr>
          <w:p w14:paraId="73308C67" w14:textId="77777777" w:rsidR="0079386E" w:rsidRPr="00F17505" w:rsidRDefault="0079386E" w:rsidP="0079386E">
            <w:pPr>
              <w:pStyle w:val="FP"/>
              <w:spacing w:after="240"/>
              <w:ind w:left="2835" w:right="2835"/>
              <w:jc w:val="center"/>
              <w:rPr>
                <w:rFonts w:ascii="Arial" w:hAnsi="Arial"/>
                <w:b/>
                <w:i/>
              </w:rPr>
            </w:pPr>
            <w:bookmarkStart w:id="10" w:name="coords3gpp"/>
            <w:r w:rsidRPr="00F17505">
              <w:rPr>
                <w:rFonts w:ascii="Arial" w:hAnsi="Arial"/>
                <w:b/>
                <w:i/>
              </w:rPr>
              <w:t>3GPP</w:t>
            </w:r>
          </w:p>
          <w:p w14:paraId="288751B1" w14:textId="77777777" w:rsidR="0079386E" w:rsidRPr="00F17505" w:rsidRDefault="0079386E" w:rsidP="0079386E">
            <w:pPr>
              <w:pStyle w:val="FP"/>
              <w:pBdr>
                <w:bottom w:val="single" w:sz="6" w:space="1" w:color="auto"/>
              </w:pBdr>
              <w:ind w:left="2835" w:right="2835"/>
              <w:jc w:val="center"/>
            </w:pPr>
            <w:r w:rsidRPr="00F17505">
              <w:t>Postal address</w:t>
            </w:r>
          </w:p>
          <w:p w14:paraId="6A55B9F5" w14:textId="77777777" w:rsidR="0079386E" w:rsidRPr="00F17505" w:rsidRDefault="0079386E" w:rsidP="0079386E">
            <w:pPr>
              <w:pStyle w:val="FP"/>
              <w:ind w:left="2835" w:right="2835"/>
              <w:jc w:val="center"/>
              <w:rPr>
                <w:rFonts w:ascii="Arial" w:hAnsi="Arial"/>
                <w:sz w:val="18"/>
              </w:rPr>
            </w:pPr>
          </w:p>
          <w:p w14:paraId="75CBD0DB" w14:textId="77777777" w:rsidR="0079386E" w:rsidRPr="00F17505" w:rsidRDefault="0079386E" w:rsidP="0079386E">
            <w:pPr>
              <w:pStyle w:val="FP"/>
              <w:pBdr>
                <w:bottom w:val="single" w:sz="6" w:space="1" w:color="auto"/>
              </w:pBdr>
              <w:spacing w:before="240"/>
              <w:ind w:left="2835" w:right="2835"/>
              <w:jc w:val="center"/>
            </w:pPr>
            <w:r w:rsidRPr="00F17505">
              <w:t>3GPP support office address</w:t>
            </w:r>
          </w:p>
          <w:p w14:paraId="27184E22"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650 Route des Lucioles - Sophia Antipolis</w:t>
            </w:r>
          </w:p>
          <w:p w14:paraId="6A7A2978"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Valbonne - FRANCE</w:t>
            </w:r>
          </w:p>
          <w:p w14:paraId="6B95C67E" w14:textId="77777777" w:rsidR="0079386E" w:rsidRPr="00F17505" w:rsidRDefault="0079386E" w:rsidP="0079386E">
            <w:pPr>
              <w:pStyle w:val="FP"/>
              <w:spacing w:after="20"/>
              <w:ind w:left="2835" w:right="2835"/>
              <w:jc w:val="center"/>
              <w:rPr>
                <w:rFonts w:ascii="Arial" w:hAnsi="Arial"/>
                <w:sz w:val="18"/>
              </w:rPr>
            </w:pPr>
            <w:r w:rsidRPr="00F17505">
              <w:rPr>
                <w:rFonts w:ascii="Arial" w:hAnsi="Arial"/>
                <w:sz w:val="18"/>
              </w:rPr>
              <w:t>Tel.: +33 4 92 94 42 00 Fax: +33 4 93 65 47 16</w:t>
            </w:r>
          </w:p>
          <w:p w14:paraId="6BECD12C" w14:textId="77777777" w:rsidR="0079386E" w:rsidRPr="00F17505" w:rsidRDefault="0079386E" w:rsidP="0079386E">
            <w:pPr>
              <w:pStyle w:val="FP"/>
              <w:pBdr>
                <w:bottom w:val="single" w:sz="6" w:space="1" w:color="auto"/>
              </w:pBdr>
              <w:spacing w:before="240"/>
              <w:ind w:left="2835" w:right="2835"/>
              <w:jc w:val="center"/>
            </w:pPr>
            <w:r w:rsidRPr="00F17505">
              <w:t>Internet</w:t>
            </w:r>
          </w:p>
          <w:p w14:paraId="7721797F" w14:textId="77777777" w:rsidR="0079386E" w:rsidRPr="00F17505" w:rsidRDefault="0079386E" w:rsidP="0079386E">
            <w:pPr>
              <w:pStyle w:val="FP"/>
              <w:ind w:left="2835" w:right="2835"/>
              <w:jc w:val="center"/>
              <w:rPr>
                <w:rFonts w:ascii="Arial" w:hAnsi="Arial"/>
                <w:sz w:val="18"/>
              </w:rPr>
            </w:pPr>
            <w:r w:rsidRPr="00F17505">
              <w:rPr>
                <w:rFonts w:ascii="Arial" w:hAnsi="Arial"/>
                <w:sz w:val="18"/>
              </w:rPr>
              <w:t>http://www.3gpp.org</w:t>
            </w:r>
            <w:bookmarkEnd w:id="10"/>
          </w:p>
          <w:p w14:paraId="28E7EC1D" w14:textId="77777777" w:rsidR="0079386E" w:rsidRPr="00F17505" w:rsidRDefault="0079386E" w:rsidP="0079386E"/>
        </w:tc>
      </w:tr>
      <w:tr w:rsidR="005045C6" w:rsidRPr="00F17505" w14:paraId="305C410E" w14:textId="77777777" w:rsidTr="00C074DD">
        <w:tc>
          <w:tcPr>
            <w:tcW w:w="10423" w:type="dxa"/>
            <w:vAlign w:val="bottom"/>
          </w:tcPr>
          <w:p w14:paraId="7E086957" w14:textId="77777777" w:rsidR="005045C6" w:rsidRPr="00F17505" w:rsidRDefault="005045C6" w:rsidP="005045C6">
            <w:pPr>
              <w:pStyle w:val="FP"/>
              <w:pBdr>
                <w:bottom w:val="single" w:sz="6" w:space="1" w:color="auto"/>
              </w:pBdr>
              <w:spacing w:after="240"/>
              <w:jc w:val="center"/>
              <w:rPr>
                <w:rFonts w:ascii="Arial" w:hAnsi="Arial"/>
                <w:b/>
                <w:i/>
              </w:rPr>
            </w:pPr>
            <w:bookmarkStart w:id="11" w:name="copyrightNotification"/>
            <w:r w:rsidRPr="00F17505">
              <w:rPr>
                <w:rFonts w:ascii="Arial" w:hAnsi="Arial"/>
                <w:b/>
                <w:i/>
              </w:rPr>
              <w:t>Copyright Notification</w:t>
            </w:r>
          </w:p>
          <w:p w14:paraId="23BE3B9F" w14:textId="77777777" w:rsidR="005045C6" w:rsidRPr="00F17505" w:rsidRDefault="005045C6" w:rsidP="005045C6">
            <w:pPr>
              <w:pStyle w:val="FP"/>
              <w:jc w:val="center"/>
            </w:pPr>
            <w:r w:rsidRPr="00F17505">
              <w:t>No part may be reproduced except as authorized by written permission.</w:t>
            </w:r>
            <w:r w:rsidRPr="00F17505">
              <w:br/>
              <w:t>The copyright and the foregoing restriction extend to reproduction in all media.</w:t>
            </w:r>
          </w:p>
          <w:p w14:paraId="540216E8" w14:textId="77777777" w:rsidR="005045C6" w:rsidRPr="00F17505" w:rsidRDefault="005045C6" w:rsidP="005045C6">
            <w:pPr>
              <w:pStyle w:val="FP"/>
              <w:jc w:val="center"/>
            </w:pPr>
          </w:p>
          <w:p w14:paraId="6F359B72" w14:textId="28A8D3A4" w:rsidR="005045C6" w:rsidRPr="00F17505" w:rsidRDefault="005045C6" w:rsidP="005045C6">
            <w:pPr>
              <w:pStyle w:val="FP"/>
              <w:jc w:val="center"/>
              <w:rPr>
                <w:sz w:val="18"/>
              </w:rPr>
            </w:pPr>
            <w:r w:rsidRPr="00F17505">
              <w:rPr>
                <w:sz w:val="18"/>
              </w:rPr>
              <w:t xml:space="preserve">© </w:t>
            </w:r>
            <w:bookmarkStart w:id="12" w:name="copyrightDate"/>
            <w:r w:rsidRPr="00F17505">
              <w:rPr>
                <w:sz w:val="18"/>
              </w:rPr>
              <w:t>202</w:t>
            </w:r>
            <w:bookmarkEnd w:id="12"/>
            <w:r w:rsidR="00A032C8">
              <w:rPr>
                <w:sz w:val="18"/>
              </w:rPr>
              <w:t>5</w:t>
            </w:r>
            <w:r w:rsidRPr="00F17505">
              <w:rPr>
                <w:sz w:val="18"/>
              </w:rPr>
              <w:t>, 3GPP Organizational Partners (ARIB, ATIS, CCSA, ETSI, TSDSI, TTA, TTC).</w:t>
            </w:r>
            <w:bookmarkStart w:id="13" w:name="copyrightaddon"/>
            <w:bookmarkEnd w:id="13"/>
          </w:p>
          <w:p w14:paraId="76994418" w14:textId="77777777" w:rsidR="005045C6" w:rsidRPr="00F17505" w:rsidRDefault="005045C6" w:rsidP="005045C6">
            <w:pPr>
              <w:pStyle w:val="FP"/>
              <w:jc w:val="center"/>
              <w:rPr>
                <w:sz w:val="18"/>
              </w:rPr>
            </w:pPr>
            <w:r w:rsidRPr="00F17505">
              <w:rPr>
                <w:sz w:val="18"/>
              </w:rPr>
              <w:t>All rights reserved.</w:t>
            </w:r>
          </w:p>
          <w:p w14:paraId="70D64B45" w14:textId="77777777" w:rsidR="005045C6" w:rsidRPr="00F17505" w:rsidRDefault="005045C6" w:rsidP="005045C6">
            <w:pPr>
              <w:pStyle w:val="FP"/>
              <w:rPr>
                <w:sz w:val="18"/>
              </w:rPr>
            </w:pPr>
          </w:p>
          <w:p w14:paraId="68128E53" w14:textId="77777777" w:rsidR="005045C6" w:rsidRPr="00F17505" w:rsidRDefault="005045C6" w:rsidP="005045C6">
            <w:pPr>
              <w:pStyle w:val="FP"/>
              <w:rPr>
                <w:sz w:val="18"/>
              </w:rPr>
            </w:pPr>
            <w:r w:rsidRPr="00F17505">
              <w:rPr>
                <w:sz w:val="18"/>
              </w:rPr>
              <w:t>UMTS™ is a Trade Mark of ETSI registered for the benefit of its members</w:t>
            </w:r>
          </w:p>
          <w:p w14:paraId="2AEAF486" w14:textId="77777777" w:rsidR="005045C6" w:rsidRPr="00F17505" w:rsidRDefault="005045C6" w:rsidP="005045C6">
            <w:pPr>
              <w:pStyle w:val="FP"/>
              <w:rPr>
                <w:sz w:val="18"/>
              </w:rPr>
            </w:pPr>
            <w:r w:rsidRPr="00F17505">
              <w:rPr>
                <w:sz w:val="18"/>
              </w:rPr>
              <w:t>3GPP™ is a Trade Mark of ETSI registered for the benefit of its Members and of the 3GPP Organizational Partners</w:t>
            </w:r>
            <w:r w:rsidRPr="00F17505">
              <w:rPr>
                <w:sz w:val="18"/>
              </w:rPr>
              <w:br/>
              <w:t>LTE™ is a Trade Mark of ETSI registered for the benefit of its Members and of the 3GPP Organizational Partners</w:t>
            </w:r>
          </w:p>
          <w:p w14:paraId="12B38183" w14:textId="77777777" w:rsidR="005045C6" w:rsidRPr="00F17505" w:rsidRDefault="005045C6" w:rsidP="005045C6">
            <w:pPr>
              <w:pStyle w:val="FP"/>
              <w:rPr>
                <w:sz w:val="18"/>
              </w:rPr>
            </w:pPr>
            <w:r w:rsidRPr="00F17505">
              <w:rPr>
                <w:sz w:val="18"/>
              </w:rPr>
              <w:t>GSM® and the GSM logo are registered and owned by the GSM Association</w:t>
            </w:r>
            <w:bookmarkEnd w:id="11"/>
          </w:p>
          <w:p w14:paraId="13F16FD7" w14:textId="77777777" w:rsidR="005045C6" w:rsidRPr="00F17505" w:rsidRDefault="005045C6" w:rsidP="005045C6"/>
        </w:tc>
      </w:tr>
      <w:bookmarkEnd w:id="9"/>
    </w:tbl>
    <w:p w14:paraId="5E388788" w14:textId="77777777" w:rsidR="00080512" w:rsidRPr="00F17505" w:rsidRDefault="00080512">
      <w:pPr>
        <w:pStyle w:val="TT"/>
      </w:pPr>
      <w:r w:rsidRPr="00F17505">
        <w:br w:type="page"/>
      </w:r>
      <w:bookmarkStart w:id="14" w:name="tableOfContents"/>
      <w:bookmarkEnd w:id="14"/>
      <w:r w:rsidRPr="00F17505">
        <w:lastRenderedPageBreak/>
        <w:t>Contents</w:t>
      </w:r>
    </w:p>
    <w:p w14:paraId="4F228669" w14:textId="55866A60" w:rsidR="00A13B52" w:rsidRDefault="00CD7497">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fldLock="1"/>
      </w:r>
      <w:r>
        <w:rPr>
          <w:noProof/>
        </w:rPr>
        <w:instrText xml:space="preserve"> TOC \o "1-4" </w:instrText>
      </w:r>
      <w:r>
        <w:rPr>
          <w:noProof/>
        </w:rPr>
        <w:fldChar w:fldCharType="separate"/>
      </w:r>
      <w:r w:rsidR="00A13B52">
        <w:rPr>
          <w:noProof/>
        </w:rPr>
        <w:t>Foreword</w:t>
      </w:r>
      <w:r w:rsidR="00A13B52">
        <w:rPr>
          <w:noProof/>
        </w:rPr>
        <w:tab/>
      </w:r>
      <w:r w:rsidR="00A13B52">
        <w:rPr>
          <w:noProof/>
        </w:rPr>
        <w:fldChar w:fldCharType="begin"/>
      </w:r>
      <w:r w:rsidR="00A13B52">
        <w:rPr>
          <w:noProof/>
        </w:rPr>
        <w:instrText xml:space="preserve"> PAGEREF _Toc219469772 \h </w:instrText>
      </w:r>
      <w:r w:rsidR="00A13B52">
        <w:rPr>
          <w:noProof/>
        </w:rPr>
      </w:r>
      <w:r w:rsidR="00A13B52">
        <w:rPr>
          <w:noProof/>
        </w:rPr>
        <w:fldChar w:fldCharType="separate"/>
      </w:r>
      <w:r w:rsidR="00A13B52">
        <w:rPr>
          <w:noProof/>
        </w:rPr>
        <w:t>8</w:t>
      </w:r>
      <w:r w:rsidR="00A13B52">
        <w:rPr>
          <w:noProof/>
        </w:rPr>
        <w:fldChar w:fldCharType="end"/>
      </w:r>
    </w:p>
    <w:p w14:paraId="7A8B4BC6" w14:textId="4326540D" w:rsidR="00A13B52" w:rsidRDefault="00A13B5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_Toc219469773 \h </w:instrText>
      </w:r>
      <w:r>
        <w:rPr>
          <w:noProof/>
        </w:rPr>
      </w:r>
      <w:r>
        <w:rPr>
          <w:noProof/>
        </w:rPr>
        <w:fldChar w:fldCharType="separate"/>
      </w:r>
      <w:r>
        <w:rPr>
          <w:noProof/>
        </w:rPr>
        <w:t>10</w:t>
      </w:r>
      <w:r>
        <w:rPr>
          <w:noProof/>
        </w:rPr>
        <w:fldChar w:fldCharType="end"/>
      </w:r>
    </w:p>
    <w:p w14:paraId="4CE6DEC5" w14:textId="21AE194F" w:rsidR="00A13B52" w:rsidRDefault="00A13B5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_Toc219469774 \h </w:instrText>
      </w:r>
      <w:r>
        <w:rPr>
          <w:noProof/>
        </w:rPr>
      </w:r>
      <w:r>
        <w:rPr>
          <w:noProof/>
        </w:rPr>
        <w:fldChar w:fldCharType="separate"/>
      </w:r>
      <w:r>
        <w:rPr>
          <w:noProof/>
        </w:rPr>
        <w:t>10</w:t>
      </w:r>
      <w:r>
        <w:rPr>
          <w:noProof/>
        </w:rPr>
        <w:fldChar w:fldCharType="end"/>
      </w:r>
    </w:p>
    <w:p w14:paraId="4FFCFE83" w14:textId="4F9C1C0C" w:rsidR="00A13B52" w:rsidRDefault="00A13B5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_Toc219469775 \h </w:instrText>
      </w:r>
      <w:r>
        <w:rPr>
          <w:noProof/>
        </w:rPr>
      </w:r>
      <w:r>
        <w:rPr>
          <w:noProof/>
        </w:rPr>
        <w:fldChar w:fldCharType="separate"/>
      </w:r>
      <w:r>
        <w:rPr>
          <w:noProof/>
        </w:rPr>
        <w:t>10</w:t>
      </w:r>
      <w:r>
        <w:rPr>
          <w:noProof/>
        </w:rPr>
        <w:fldChar w:fldCharType="end"/>
      </w:r>
    </w:p>
    <w:p w14:paraId="37BCC45A" w14:textId="3EDC9403"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_Toc219469776 \h </w:instrText>
      </w:r>
      <w:r>
        <w:rPr>
          <w:noProof/>
        </w:rPr>
      </w:r>
      <w:r>
        <w:rPr>
          <w:noProof/>
        </w:rPr>
        <w:fldChar w:fldCharType="separate"/>
      </w:r>
      <w:r>
        <w:rPr>
          <w:noProof/>
        </w:rPr>
        <w:t>10</w:t>
      </w:r>
      <w:r>
        <w:rPr>
          <w:noProof/>
        </w:rPr>
        <w:fldChar w:fldCharType="end"/>
      </w:r>
    </w:p>
    <w:p w14:paraId="5FC58596" w14:textId="04341F2C"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_Toc219469777 \h </w:instrText>
      </w:r>
      <w:r>
        <w:rPr>
          <w:noProof/>
        </w:rPr>
      </w:r>
      <w:r>
        <w:rPr>
          <w:noProof/>
        </w:rPr>
        <w:fldChar w:fldCharType="separate"/>
      </w:r>
      <w:r>
        <w:rPr>
          <w:noProof/>
        </w:rPr>
        <w:t>11</w:t>
      </w:r>
      <w:r>
        <w:rPr>
          <w:noProof/>
        </w:rPr>
        <w:fldChar w:fldCharType="end"/>
      </w:r>
    </w:p>
    <w:p w14:paraId="37A2C3FA" w14:textId="2AA97795"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_Toc219469778 \h </w:instrText>
      </w:r>
      <w:r>
        <w:rPr>
          <w:noProof/>
        </w:rPr>
      </w:r>
      <w:r>
        <w:rPr>
          <w:noProof/>
        </w:rPr>
        <w:fldChar w:fldCharType="separate"/>
      </w:r>
      <w:r>
        <w:rPr>
          <w:noProof/>
        </w:rPr>
        <w:t>11</w:t>
      </w:r>
      <w:r>
        <w:rPr>
          <w:noProof/>
        </w:rPr>
        <w:fldChar w:fldCharType="end"/>
      </w:r>
    </w:p>
    <w:p w14:paraId="7A452AA7" w14:textId="325E74DB" w:rsidR="00A13B52" w:rsidRDefault="00A13B52">
      <w:pPr>
        <w:pStyle w:val="TOC1"/>
        <w:rPr>
          <w:rFonts w:asciiTheme="minorHAnsi" w:eastAsiaTheme="minorEastAsia" w:hAnsiTheme="minorHAnsi" w:cstheme="minorBidi"/>
          <w:noProof/>
          <w:kern w:val="2"/>
          <w:sz w:val="24"/>
          <w:szCs w:val="24"/>
          <w:lang w:eastAsia="en-GB"/>
          <w14:ligatures w14:val="standardContextual"/>
        </w:rPr>
      </w:pPr>
      <w:r w:rsidRPr="0091397C">
        <w:rPr>
          <w:rFonts w:cs="Arial"/>
          <w:noProof/>
        </w:rPr>
        <w:t>4</w:t>
      </w:r>
      <w:r>
        <w:rPr>
          <w:rFonts w:asciiTheme="minorHAnsi" w:eastAsiaTheme="minorEastAsia" w:hAnsiTheme="minorHAnsi" w:cstheme="minorBidi"/>
          <w:noProof/>
          <w:kern w:val="2"/>
          <w:sz w:val="24"/>
          <w:szCs w:val="24"/>
          <w:lang w:eastAsia="en-GB"/>
          <w14:ligatures w14:val="standardContextual"/>
        </w:rPr>
        <w:tab/>
      </w:r>
      <w:r>
        <w:rPr>
          <w:noProof/>
        </w:rPr>
        <w:t>Concepts and overview</w:t>
      </w:r>
      <w:r>
        <w:rPr>
          <w:noProof/>
        </w:rPr>
        <w:tab/>
      </w:r>
      <w:r>
        <w:rPr>
          <w:noProof/>
        </w:rPr>
        <w:fldChar w:fldCharType="begin"/>
      </w:r>
      <w:r>
        <w:rPr>
          <w:noProof/>
        </w:rPr>
        <w:instrText xml:space="preserve"> PAGEREF _Toc219469779 \h </w:instrText>
      </w:r>
      <w:r>
        <w:rPr>
          <w:noProof/>
        </w:rPr>
      </w:r>
      <w:r>
        <w:rPr>
          <w:noProof/>
        </w:rPr>
        <w:fldChar w:fldCharType="separate"/>
      </w:r>
      <w:r>
        <w:rPr>
          <w:noProof/>
        </w:rPr>
        <w:t>11</w:t>
      </w:r>
      <w:r>
        <w:rPr>
          <w:noProof/>
        </w:rPr>
        <w:fldChar w:fldCharType="end"/>
      </w:r>
    </w:p>
    <w:p w14:paraId="4A824AE5" w14:textId="1657573D"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Closed Control Loops</w:t>
      </w:r>
      <w:r>
        <w:rPr>
          <w:noProof/>
        </w:rPr>
        <w:tab/>
      </w:r>
      <w:r>
        <w:rPr>
          <w:noProof/>
        </w:rPr>
        <w:fldChar w:fldCharType="begin"/>
      </w:r>
      <w:r>
        <w:rPr>
          <w:noProof/>
        </w:rPr>
        <w:instrText xml:space="preserve"> PAGEREF _Toc219469780 \h </w:instrText>
      </w:r>
      <w:r>
        <w:rPr>
          <w:noProof/>
        </w:rPr>
      </w:r>
      <w:r>
        <w:rPr>
          <w:noProof/>
        </w:rPr>
        <w:fldChar w:fldCharType="separate"/>
      </w:r>
      <w:r>
        <w:rPr>
          <w:noProof/>
        </w:rPr>
        <w:t>11</w:t>
      </w:r>
      <w:r>
        <w:rPr>
          <w:noProof/>
        </w:rPr>
        <w:fldChar w:fldCharType="end"/>
      </w:r>
    </w:p>
    <w:p w14:paraId="03800158" w14:textId="34329338"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Functional steps of a closed control loop</w:t>
      </w:r>
      <w:r>
        <w:rPr>
          <w:noProof/>
        </w:rPr>
        <w:tab/>
      </w:r>
      <w:r>
        <w:rPr>
          <w:noProof/>
        </w:rPr>
        <w:fldChar w:fldCharType="begin"/>
      </w:r>
      <w:r>
        <w:rPr>
          <w:noProof/>
        </w:rPr>
        <w:instrText xml:space="preserve"> PAGEREF _Toc219469781 \h </w:instrText>
      </w:r>
      <w:r>
        <w:rPr>
          <w:noProof/>
        </w:rPr>
      </w:r>
      <w:r>
        <w:rPr>
          <w:noProof/>
        </w:rPr>
        <w:fldChar w:fldCharType="separate"/>
      </w:r>
      <w:r>
        <w:rPr>
          <w:noProof/>
        </w:rPr>
        <w:t>11</w:t>
      </w:r>
      <w:r>
        <w:rPr>
          <w:noProof/>
        </w:rPr>
        <w:fldChar w:fldCharType="end"/>
      </w:r>
    </w:p>
    <w:p w14:paraId="60C051C0" w14:textId="1E806F85"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Characteristic information of a CCL</w:t>
      </w:r>
      <w:r>
        <w:rPr>
          <w:noProof/>
        </w:rPr>
        <w:tab/>
      </w:r>
      <w:r>
        <w:rPr>
          <w:noProof/>
        </w:rPr>
        <w:fldChar w:fldCharType="begin"/>
      </w:r>
      <w:r>
        <w:rPr>
          <w:noProof/>
        </w:rPr>
        <w:instrText xml:space="preserve"> PAGEREF _Toc219469782 \h </w:instrText>
      </w:r>
      <w:r>
        <w:rPr>
          <w:noProof/>
        </w:rPr>
      </w:r>
      <w:r>
        <w:rPr>
          <w:noProof/>
        </w:rPr>
        <w:fldChar w:fldCharType="separate"/>
      </w:r>
      <w:r>
        <w:rPr>
          <w:noProof/>
        </w:rPr>
        <w:t>12</w:t>
      </w:r>
      <w:r>
        <w:rPr>
          <w:noProof/>
        </w:rPr>
        <w:fldChar w:fldCharType="end"/>
      </w:r>
    </w:p>
    <w:p w14:paraId="4D0D2936" w14:textId="5F5C4EF6"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_Toc219469783 \h </w:instrText>
      </w:r>
      <w:r>
        <w:rPr>
          <w:noProof/>
        </w:rPr>
      </w:r>
      <w:r>
        <w:rPr>
          <w:noProof/>
        </w:rPr>
        <w:fldChar w:fldCharType="separate"/>
      </w:r>
      <w:r>
        <w:rPr>
          <w:noProof/>
        </w:rPr>
        <w:t>12</w:t>
      </w:r>
      <w:r>
        <w:rPr>
          <w:noProof/>
        </w:rPr>
        <w:fldChar w:fldCharType="end"/>
      </w:r>
    </w:p>
    <w:p w14:paraId="0CF2DD21" w14:textId="647B25F9"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CCL requirements</w:t>
      </w:r>
      <w:r>
        <w:rPr>
          <w:noProof/>
        </w:rPr>
        <w:tab/>
      </w:r>
      <w:r>
        <w:rPr>
          <w:noProof/>
        </w:rPr>
        <w:fldChar w:fldCharType="begin"/>
      </w:r>
      <w:r>
        <w:rPr>
          <w:noProof/>
        </w:rPr>
        <w:instrText xml:space="preserve"> PAGEREF _Toc219469784 \h </w:instrText>
      </w:r>
      <w:r>
        <w:rPr>
          <w:noProof/>
        </w:rPr>
      </w:r>
      <w:r>
        <w:rPr>
          <w:noProof/>
        </w:rPr>
        <w:fldChar w:fldCharType="separate"/>
      </w:r>
      <w:r>
        <w:rPr>
          <w:noProof/>
        </w:rPr>
        <w:t>12</w:t>
      </w:r>
      <w:r>
        <w:rPr>
          <w:noProof/>
        </w:rPr>
        <w:fldChar w:fldCharType="end"/>
      </w:r>
    </w:p>
    <w:p w14:paraId="5C19ECAA" w14:textId="05E3D9DA"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CCL actions and actions plans</w:t>
      </w:r>
      <w:r>
        <w:rPr>
          <w:noProof/>
        </w:rPr>
        <w:tab/>
      </w:r>
      <w:r>
        <w:rPr>
          <w:noProof/>
        </w:rPr>
        <w:fldChar w:fldCharType="begin"/>
      </w:r>
      <w:r>
        <w:rPr>
          <w:noProof/>
        </w:rPr>
        <w:instrText xml:space="preserve"> PAGEREF _Toc219469785 \h </w:instrText>
      </w:r>
      <w:r>
        <w:rPr>
          <w:noProof/>
        </w:rPr>
      </w:r>
      <w:r>
        <w:rPr>
          <w:noProof/>
        </w:rPr>
        <w:fldChar w:fldCharType="separate"/>
      </w:r>
      <w:r>
        <w:rPr>
          <w:noProof/>
        </w:rPr>
        <w:t>12</w:t>
      </w:r>
      <w:r>
        <w:rPr>
          <w:noProof/>
        </w:rPr>
        <w:fldChar w:fldCharType="end"/>
      </w:r>
    </w:p>
    <w:p w14:paraId="69992001" w14:textId="4759815A"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CCL scopes</w:t>
      </w:r>
      <w:r>
        <w:rPr>
          <w:noProof/>
        </w:rPr>
        <w:tab/>
      </w:r>
      <w:r>
        <w:rPr>
          <w:noProof/>
        </w:rPr>
        <w:fldChar w:fldCharType="begin"/>
      </w:r>
      <w:r>
        <w:rPr>
          <w:noProof/>
        </w:rPr>
        <w:instrText xml:space="preserve"> PAGEREF _Toc219469786 \h </w:instrText>
      </w:r>
      <w:r>
        <w:rPr>
          <w:noProof/>
        </w:rPr>
      </w:r>
      <w:r>
        <w:rPr>
          <w:noProof/>
        </w:rPr>
        <w:fldChar w:fldCharType="separate"/>
      </w:r>
      <w:r>
        <w:rPr>
          <w:noProof/>
        </w:rPr>
        <w:t>12</w:t>
      </w:r>
      <w:r>
        <w:rPr>
          <w:noProof/>
        </w:rPr>
        <w:fldChar w:fldCharType="end"/>
      </w:r>
    </w:p>
    <w:p w14:paraId="326DB5EF" w14:textId="66E7057A"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Closed control loops purposes and uses</w:t>
      </w:r>
      <w:r>
        <w:rPr>
          <w:noProof/>
        </w:rPr>
        <w:tab/>
      </w:r>
      <w:r>
        <w:rPr>
          <w:noProof/>
        </w:rPr>
        <w:fldChar w:fldCharType="begin"/>
      </w:r>
      <w:r>
        <w:rPr>
          <w:noProof/>
        </w:rPr>
        <w:instrText xml:space="preserve"> PAGEREF _Toc219469787 \h </w:instrText>
      </w:r>
      <w:r>
        <w:rPr>
          <w:noProof/>
        </w:rPr>
      </w:r>
      <w:r>
        <w:rPr>
          <w:noProof/>
        </w:rPr>
        <w:fldChar w:fldCharType="separate"/>
      </w:r>
      <w:r>
        <w:rPr>
          <w:noProof/>
        </w:rPr>
        <w:t>13</w:t>
      </w:r>
      <w:r>
        <w:rPr>
          <w:noProof/>
        </w:rPr>
        <w:fldChar w:fldCharType="end"/>
      </w:r>
    </w:p>
    <w:p w14:paraId="35E9570F" w14:textId="7FD92930"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Realisation of closed control loops</w:t>
      </w:r>
      <w:r>
        <w:rPr>
          <w:noProof/>
        </w:rPr>
        <w:tab/>
      </w:r>
      <w:r>
        <w:rPr>
          <w:noProof/>
        </w:rPr>
        <w:fldChar w:fldCharType="begin"/>
      </w:r>
      <w:r>
        <w:rPr>
          <w:noProof/>
        </w:rPr>
        <w:instrText xml:space="preserve"> PAGEREF _Toc219469788 \h </w:instrText>
      </w:r>
      <w:r>
        <w:rPr>
          <w:noProof/>
        </w:rPr>
      </w:r>
      <w:r>
        <w:rPr>
          <w:noProof/>
        </w:rPr>
        <w:fldChar w:fldCharType="separate"/>
      </w:r>
      <w:r>
        <w:rPr>
          <w:noProof/>
        </w:rPr>
        <w:t>14</w:t>
      </w:r>
      <w:r>
        <w:rPr>
          <w:noProof/>
        </w:rPr>
        <w:fldChar w:fldCharType="end"/>
      </w:r>
    </w:p>
    <w:p w14:paraId="53BDADFE" w14:textId="21C32700"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Closed Control Loops conflicts</w:t>
      </w:r>
      <w:r>
        <w:rPr>
          <w:noProof/>
        </w:rPr>
        <w:tab/>
      </w:r>
      <w:r>
        <w:rPr>
          <w:noProof/>
        </w:rPr>
        <w:fldChar w:fldCharType="begin"/>
      </w:r>
      <w:r>
        <w:rPr>
          <w:noProof/>
        </w:rPr>
        <w:instrText xml:space="preserve"> PAGEREF _Toc219469789 \h </w:instrText>
      </w:r>
      <w:r>
        <w:rPr>
          <w:noProof/>
        </w:rPr>
      </w:r>
      <w:r>
        <w:rPr>
          <w:noProof/>
        </w:rPr>
        <w:fldChar w:fldCharType="separate"/>
      </w:r>
      <w:r>
        <w:rPr>
          <w:noProof/>
        </w:rPr>
        <w:t>14</w:t>
      </w:r>
      <w:r>
        <w:rPr>
          <w:noProof/>
        </w:rPr>
        <w:fldChar w:fldCharType="end"/>
      </w:r>
    </w:p>
    <w:p w14:paraId="2EC8D76B" w14:textId="7314ED25" w:rsidR="00A13B52" w:rsidRDefault="00A13B5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Management capabilities</w:t>
      </w:r>
      <w:r>
        <w:rPr>
          <w:noProof/>
        </w:rPr>
        <w:tab/>
      </w:r>
      <w:r>
        <w:rPr>
          <w:noProof/>
        </w:rPr>
        <w:fldChar w:fldCharType="begin"/>
      </w:r>
      <w:r>
        <w:rPr>
          <w:noProof/>
        </w:rPr>
        <w:instrText xml:space="preserve"> PAGEREF _Toc219469790 \h </w:instrText>
      </w:r>
      <w:r>
        <w:rPr>
          <w:noProof/>
        </w:rPr>
      </w:r>
      <w:r>
        <w:rPr>
          <w:noProof/>
        </w:rPr>
        <w:fldChar w:fldCharType="separate"/>
      </w:r>
      <w:r>
        <w:rPr>
          <w:noProof/>
        </w:rPr>
        <w:t>15</w:t>
      </w:r>
      <w:r>
        <w:rPr>
          <w:noProof/>
        </w:rPr>
        <w:fldChar w:fldCharType="end"/>
      </w:r>
    </w:p>
    <w:p w14:paraId="69FCFE28" w14:textId="60984874"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Dynamic control and composition of CCLs - DynCCL</w:t>
      </w:r>
      <w:r>
        <w:rPr>
          <w:noProof/>
        </w:rPr>
        <w:tab/>
      </w:r>
      <w:r>
        <w:rPr>
          <w:noProof/>
        </w:rPr>
        <w:fldChar w:fldCharType="begin"/>
      </w:r>
      <w:r>
        <w:rPr>
          <w:noProof/>
        </w:rPr>
        <w:instrText xml:space="preserve"> PAGEREF _Toc219469791 \h </w:instrText>
      </w:r>
      <w:r>
        <w:rPr>
          <w:noProof/>
        </w:rPr>
      </w:r>
      <w:r>
        <w:rPr>
          <w:noProof/>
        </w:rPr>
        <w:fldChar w:fldCharType="separate"/>
      </w:r>
      <w:r>
        <w:rPr>
          <w:noProof/>
        </w:rPr>
        <w:t>15</w:t>
      </w:r>
      <w:r>
        <w:rPr>
          <w:noProof/>
        </w:rPr>
        <w:fldChar w:fldCharType="end"/>
      </w:r>
    </w:p>
    <w:p w14:paraId="29AF4004" w14:textId="0A01916E"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_Toc219469792 \h </w:instrText>
      </w:r>
      <w:r>
        <w:rPr>
          <w:noProof/>
        </w:rPr>
      </w:r>
      <w:r>
        <w:rPr>
          <w:noProof/>
        </w:rPr>
        <w:fldChar w:fldCharType="separate"/>
      </w:r>
      <w:r>
        <w:rPr>
          <w:noProof/>
        </w:rPr>
        <w:t>15</w:t>
      </w:r>
      <w:r>
        <w:rPr>
          <w:noProof/>
        </w:rPr>
        <w:fldChar w:fldCharType="end"/>
      </w:r>
    </w:p>
    <w:p w14:paraId="43379A1E" w14:textId="6DEF1924"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r>
      <w:r>
        <w:rPr>
          <w:noProof/>
        </w:rPr>
        <w:instrText xml:space="preserve"> PAGEREF _Toc219469793 \h </w:instrText>
      </w:r>
      <w:r>
        <w:rPr>
          <w:noProof/>
        </w:rPr>
      </w:r>
      <w:r>
        <w:rPr>
          <w:noProof/>
        </w:rPr>
        <w:fldChar w:fldCharType="separate"/>
      </w:r>
      <w:r>
        <w:rPr>
          <w:noProof/>
        </w:rPr>
        <w:t>15</w:t>
      </w:r>
      <w:r>
        <w:rPr>
          <w:noProof/>
        </w:rPr>
        <w:fldChar w:fldCharType="end"/>
      </w:r>
    </w:p>
    <w:p w14:paraId="4720415F" w14:textId="431184B5"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General CCL Control – DynCCL_01</w:t>
      </w:r>
      <w:r>
        <w:rPr>
          <w:noProof/>
        </w:rPr>
        <w:tab/>
      </w:r>
      <w:r>
        <w:rPr>
          <w:noProof/>
        </w:rPr>
        <w:fldChar w:fldCharType="begin"/>
      </w:r>
      <w:r>
        <w:rPr>
          <w:noProof/>
        </w:rPr>
        <w:instrText xml:space="preserve"> PAGEREF _Toc219469794 \h </w:instrText>
      </w:r>
      <w:r>
        <w:rPr>
          <w:noProof/>
        </w:rPr>
      </w:r>
      <w:r>
        <w:rPr>
          <w:noProof/>
        </w:rPr>
        <w:fldChar w:fldCharType="separate"/>
      </w:r>
      <w:r>
        <w:rPr>
          <w:noProof/>
        </w:rPr>
        <w:t>15</w:t>
      </w:r>
      <w:r>
        <w:rPr>
          <w:noProof/>
        </w:rPr>
        <w:fldChar w:fldCharType="end"/>
      </w:r>
    </w:p>
    <w:p w14:paraId="3B78B680" w14:textId="24B3A75F"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Composing a CCL from discrete components – DynCCL_02</w:t>
      </w:r>
      <w:r>
        <w:rPr>
          <w:noProof/>
        </w:rPr>
        <w:tab/>
      </w:r>
      <w:r>
        <w:rPr>
          <w:noProof/>
        </w:rPr>
        <w:fldChar w:fldCharType="begin"/>
      </w:r>
      <w:r>
        <w:rPr>
          <w:noProof/>
        </w:rPr>
        <w:instrText xml:space="preserve"> PAGEREF _Toc219469795 \h </w:instrText>
      </w:r>
      <w:r>
        <w:rPr>
          <w:noProof/>
        </w:rPr>
      </w:r>
      <w:r>
        <w:rPr>
          <w:noProof/>
        </w:rPr>
        <w:fldChar w:fldCharType="separate"/>
      </w:r>
      <w:r>
        <w:rPr>
          <w:noProof/>
        </w:rPr>
        <w:t>15</w:t>
      </w:r>
      <w:r>
        <w:rPr>
          <w:noProof/>
        </w:rPr>
        <w:fldChar w:fldCharType="end"/>
      </w:r>
    </w:p>
    <w:p w14:paraId="20FE0FF0" w14:textId="71E69224"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Triggered CCL instantiation based on conditions – DynCCL _03</w:t>
      </w:r>
      <w:r>
        <w:rPr>
          <w:noProof/>
        </w:rPr>
        <w:tab/>
      </w:r>
      <w:r>
        <w:rPr>
          <w:noProof/>
        </w:rPr>
        <w:fldChar w:fldCharType="begin"/>
      </w:r>
      <w:r>
        <w:rPr>
          <w:noProof/>
        </w:rPr>
        <w:instrText xml:space="preserve"> PAGEREF _Toc219469796 \h </w:instrText>
      </w:r>
      <w:r>
        <w:rPr>
          <w:noProof/>
        </w:rPr>
      </w:r>
      <w:r>
        <w:rPr>
          <w:noProof/>
        </w:rPr>
        <w:fldChar w:fldCharType="separate"/>
      </w:r>
      <w:r>
        <w:rPr>
          <w:noProof/>
        </w:rPr>
        <w:t>16</w:t>
      </w:r>
      <w:r>
        <w:rPr>
          <w:noProof/>
        </w:rPr>
        <w:fldChar w:fldCharType="end"/>
      </w:r>
    </w:p>
    <w:p w14:paraId="4DB62FF2" w14:textId="3ADD98A8"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5.1.2.4</w:t>
      </w:r>
      <w:r>
        <w:rPr>
          <w:rFonts w:asciiTheme="minorHAnsi" w:eastAsiaTheme="minorEastAsia" w:hAnsiTheme="minorHAnsi" w:cstheme="minorBidi"/>
          <w:noProof/>
          <w:kern w:val="2"/>
          <w:sz w:val="24"/>
          <w:szCs w:val="24"/>
          <w:lang w:eastAsia="en-GB"/>
          <w14:ligatures w14:val="standardContextual"/>
        </w:rPr>
        <w:tab/>
      </w:r>
      <w:r>
        <w:rPr>
          <w:noProof/>
        </w:rPr>
        <w:t>CCL creation based on Historical CCL data capability – DynCCL -04</w:t>
      </w:r>
      <w:r>
        <w:rPr>
          <w:noProof/>
        </w:rPr>
        <w:tab/>
      </w:r>
      <w:r>
        <w:rPr>
          <w:noProof/>
        </w:rPr>
        <w:fldChar w:fldCharType="begin"/>
      </w:r>
      <w:r>
        <w:rPr>
          <w:noProof/>
        </w:rPr>
        <w:instrText xml:space="preserve"> PAGEREF _Toc219469797 \h </w:instrText>
      </w:r>
      <w:r>
        <w:rPr>
          <w:noProof/>
        </w:rPr>
      </w:r>
      <w:r>
        <w:rPr>
          <w:noProof/>
        </w:rPr>
        <w:fldChar w:fldCharType="separate"/>
      </w:r>
      <w:r>
        <w:rPr>
          <w:noProof/>
        </w:rPr>
        <w:t>17</w:t>
      </w:r>
      <w:r>
        <w:rPr>
          <w:noProof/>
        </w:rPr>
        <w:fldChar w:fldCharType="end"/>
      </w:r>
    </w:p>
    <w:p w14:paraId="615A34DF" w14:textId="1174244D"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5.1.2.5</w:t>
      </w:r>
      <w:r>
        <w:rPr>
          <w:rFonts w:asciiTheme="minorHAnsi" w:eastAsiaTheme="minorEastAsia" w:hAnsiTheme="minorHAnsi" w:cstheme="minorBidi"/>
          <w:noProof/>
          <w:kern w:val="2"/>
          <w:sz w:val="24"/>
          <w:szCs w:val="24"/>
          <w:lang w:eastAsia="en-GB"/>
          <w14:ligatures w14:val="standardContextual"/>
        </w:rPr>
        <w:tab/>
      </w:r>
      <w:r>
        <w:rPr>
          <w:noProof/>
        </w:rPr>
        <w:t>Triggered CCL action execution based on conditions – DynCCL _05</w:t>
      </w:r>
      <w:r>
        <w:rPr>
          <w:noProof/>
        </w:rPr>
        <w:tab/>
      </w:r>
      <w:r>
        <w:rPr>
          <w:noProof/>
        </w:rPr>
        <w:fldChar w:fldCharType="begin"/>
      </w:r>
      <w:r>
        <w:rPr>
          <w:noProof/>
        </w:rPr>
        <w:instrText xml:space="preserve"> PAGEREF _Toc219469798 \h </w:instrText>
      </w:r>
      <w:r>
        <w:rPr>
          <w:noProof/>
        </w:rPr>
      </w:r>
      <w:r>
        <w:rPr>
          <w:noProof/>
        </w:rPr>
        <w:fldChar w:fldCharType="separate"/>
      </w:r>
      <w:r>
        <w:rPr>
          <w:noProof/>
        </w:rPr>
        <w:t>17</w:t>
      </w:r>
      <w:r>
        <w:rPr>
          <w:noProof/>
        </w:rPr>
        <w:fldChar w:fldCharType="end"/>
      </w:r>
    </w:p>
    <w:p w14:paraId="5CAB46AC" w14:textId="467496D8"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_Toc219469799 \h </w:instrText>
      </w:r>
      <w:r>
        <w:rPr>
          <w:noProof/>
        </w:rPr>
      </w:r>
      <w:r>
        <w:rPr>
          <w:noProof/>
        </w:rPr>
        <w:fldChar w:fldCharType="separate"/>
      </w:r>
      <w:r>
        <w:rPr>
          <w:noProof/>
        </w:rPr>
        <w:t>18</w:t>
      </w:r>
      <w:r>
        <w:rPr>
          <w:noProof/>
        </w:rPr>
        <w:fldChar w:fldCharType="end"/>
      </w:r>
    </w:p>
    <w:p w14:paraId="31C31166" w14:textId="09030D38"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CCL Performance Monitoring - CCLPERF</w:t>
      </w:r>
      <w:r>
        <w:rPr>
          <w:noProof/>
        </w:rPr>
        <w:tab/>
      </w:r>
      <w:r>
        <w:rPr>
          <w:noProof/>
        </w:rPr>
        <w:fldChar w:fldCharType="begin"/>
      </w:r>
      <w:r>
        <w:rPr>
          <w:noProof/>
        </w:rPr>
        <w:instrText xml:space="preserve"> PAGEREF _Toc219469800 \h </w:instrText>
      </w:r>
      <w:r>
        <w:rPr>
          <w:noProof/>
        </w:rPr>
      </w:r>
      <w:r>
        <w:rPr>
          <w:noProof/>
        </w:rPr>
        <w:fldChar w:fldCharType="separate"/>
      </w:r>
      <w:r>
        <w:rPr>
          <w:noProof/>
        </w:rPr>
        <w:t>18</w:t>
      </w:r>
      <w:r>
        <w:rPr>
          <w:noProof/>
        </w:rPr>
        <w:fldChar w:fldCharType="end"/>
      </w:r>
    </w:p>
    <w:p w14:paraId="237F3286" w14:textId="732D99B2"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_Toc219469801 \h </w:instrText>
      </w:r>
      <w:r>
        <w:rPr>
          <w:noProof/>
        </w:rPr>
      </w:r>
      <w:r>
        <w:rPr>
          <w:noProof/>
        </w:rPr>
        <w:fldChar w:fldCharType="separate"/>
      </w:r>
      <w:r>
        <w:rPr>
          <w:noProof/>
        </w:rPr>
        <w:t>18</w:t>
      </w:r>
      <w:r>
        <w:rPr>
          <w:noProof/>
        </w:rPr>
        <w:fldChar w:fldCharType="end"/>
      </w:r>
    </w:p>
    <w:p w14:paraId="61C2088F" w14:textId="11B98AD0"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r>
      <w:r>
        <w:rPr>
          <w:noProof/>
        </w:rPr>
        <w:instrText xml:space="preserve"> PAGEREF _Toc219469802 \h </w:instrText>
      </w:r>
      <w:r>
        <w:rPr>
          <w:noProof/>
        </w:rPr>
      </w:r>
      <w:r>
        <w:rPr>
          <w:noProof/>
        </w:rPr>
        <w:fldChar w:fldCharType="separate"/>
      </w:r>
      <w:r>
        <w:rPr>
          <w:noProof/>
        </w:rPr>
        <w:t>19</w:t>
      </w:r>
      <w:r>
        <w:rPr>
          <w:noProof/>
        </w:rPr>
        <w:fldChar w:fldCharType="end"/>
      </w:r>
    </w:p>
    <w:p w14:paraId="6BCF3388" w14:textId="3F01DDE5"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Performance Evaluation of a Closed Control Loop – CCLPERF_01</w:t>
      </w:r>
      <w:r>
        <w:rPr>
          <w:noProof/>
        </w:rPr>
        <w:tab/>
      </w:r>
      <w:r>
        <w:rPr>
          <w:noProof/>
        </w:rPr>
        <w:fldChar w:fldCharType="begin"/>
      </w:r>
      <w:r>
        <w:rPr>
          <w:noProof/>
        </w:rPr>
        <w:instrText xml:space="preserve"> PAGEREF _Toc219469803 \h </w:instrText>
      </w:r>
      <w:r>
        <w:rPr>
          <w:noProof/>
        </w:rPr>
      </w:r>
      <w:r>
        <w:rPr>
          <w:noProof/>
        </w:rPr>
        <w:fldChar w:fldCharType="separate"/>
      </w:r>
      <w:r>
        <w:rPr>
          <w:noProof/>
        </w:rPr>
        <w:t>19</w:t>
      </w:r>
      <w:r>
        <w:rPr>
          <w:noProof/>
        </w:rPr>
        <w:fldChar w:fldCharType="end"/>
      </w:r>
    </w:p>
    <w:p w14:paraId="06F8E398" w14:textId="6705B0E4"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MnS Consumer’s feedback on CCL actions – CCLPERF_02</w:t>
      </w:r>
      <w:r>
        <w:rPr>
          <w:noProof/>
        </w:rPr>
        <w:tab/>
      </w:r>
      <w:r>
        <w:rPr>
          <w:noProof/>
        </w:rPr>
        <w:fldChar w:fldCharType="begin"/>
      </w:r>
      <w:r>
        <w:rPr>
          <w:noProof/>
        </w:rPr>
        <w:instrText xml:space="preserve"> PAGEREF _Toc219469804 \h </w:instrText>
      </w:r>
      <w:r>
        <w:rPr>
          <w:noProof/>
        </w:rPr>
      </w:r>
      <w:r>
        <w:rPr>
          <w:noProof/>
        </w:rPr>
        <w:fldChar w:fldCharType="separate"/>
      </w:r>
      <w:r>
        <w:rPr>
          <w:noProof/>
        </w:rPr>
        <w:t>19</w:t>
      </w:r>
      <w:r>
        <w:rPr>
          <w:noProof/>
        </w:rPr>
        <w:fldChar w:fldCharType="end"/>
      </w:r>
    </w:p>
    <w:p w14:paraId="153FE303" w14:textId="766371C2"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Assessment and resolution of CCL Impact on unknown impact-scope - CCLPERF_03</w:t>
      </w:r>
      <w:r>
        <w:rPr>
          <w:noProof/>
        </w:rPr>
        <w:tab/>
      </w:r>
      <w:r>
        <w:rPr>
          <w:noProof/>
        </w:rPr>
        <w:fldChar w:fldCharType="begin"/>
      </w:r>
      <w:r>
        <w:rPr>
          <w:noProof/>
        </w:rPr>
        <w:instrText xml:space="preserve"> PAGEREF _Toc219469805 \h </w:instrText>
      </w:r>
      <w:r>
        <w:rPr>
          <w:noProof/>
        </w:rPr>
      </w:r>
      <w:r>
        <w:rPr>
          <w:noProof/>
        </w:rPr>
        <w:fldChar w:fldCharType="separate"/>
      </w:r>
      <w:r>
        <w:rPr>
          <w:noProof/>
        </w:rPr>
        <w:t>19</w:t>
      </w:r>
      <w:r>
        <w:rPr>
          <w:noProof/>
        </w:rPr>
        <w:fldChar w:fldCharType="end"/>
      </w:r>
    </w:p>
    <w:p w14:paraId="4EF4A4AF" w14:textId="15137F93"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_Toc219469806 \h </w:instrText>
      </w:r>
      <w:r>
        <w:rPr>
          <w:noProof/>
        </w:rPr>
      </w:r>
      <w:r>
        <w:rPr>
          <w:noProof/>
        </w:rPr>
        <w:fldChar w:fldCharType="separate"/>
      </w:r>
      <w:r>
        <w:rPr>
          <w:noProof/>
        </w:rPr>
        <w:t>20</w:t>
      </w:r>
      <w:r>
        <w:rPr>
          <w:noProof/>
        </w:rPr>
        <w:fldChar w:fldCharType="end"/>
      </w:r>
    </w:p>
    <w:p w14:paraId="1A5EA910" w14:textId="13CAD3E2"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sidRPr="0091397C">
        <w:rPr>
          <w:noProof/>
          <w:lang w:val="en-IN"/>
        </w:rPr>
        <w:t>Closed Control Loops usage scenarios - CCLUSE</w:t>
      </w:r>
      <w:r>
        <w:rPr>
          <w:noProof/>
        </w:rPr>
        <w:tab/>
      </w:r>
      <w:r>
        <w:rPr>
          <w:noProof/>
        </w:rPr>
        <w:fldChar w:fldCharType="begin"/>
      </w:r>
      <w:r>
        <w:rPr>
          <w:noProof/>
        </w:rPr>
        <w:instrText xml:space="preserve"> PAGEREF _Toc219469807 \h </w:instrText>
      </w:r>
      <w:r>
        <w:rPr>
          <w:noProof/>
        </w:rPr>
      </w:r>
      <w:r>
        <w:rPr>
          <w:noProof/>
        </w:rPr>
        <w:fldChar w:fldCharType="separate"/>
      </w:r>
      <w:r>
        <w:rPr>
          <w:noProof/>
        </w:rPr>
        <w:t>20</w:t>
      </w:r>
      <w:r>
        <w:rPr>
          <w:noProof/>
        </w:rPr>
        <w:fldChar w:fldCharType="end"/>
      </w:r>
    </w:p>
    <w:p w14:paraId="3C889C56" w14:textId="50BBE5C1"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_Toc219469808 \h </w:instrText>
      </w:r>
      <w:r>
        <w:rPr>
          <w:noProof/>
        </w:rPr>
      </w:r>
      <w:r>
        <w:rPr>
          <w:noProof/>
        </w:rPr>
        <w:fldChar w:fldCharType="separate"/>
      </w:r>
      <w:r>
        <w:rPr>
          <w:noProof/>
        </w:rPr>
        <w:t>20</w:t>
      </w:r>
      <w:r>
        <w:rPr>
          <w:noProof/>
        </w:rPr>
        <w:fldChar w:fldCharType="end"/>
      </w:r>
    </w:p>
    <w:p w14:paraId="5FE25AB1" w14:textId="401CFCC7"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r>
      <w:r>
        <w:rPr>
          <w:noProof/>
        </w:rPr>
        <w:instrText xml:space="preserve"> PAGEREF _Toc219469809 \h </w:instrText>
      </w:r>
      <w:r>
        <w:rPr>
          <w:noProof/>
        </w:rPr>
      </w:r>
      <w:r>
        <w:rPr>
          <w:noProof/>
        </w:rPr>
        <w:fldChar w:fldCharType="separate"/>
      </w:r>
      <w:r>
        <w:rPr>
          <w:noProof/>
        </w:rPr>
        <w:t>20</w:t>
      </w:r>
      <w:r>
        <w:rPr>
          <w:noProof/>
        </w:rPr>
        <w:fldChar w:fldCharType="end"/>
      </w:r>
    </w:p>
    <w:p w14:paraId="09BE3523" w14:textId="50B14414"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Closed Control Loops for fault management – CCLUSE_01</w:t>
      </w:r>
      <w:r>
        <w:rPr>
          <w:noProof/>
        </w:rPr>
        <w:tab/>
      </w:r>
      <w:r>
        <w:rPr>
          <w:noProof/>
        </w:rPr>
        <w:fldChar w:fldCharType="begin"/>
      </w:r>
      <w:r>
        <w:rPr>
          <w:noProof/>
        </w:rPr>
        <w:instrText xml:space="preserve"> PAGEREF _Toc219469810 \h </w:instrText>
      </w:r>
      <w:r>
        <w:rPr>
          <w:noProof/>
        </w:rPr>
      </w:r>
      <w:r>
        <w:rPr>
          <w:noProof/>
        </w:rPr>
        <w:fldChar w:fldCharType="separate"/>
      </w:r>
      <w:r>
        <w:rPr>
          <w:noProof/>
        </w:rPr>
        <w:t>20</w:t>
      </w:r>
      <w:r>
        <w:rPr>
          <w:noProof/>
        </w:rPr>
        <w:fldChar w:fldCharType="end"/>
      </w:r>
    </w:p>
    <w:p w14:paraId="6109245A" w14:textId="02A56D9D"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Closed Control Loops for network performance problem recovery CCLUSE_02</w:t>
      </w:r>
      <w:r>
        <w:rPr>
          <w:noProof/>
        </w:rPr>
        <w:tab/>
      </w:r>
      <w:r>
        <w:rPr>
          <w:noProof/>
        </w:rPr>
        <w:fldChar w:fldCharType="begin"/>
      </w:r>
      <w:r>
        <w:rPr>
          <w:noProof/>
        </w:rPr>
        <w:instrText xml:space="preserve"> PAGEREF _Toc219469811 \h </w:instrText>
      </w:r>
      <w:r>
        <w:rPr>
          <w:noProof/>
        </w:rPr>
      </w:r>
      <w:r>
        <w:rPr>
          <w:noProof/>
        </w:rPr>
        <w:fldChar w:fldCharType="separate"/>
      </w:r>
      <w:r>
        <w:rPr>
          <w:noProof/>
        </w:rPr>
        <w:t>21</w:t>
      </w:r>
      <w:r>
        <w:rPr>
          <w:noProof/>
        </w:rPr>
        <w:fldChar w:fldCharType="end"/>
      </w:r>
    </w:p>
    <w:p w14:paraId="36C48A14" w14:textId="73EB4D56"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_Toc219469812 \h </w:instrText>
      </w:r>
      <w:r>
        <w:rPr>
          <w:noProof/>
        </w:rPr>
      </w:r>
      <w:r>
        <w:rPr>
          <w:noProof/>
        </w:rPr>
        <w:fldChar w:fldCharType="separate"/>
      </w:r>
      <w:r>
        <w:rPr>
          <w:noProof/>
        </w:rPr>
        <w:t>22</w:t>
      </w:r>
      <w:r>
        <w:rPr>
          <w:noProof/>
        </w:rPr>
        <w:fldChar w:fldCharType="end"/>
      </w:r>
    </w:p>
    <w:p w14:paraId="2CF204FF" w14:textId="726A8D58"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CCL Conflict management and coordination Capability - CONF</w:t>
      </w:r>
      <w:r>
        <w:rPr>
          <w:noProof/>
        </w:rPr>
        <w:tab/>
      </w:r>
      <w:r>
        <w:rPr>
          <w:noProof/>
        </w:rPr>
        <w:fldChar w:fldCharType="begin"/>
      </w:r>
      <w:r>
        <w:rPr>
          <w:noProof/>
        </w:rPr>
        <w:instrText xml:space="preserve"> PAGEREF _Toc219469813 \h </w:instrText>
      </w:r>
      <w:r>
        <w:rPr>
          <w:noProof/>
        </w:rPr>
      </w:r>
      <w:r>
        <w:rPr>
          <w:noProof/>
        </w:rPr>
        <w:fldChar w:fldCharType="separate"/>
      </w:r>
      <w:r>
        <w:rPr>
          <w:noProof/>
        </w:rPr>
        <w:t>22</w:t>
      </w:r>
      <w:r>
        <w:rPr>
          <w:noProof/>
        </w:rPr>
        <w:fldChar w:fldCharType="end"/>
      </w:r>
    </w:p>
    <w:p w14:paraId="5BB67B68" w14:textId="00BC114F"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_Toc219469814 \h </w:instrText>
      </w:r>
      <w:r>
        <w:rPr>
          <w:noProof/>
        </w:rPr>
      </w:r>
      <w:r>
        <w:rPr>
          <w:noProof/>
        </w:rPr>
        <w:fldChar w:fldCharType="separate"/>
      </w:r>
      <w:r>
        <w:rPr>
          <w:noProof/>
        </w:rPr>
        <w:t>22</w:t>
      </w:r>
      <w:r>
        <w:rPr>
          <w:noProof/>
        </w:rPr>
        <w:fldChar w:fldCharType="end"/>
      </w:r>
    </w:p>
    <w:p w14:paraId="02A93DA5" w14:textId="0EF72729"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_Toc219469815 \h </w:instrText>
      </w:r>
      <w:r>
        <w:rPr>
          <w:noProof/>
        </w:rPr>
      </w:r>
      <w:r>
        <w:rPr>
          <w:noProof/>
        </w:rPr>
        <w:fldChar w:fldCharType="separate"/>
      </w:r>
      <w:r>
        <w:rPr>
          <w:noProof/>
        </w:rPr>
        <w:t>22</w:t>
      </w:r>
      <w:r>
        <w:rPr>
          <w:noProof/>
        </w:rPr>
        <w:fldChar w:fldCharType="end"/>
      </w:r>
    </w:p>
    <w:p w14:paraId="31AE95E5" w14:textId="7F1C8788"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rPr>
        <w:t>Example conflicts</w:t>
      </w:r>
      <w:r>
        <w:rPr>
          <w:noProof/>
        </w:rPr>
        <w:tab/>
      </w:r>
      <w:r>
        <w:rPr>
          <w:noProof/>
        </w:rPr>
        <w:fldChar w:fldCharType="begin"/>
      </w:r>
      <w:r>
        <w:rPr>
          <w:noProof/>
        </w:rPr>
        <w:instrText xml:space="preserve"> PAGEREF _Toc219469816 \h </w:instrText>
      </w:r>
      <w:r>
        <w:rPr>
          <w:noProof/>
        </w:rPr>
      </w:r>
      <w:r>
        <w:rPr>
          <w:noProof/>
        </w:rPr>
        <w:fldChar w:fldCharType="separate"/>
      </w:r>
      <w:r>
        <w:rPr>
          <w:noProof/>
        </w:rPr>
        <w:t>23</w:t>
      </w:r>
      <w:r>
        <w:rPr>
          <w:noProof/>
        </w:rPr>
        <w:fldChar w:fldCharType="end"/>
      </w:r>
    </w:p>
    <w:p w14:paraId="11B93974" w14:textId="6A634C93"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5.4.1.3</w:t>
      </w:r>
      <w:r>
        <w:rPr>
          <w:rFonts w:asciiTheme="minorHAnsi" w:eastAsiaTheme="minorEastAsia" w:hAnsiTheme="minorHAnsi" w:cstheme="minorBidi"/>
          <w:noProof/>
          <w:kern w:val="2"/>
          <w:sz w:val="24"/>
          <w:szCs w:val="24"/>
          <w:lang w:eastAsia="en-GB"/>
          <w14:ligatures w14:val="standardContextual"/>
        </w:rPr>
        <w:tab/>
      </w:r>
      <w:r>
        <w:rPr>
          <w:noProof/>
        </w:rPr>
        <w:t>Alternative CCL coordination Approaches for conflicts handling</w:t>
      </w:r>
      <w:r>
        <w:rPr>
          <w:noProof/>
        </w:rPr>
        <w:tab/>
      </w:r>
      <w:r>
        <w:rPr>
          <w:noProof/>
        </w:rPr>
        <w:fldChar w:fldCharType="begin"/>
      </w:r>
      <w:r>
        <w:rPr>
          <w:noProof/>
        </w:rPr>
        <w:instrText xml:space="preserve"> PAGEREF _Toc219469817 \h </w:instrText>
      </w:r>
      <w:r>
        <w:rPr>
          <w:noProof/>
        </w:rPr>
      </w:r>
      <w:r>
        <w:rPr>
          <w:noProof/>
        </w:rPr>
        <w:fldChar w:fldCharType="separate"/>
      </w:r>
      <w:r>
        <w:rPr>
          <w:noProof/>
        </w:rPr>
        <w:t>25</w:t>
      </w:r>
      <w:r>
        <w:rPr>
          <w:noProof/>
        </w:rPr>
        <w:fldChar w:fldCharType="end"/>
      </w:r>
    </w:p>
    <w:p w14:paraId="09DDD7A8" w14:textId="1D0D66A2"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5.4.1.4</w:t>
      </w:r>
      <w:r>
        <w:rPr>
          <w:rFonts w:asciiTheme="minorHAnsi" w:eastAsiaTheme="minorEastAsia" w:hAnsiTheme="minorHAnsi" w:cstheme="minorBidi"/>
          <w:noProof/>
          <w:kern w:val="2"/>
          <w:sz w:val="24"/>
          <w:szCs w:val="24"/>
          <w:lang w:eastAsia="en-GB"/>
          <w14:ligatures w14:val="standardContextual"/>
        </w:rPr>
        <w:tab/>
      </w:r>
      <w:r>
        <w:rPr>
          <w:noProof/>
        </w:rPr>
        <w:t>Hierarchical CCL-coordination-interactions for conflicts handling</w:t>
      </w:r>
      <w:r>
        <w:rPr>
          <w:noProof/>
        </w:rPr>
        <w:tab/>
      </w:r>
      <w:r>
        <w:rPr>
          <w:noProof/>
        </w:rPr>
        <w:fldChar w:fldCharType="begin"/>
      </w:r>
      <w:r>
        <w:rPr>
          <w:noProof/>
        </w:rPr>
        <w:instrText xml:space="preserve"> PAGEREF _Toc219469818 \h </w:instrText>
      </w:r>
      <w:r>
        <w:rPr>
          <w:noProof/>
        </w:rPr>
      </w:r>
      <w:r>
        <w:rPr>
          <w:noProof/>
        </w:rPr>
        <w:fldChar w:fldCharType="separate"/>
      </w:r>
      <w:r>
        <w:rPr>
          <w:noProof/>
        </w:rPr>
        <w:t>25</w:t>
      </w:r>
      <w:r>
        <w:rPr>
          <w:noProof/>
        </w:rPr>
        <w:fldChar w:fldCharType="end"/>
      </w:r>
    </w:p>
    <w:p w14:paraId="1EA70A92" w14:textId="0B953EDB"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r>
      <w:r>
        <w:rPr>
          <w:noProof/>
        </w:rPr>
        <w:instrText xml:space="preserve"> PAGEREF _Toc219469819 \h </w:instrText>
      </w:r>
      <w:r>
        <w:rPr>
          <w:noProof/>
        </w:rPr>
      </w:r>
      <w:r>
        <w:rPr>
          <w:noProof/>
        </w:rPr>
        <w:fldChar w:fldCharType="separate"/>
      </w:r>
      <w:r>
        <w:rPr>
          <w:noProof/>
        </w:rPr>
        <w:t>26</w:t>
      </w:r>
      <w:r>
        <w:rPr>
          <w:noProof/>
        </w:rPr>
        <w:fldChar w:fldCharType="end"/>
      </w:r>
    </w:p>
    <w:p w14:paraId="094D41E8" w14:textId="2EFEE2F7"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CCL scope conflicts handling – CONF_01</w:t>
      </w:r>
      <w:r>
        <w:rPr>
          <w:noProof/>
        </w:rPr>
        <w:tab/>
      </w:r>
      <w:r>
        <w:rPr>
          <w:noProof/>
        </w:rPr>
        <w:fldChar w:fldCharType="begin"/>
      </w:r>
      <w:r>
        <w:rPr>
          <w:noProof/>
        </w:rPr>
        <w:instrText xml:space="preserve"> PAGEREF _Toc219469820 \h </w:instrText>
      </w:r>
      <w:r>
        <w:rPr>
          <w:noProof/>
        </w:rPr>
      </w:r>
      <w:r>
        <w:rPr>
          <w:noProof/>
        </w:rPr>
        <w:fldChar w:fldCharType="separate"/>
      </w:r>
      <w:r>
        <w:rPr>
          <w:noProof/>
        </w:rPr>
        <w:t>26</w:t>
      </w:r>
      <w:r>
        <w:rPr>
          <w:noProof/>
        </w:rPr>
        <w:fldChar w:fldCharType="end"/>
      </w:r>
    </w:p>
    <w:p w14:paraId="73E623F7" w14:textId="0DC24E9F"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CCL trigger conflicts handling - CONF_02</w:t>
      </w:r>
      <w:r>
        <w:rPr>
          <w:noProof/>
        </w:rPr>
        <w:tab/>
      </w:r>
      <w:r>
        <w:rPr>
          <w:noProof/>
        </w:rPr>
        <w:fldChar w:fldCharType="begin"/>
      </w:r>
      <w:r>
        <w:rPr>
          <w:noProof/>
        </w:rPr>
        <w:instrText xml:space="preserve"> PAGEREF _Toc219469821 \h </w:instrText>
      </w:r>
      <w:r>
        <w:rPr>
          <w:noProof/>
        </w:rPr>
      </w:r>
      <w:r>
        <w:rPr>
          <w:noProof/>
        </w:rPr>
        <w:fldChar w:fldCharType="separate"/>
      </w:r>
      <w:r>
        <w:rPr>
          <w:noProof/>
        </w:rPr>
        <w:t>27</w:t>
      </w:r>
      <w:r>
        <w:rPr>
          <w:noProof/>
        </w:rPr>
        <w:fldChar w:fldCharType="end"/>
      </w:r>
    </w:p>
    <w:p w14:paraId="5EFEADE5" w14:textId="24971C6A"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CCL Concurrent actions conflicts handling - CONF_03</w:t>
      </w:r>
      <w:r>
        <w:rPr>
          <w:noProof/>
        </w:rPr>
        <w:tab/>
      </w:r>
      <w:r>
        <w:rPr>
          <w:noProof/>
        </w:rPr>
        <w:fldChar w:fldCharType="begin"/>
      </w:r>
      <w:r>
        <w:rPr>
          <w:noProof/>
        </w:rPr>
        <w:instrText xml:space="preserve"> PAGEREF _Toc219469822 \h </w:instrText>
      </w:r>
      <w:r>
        <w:rPr>
          <w:noProof/>
        </w:rPr>
      </w:r>
      <w:r>
        <w:rPr>
          <w:noProof/>
        </w:rPr>
        <w:fldChar w:fldCharType="separate"/>
      </w:r>
      <w:r>
        <w:rPr>
          <w:noProof/>
        </w:rPr>
        <w:t>27</w:t>
      </w:r>
      <w:r>
        <w:rPr>
          <w:noProof/>
        </w:rPr>
        <w:fldChar w:fldCharType="end"/>
      </w:r>
    </w:p>
    <w:p w14:paraId="6B620B12" w14:textId="3DFC61DA"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Pr>
          <w:noProof/>
        </w:rPr>
        <w:t>CCL non-concurrent actions conflicts handling –CONF_04</w:t>
      </w:r>
      <w:r>
        <w:rPr>
          <w:noProof/>
        </w:rPr>
        <w:tab/>
      </w:r>
      <w:r>
        <w:rPr>
          <w:noProof/>
        </w:rPr>
        <w:fldChar w:fldCharType="begin"/>
      </w:r>
      <w:r>
        <w:rPr>
          <w:noProof/>
        </w:rPr>
        <w:instrText xml:space="preserve"> PAGEREF _Toc219469823 \h </w:instrText>
      </w:r>
      <w:r>
        <w:rPr>
          <w:noProof/>
        </w:rPr>
      </w:r>
      <w:r>
        <w:rPr>
          <w:noProof/>
        </w:rPr>
        <w:fldChar w:fldCharType="separate"/>
      </w:r>
      <w:r>
        <w:rPr>
          <w:noProof/>
        </w:rPr>
        <w:t>28</w:t>
      </w:r>
      <w:r>
        <w:rPr>
          <w:noProof/>
        </w:rPr>
        <w:fldChar w:fldCharType="end"/>
      </w:r>
    </w:p>
    <w:p w14:paraId="2B4FAC6C" w14:textId="659E4071"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Pr>
          <w:noProof/>
        </w:rPr>
        <w:t>CCL concurrent metric-value conflicts handling – CONF_05</w:t>
      </w:r>
      <w:r>
        <w:rPr>
          <w:noProof/>
        </w:rPr>
        <w:tab/>
      </w:r>
      <w:r>
        <w:rPr>
          <w:noProof/>
        </w:rPr>
        <w:fldChar w:fldCharType="begin"/>
      </w:r>
      <w:r>
        <w:rPr>
          <w:noProof/>
        </w:rPr>
        <w:instrText xml:space="preserve"> PAGEREF _Toc219469824 \h </w:instrText>
      </w:r>
      <w:r>
        <w:rPr>
          <w:noProof/>
        </w:rPr>
      </w:r>
      <w:r>
        <w:rPr>
          <w:noProof/>
        </w:rPr>
        <w:fldChar w:fldCharType="separate"/>
      </w:r>
      <w:r>
        <w:rPr>
          <w:noProof/>
        </w:rPr>
        <w:t>28</w:t>
      </w:r>
      <w:r>
        <w:rPr>
          <w:noProof/>
        </w:rPr>
        <w:fldChar w:fldCharType="end"/>
      </w:r>
    </w:p>
    <w:p w14:paraId="2A9680E1" w14:textId="511F4A5B"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5.4.2.6</w:t>
      </w:r>
      <w:r>
        <w:rPr>
          <w:rFonts w:asciiTheme="minorHAnsi" w:eastAsiaTheme="minorEastAsia" w:hAnsiTheme="minorHAnsi" w:cstheme="minorBidi"/>
          <w:noProof/>
          <w:kern w:val="2"/>
          <w:sz w:val="24"/>
          <w:szCs w:val="24"/>
          <w:lang w:eastAsia="en-GB"/>
          <w14:ligatures w14:val="standardContextual"/>
        </w:rPr>
        <w:tab/>
      </w:r>
      <w:r>
        <w:rPr>
          <w:noProof/>
        </w:rPr>
        <w:t>CCL non-concurrent metric-value conflicts handling - CONF_06</w:t>
      </w:r>
      <w:r>
        <w:rPr>
          <w:noProof/>
        </w:rPr>
        <w:tab/>
      </w:r>
      <w:r>
        <w:rPr>
          <w:noProof/>
        </w:rPr>
        <w:fldChar w:fldCharType="begin"/>
      </w:r>
      <w:r>
        <w:rPr>
          <w:noProof/>
        </w:rPr>
        <w:instrText xml:space="preserve"> PAGEREF _Toc219469825 \h </w:instrText>
      </w:r>
      <w:r>
        <w:rPr>
          <w:noProof/>
        </w:rPr>
      </w:r>
      <w:r>
        <w:rPr>
          <w:noProof/>
        </w:rPr>
        <w:fldChar w:fldCharType="separate"/>
      </w:r>
      <w:r>
        <w:rPr>
          <w:noProof/>
        </w:rPr>
        <w:t>29</w:t>
      </w:r>
      <w:r>
        <w:rPr>
          <w:noProof/>
        </w:rPr>
        <w:fldChar w:fldCharType="end"/>
      </w:r>
    </w:p>
    <w:p w14:paraId="6ADB02D0" w14:textId="2F268D1C"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5.4.2.7</w:t>
      </w:r>
      <w:r>
        <w:rPr>
          <w:rFonts w:asciiTheme="minorHAnsi" w:eastAsiaTheme="minorEastAsia" w:hAnsiTheme="minorHAnsi" w:cstheme="minorBidi"/>
          <w:noProof/>
          <w:kern w:val="2"/>
          <w:sz w:val="24"/>
          <w:szCs w:val="24"/>
          <w:lang w:eastAsia="en-GB"/>
          <w14:ligatures w14:val="standardContextual"/>
        </w:rPr>
        <w:tab/>
      </w:r>
      <w:r>
        <w:rPr>
          <w:noProof/>
        </w:rPr>
        <w:t>Coordinating CCLs with other management functions – CONF_07</w:t>
      </w:r>
      <w:r>
        <w:rPr>
          <w:noProof/>
        </w:rPr>
        <w:tab/>
      </w:r>
      <w:r>
        <w:rPr>
          <w:noProof/>
        </w:rPr>
        <w:fldChar w:fldCharType="begin"/>
      </w:r>
      <w:r>
        <w:rPr>
          <w:noProof/>
        </w:rPr>
        <w:instrText xml:space="preserve"> PAGEREF _Toc219469826 \h </w:instrText>
      </w:r>
      <w:r>
        <w:rPr>
          <w:noProof/>
        </w:rPr>
      </w:r>
      <w:r>
        <w:rPr>
          <w:noProof/>
        </w:rPr>
        <w:fldChar w:fldCharType="separate"/>
      </w:r>
      <w:r>
        <w:rPr>
          <w:noProof/>
        </w:rPr>
        <w:t>29</w:t>
      </w:r>
      <w:r>
        <w:rPr>
          <w:noProof/>
        </w:rPr>
        <w:fldChar w:fldCharType="end"/>
      </w:r>
    </w:p>
    <w:p w14:paraId="6F07E5EA" w14:textId="2561B463"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5.4.3</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_Toc219469827 \h </w:instrText>
      </w:r>
      <w:r>
        <w:rPr>
          <w:noProof/>
        </w:rPr>
      </w:r>
      <w:r>
        <w:rPr>
          <w:noProof/>
        </w:rPr>
        <w:fldChar w:fldCharType="separate"/>
      </w:r>
      <w:r>
        <w:rPr>
          <w:noProof/>
        </w:rPr>
        <w:t>30</w:t>
      </w:r>
      <w:r>
        <w:rPr>
          <w:noProof/>
        </w:rPr>
        <w:fldChar w:fldCharType="end"/>
      </w:r>
    </w:p>
    <w:p w14:paraId="1D0C21B2" w14:textId="66B6D859"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CCL decision escalation – ESC</w:t>
      </w:r>
      <w:r>
        <w:rPr>
          <w:noProof/>
        </w:rPr>
        <w:tab/>
      </w:r>
      <w:r>
        <w:rPr>
          <w:noProof/>
        </w:rPr>
        <w:fldChar w:fldCharType="begin"/>
      </w:r>
      <w:r>
        <w:rPr>
          <w:noProof/>
        </w:rPr>
        <w:instrText xml:space="preserve"> PAGEREF _Toc219469828 \h </w:instrText>
      </w:r>
      <w:r>
        <w:rPr>
          <w:noProof/>
        </w:rPr>
      </w:r>
      <w:r>
        <w:rPr>
          <w:noProof/>
        </w:rPr>
        <w:fldChar w:fldCharType="separate"/>
      </w:r>
      <w:r>
        <w:rPr>
          <w:noProof/>
        </w:rPr>
        <w:t>31</w:t>
      </w:r>
      <w:r>
        <w:rPr>
          <w:noProof/>
        </w:rPr>
        <w:fldChar w:fldCharType="end"/>
      </w:r>
    </w:p>
    <w:p w14:paraId="75755B7D" w14:textId="11EB0A0F"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_Toc219469829 \h </w:instrText>
      </w:r>
      <w:r>
        <w:rPr>
          <w:noProof/>
        </w:rPr>
      </w:r>
      <w:r>
        <w:rPr>
          <w:noProof/>
        </w:rPr>
        <w:fldChar w:fldCharType="separate"/>
      </w:r>
      <w:r>
        <w:rPr>
          <w:noProof/>
        </w:rPr>
        <w:t>31</w:t>
      </w:r>
      <w:r>
        <w:rPr>
          <w:noProof/>
        </w:rPr>
        <w:fldChar w:fldCharType="end"/>
      </w:r>
    </w:p>
    <w:p w14:paraId="3243C299" w14:textId="05EA980A"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r>
      <w:r>
        <w:rPr>
          <w:noProof/>
        </w:rPr>
        <w:instrText xml:space="preserve"> PAGEREF _Toc219469830 \h </w:instrText>
      </w:r>
      <w:r>
        <w:rPr>
          <w:noProof/>
        </w:rPr>
      </w:r>
      <w:r>
        <w:rPr>
          <w:noProof/>
        </w:rPr>
        <w:fldChar w:fldCharType="separate"/>
      </w:r>
      <w:r>
        <w:rPr>
          <w:noProof/>
        </w:rPr>
        <w:t>31</w:t>
      </w:r>
      <w:r>
        <w:rPr>
          <w:noProof/>
        </w:rPr>
        <w:fldChar w:fldCharType="end"/>
      </w:r>
    </w:p>
    <w:p w14:paraId="6C8D288B" w14:textId="58646768"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Triggering CCL decision escalation – ESC_01</w:t>
      </w:r>
      <w:r>
        <w:rPr>
          <w:noProof/>
        </w:rPr>
        <w:tab/>
      </w:r>
      <w:r>
        <w:rPr>
          <w:noProof/>
        </w:rPr>
        <w:fldChar w:fldCharType="begin"/>
      </w:r>
      <w:r>
        <w:rPr>
          <w:noProof/>
        </w:rPr>
        <w:instrText xml:space="preserve"> PAGEREF _Toc219469831 \h </w:instrText>
      </w:r>
      <w:r>
        <w:rPr>
          <w:noProof/>
        </w:rPr>
      </w:r>
      <w:r>
        <w:rPr>
          <w:noProof/>
        </w:rPr>
        <w:fldChar w:fldCharType="separate"/>
      </w:r>
      <w:r>
        <w:rPr>
          <w:noProof/>
        </w:rPr>
        <w:t>31</w:t>
      </w:r>
      <w:r>
        <w:rPr>
          <w:noProof/>
        </w:rPr>
        <w:fldChar w:fldCharType="end"/>
      </w:r>
    </w:p>
    <w:p w14:paraId="7E5948D7" w14:textId="4411AA66"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_Toc219469832 \h </w:instrText>
      </w:r>
      <w:r>
        <w:rPr>
          <w:noProof/>
        </w:rPr>
      </w:r>
      <w:r>
        <w:rPr>
          <w:noProof/>
        </w:rPr>
        <w:fldChar w:fldCharType="separate"/>
      </w:r>
      <w:r>
        <w:rPr>
          <w:noProof/>
        </w:rPr>
        <w:t>32</w:t>
      </w:r>
      <w:r>
        <w:rPr>
          <w:noProof/>
        </w:rPr>
        <w:fldChar w:fldCharType="end"/>
      </w:r>
    </w:p>
    <w:p w14:paraId="424C531F" w14:textId="40CF4326" w:rsidR="00A13B52" w:rsidRDefault="00A13B52">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Model</w:t>
      </w:r>
      <w:r>
        <w:rPr>
          <w:noProof/>
        </w:rPr>
        <w:tab/>
      </w:r>
      <w:r>
        <w:rPr>
          <w:noProof/>
        </w:rPr>
        <w:fldChar w:fldCharType="begin"/>
      </w:r>
      <w:r>
        <w:rPr>
          <w:noProof/>
        </w:rPr>
        <w:instrText xml:space="preserve"> PAGEREF _Toc219469833 \h </w:instrText>
      </w:r>
      <w:r>
        <w:rPr>
          <w:noProof/>
        </w:rPr>
      </w:r>
      <w:r>
        <w:rPr>
          <w:noProof/>
        </w:rPr>
        <w:fldChar w:fldCharType="separate"/>
      </w:r>
      <w:r>
        <w:rPr>
          <w:noProof/>
        </w:rPr>
        <w:t>32</w:t>
      </w:r>
      <w:r>
        <w:rPr>
          <w:noProof/>
        </w:rPr>
        <w:fldChar w:fldCharType="end"/>
      </w:r>
    </w:p>
    <w:p w14:paraId="051D9F36" w14:textId="44DED87A"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Imported information entities and local labels</w:t>
      </w:r>
      <w:r>
        <w:rPr>
          <w:noProof/>
        </w:rPr>
        <w:tab/>
      </w:r>
      <w:r>
        <w:rPr>
          <w:noProof/>
        </w:rPr>
        <w:fldChar w:fldCharType="begin"/>
      </w:r>
      <w:r>
        <w:rPr>
          <w:noProof/>
        </w:rPr>
        <w:instrText xml:space="preserve"> PAGEREF _Toc219469834 \h </w:instrText>
      </w:r>
      <w:r>
        <w:rPr>
          <w:noProof/>
        </w:rPr>
      </w:r>
      <w:r>
        <w:rPr>
          <w:noProof/>
        </w:rPr>
        <w:fldChar w:fldCharType="separate"/>
      </w:r>
      <w:r>
        <w:rPr>
          <w:noProof/>
        </w:rPr>
        <w:t>32</w:t>
      </w:r>
      <w:r>
        <w:rPr>
          <w:noProof/>
        </w:rPr>
        <w:fldChar w:fldCharType="end"/>
      </w:r>
    </w:p>
    <w:p w14:paraId="5C719104" w14:textId="1375BA55"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Class diagram</w:t>
      </w:r>
      <w:r>
        <w:rPr>
          <w:noProof/>
        </w:rPr>
        <w:tab/>
      </w:r>
      <w:r>
        <w:rPr>
          <w:noProof/>
        </w:rPr>
        <w:fldChar w:fldCharType="begin"/>
      </w:r>
      <w:r>
        <w:rPr>
          <w:noProof/>
        </w:rPr>
        <w:instrText xml:space="preserve"> PAGEREF _Toc219469835 \h </w:instrText>
      </w:r>
      <w:r>
        <w:rPr>
          <w:noProof/>
        </w:rPr>
      </w:r>
      <w:r>
        <w:rPr>
          <w:noProof/>
        </w:rPr>
        <w:fldChar w:fldCharType="separate"/>
      </w:r>
      <w:r>
        <w:rPr>
          <w:noProof/>
        </w:rPr>
        <w:t>32</w:t>
      </w:r>
      <w:r>
        <w:rPr>
          <w:noProof/>
        </w:rPr>
        <w:fldChar w:fldCharType="end"/>
      </w:r>
    </w:p>
    <w:p w14:paraId="0BD51B5A" w14:textId="70D1979C"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Relationships</w:t>
      </w:r>
      <w:r>
        <w:rPr>
          <w:noProof/>
        </w:rPr>
        <w:tab/>
      </w:r>
      <w:r>
        <w:rPr>
          <w:noProof/>
        </w:rPr>
        <w:fldChar w:fldCharType="begin"/>
      </w:r>
      <w:r>
        <w:rPr>
          <w:noProof/>
        </w:rPr>
        <w:instrText xml:space="preserve"> PAGEREF _Toc219469836 \h </w:instrText>
      </w:r>
      <w:r>
        <w:rPr>
          <w:noProof/>
        </w:rPr>
      </w:r>
      <w:r>
        <w:rPr>
          <w:noProof/>
        </w:rPr>
        <w:fldChar w:fldCharType="separate"/>
      </w:r>
      <w:r>
        <w:rPr>
          <w:noProof/>
        </w:rPr>
        <w:t>32</w:t>
      </w:r>
      <w:r>
        <w:rPr>
          <w:noProof/>
        </w:rPr>
        <w:fldChar w:fldCharType="end"/>
      </w:r>
    </w:p>
    <w:p w14:paraId="0986F775" w14:textId="1BA10DD7"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Inheritance</w:t>
      </w:r>
      <w:r>
        <w:rPr>
          <w:noProof/>
        </w:rPr>
        <w:tab/>
      </w:r>
      <w:r>
        <w:rPr>
          <w:noProof/>
        </w:rPr>
        <w:fldChar w:fldCharType="begin"/>
      </w:r>
      <w:r>
        <w:rPr>
          <w:noProof/>
        </w:rPr>
        <w:instrText xml:space="preserve"> PAGEREF _Toc219469837 \h </w:instrText>
      </w:r>
      <w:r>
        <w:rPr>
          <w:noProof/>
        </w:rPr>
      </w:r>
      <w:r>
        <w:rPr>
          <w:noProof/>
        </w:rPr>
        <w:fldChar w:fldCharType="separate"/>
      </w:r>
      <w:r>
        <w:rPr>
          <w:noProof/>
        </w:rPr>
        <w:t>34</w:t>
      </w:r>
      <w:r>
        <w:rPr>
          <w:noProof/>
        </w:rPr>
        <w:fldChar w:fldCharType="end"/>
      </w:r>
    </w:p>
    <w:p w14:paraId="19CFF9FB" w14:textId="617121A4"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Class definitions</w:t>
      </w:r>
      <w:r>
        <w:rPr>
          <w:noProof/>
        </w:rPr>
        <w:tab/>
      </w:r>
      <w:r>
        <w:rPr>
          <w:noProof/>
        </w:rPr>
        <w:fldChar w:fldCharType="begin"/>
      </w:r>
      <w:r>
        <w:rPr>
          <w:noProof/>
        </w:rPr>
        <w:instrText xml:space="preserve"> PAGEREF _Toc219469838 \h </w:instrText>
      </w:r>
      <w:r>
        <w:rPr>
          <w:noProof/>
        </w:rPr>
      </w:r>
      <w:r>
        <w:rPr>
          <w:noProof/>
        </w:rPr>
        <w:fldChar w:fldCharType="separate"/>
      </w:r>
      <w:r>
        <w:rPr>
          <w:noProof/>
        </w:rPr>
        <w:t>34</w:t>
      </w:r>
      <w:r>
        <w:rPr>
          <w:noProof/>
        </w:rPr>
        <w:fldChar w:fldCharType="end"/>
      </w:r>
    </w:p>
    <w:p w14:paraId="5AB5C7AE" w14:textId="2B05F4A4"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ClosedControlLoop</w:t>
      </w:r>
      <w:r>
        <w:rPr>
          <w:noProof/>
        </w:rPr>
        <w:tab/>
      </w:r>
      <w:r>
        <w:rPr>
          <w:noProof/>
        </w:rPr>
        <w:fldChar w:fldCharType="begin"/>
      </w:r>
      <w:r>
        <w:rPr>
          <w:noProof/>
        </w:rPr>
        <w:instrText xml:space="preserve"> PAGEREF _Toc219469839 \h </w:instrText>
      </w:r>
      <w:r>
        <w:rPr>
          <w:noProof/>
        </w:rPr>
      </w:r>
      <w:r>
        <w:rPr>
          <w:noProof/>
        </w:rPr>
        <w:fldChar w:fldCharType="separate"/>
      </w:r>
      <w:r>
        <w:rPr>
          <w:noProof/>
        </w:rPr>
        <w:t>34</w:t>
      </w:r>
      <w:r>
        <w:rPr>
          <w:noProof/>
        </w:rPr>
        <w:fldChar w:fldCharType="end"/>
      </w:r>
    </w:p>
    <w:p w14:paraId="0ABA5294" w14:textId="2C1F9993"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_Toc219469840 \h </w:instrText>
      </w:r>
      <w:r>
        <w:rPr>
          <w:noProof/>
        </w:rPr>
      </w:r>
      <w:r>
        <w:rPr>
          <w:noProof/>
        </w:rPr>
        <w:fldChar w:fldCharType="separate"/>
      </w:r>
      <w:r>
        <w:rPr>
          <w:noProof/>
        </w:rPr>
        <w:t>34</w:t>
      </w:r>
      <w:r>
        <w:rPr>
          <w:noProof/>
        </w:rPr>
        <w:fldChar w:fldCharType="end"/>
      </w:r>
    </w:p>
    <w:p w14:paraId="28FEAE9D" w14:textId="105A1004"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_Toc219469841 \h </w:instrText>
      </w:r>
      <w:r>
        <w:rPr>
          <w:noProof/>
        </w:rPr>
      </w:r>
      <w:r>
        <w:rPr>
          <w:noProof/>
        </w:rPr>
        <w:fldChar w:fldCharType="separate"/>
      </w:r>
      <w:r>
        <w:rPr>
          <w:noProof/>
        </w:rPr>
        <w:t>35</w:t>
      </w:r>
      <w:r>
        <w:rPr>
          <w:noProof/>
        </w:rPr>
        <w:fldChar w:fldCharType="end"/>
      </w:r>
    </w:p>
    <w:p w14:paraId="4D7D9560" w14:textId="77EEB50B"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_Toc219469842 \h </w:instrText>
      </w:r>
      <w:r>
        <w:rPr>
          <w:noProof/>
        </w:rPr>
      </w:r>
      <w:r>
        <w:rPr>
          <w:noProof/>
        </w:rPr>
        <w:fldChar w:fldCharType="separate"/>
      </w:r>
      <w:r>
        <w:rPr>
          <w:noProof/>
        </w:rPr>
        <w:t>35</w:t>
      </w:r>
      <w:r>
        <w:rPr>
          <w:noProof/>
        </w:rPr>
        <w:fldChar w:fldCharType="end"/>
      </w:r>
    </w:p>
    <w:p w14:paraId="65D863A2" w14:textId="570C1636"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_Toc219469843 \h </w:instrText>
      </w:r>
      <w:r>
        <w:rPr>
          <w:noProof/>
        </w:rPr>
      </w:r>
      <w:r>
        <w:rPr>
          <w:noProof/>
        </w:rPr>
        <w:fldChar w:fldCharType="separate"/>
      </w:r>
      <w:r>
        <w:rPr>
          <w:noProof/>
        </w:rPr>
        <w:t>35</w:t>
      </w:r>
      <w:r>
        <w:rPr>
          <w:noProof/>
        </w:rPr>
        <w:fldChar w:fldCharType="end"/>
      </w:r>
    </w:p>
    <w:p w14:paraId="39731CF0" w14:textId="2D371CE7"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CCLScope</w:t>
      </w:r>
      <w:r>
        <w:rPr>
          <w:noProof/>
        </w:rPr>
        <w:tab/>
      </w:r>
      <w:r>
        <w:rPr>
          <w:noProof/>
        </w:rPr>
        <w:fldChar w:fldCharType="begin"/>
      </w:r>
      <w:r>
        <w:rPr>
          <w:noProof/>
        </w:rPr>
        <w:instrText xml:space="preserve"> PAGEREF _Toc219469844 \h </w:instrText>
      </w:r>
      <w:r>
        <w:rPr>
          <w:noProof/>
        </w:rPr>
      </w:r>
      <w:r>
        <w:rPr>
          <w:noProof/>
        </w:rPr>
        <w:fldChar w:fldCharType="separate"/>
      </w:r>
      <w:r>
        <w:rPr>
          <w:noProof/>
        </w:rPr>
        <w:t>35</w:t>
      </w:r>
      <w:r>
        <w:rPr>
          <w:noProof/>
        </w:rPr>
        <w:fldChar w:fldCharType="end"/>
      </w:r>
    </w:p>
    <w:p w14:paraId="1029E9EC" w14:textId="0ABA89EE"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_Toc219469845 \h </w:instrText>
      </w:r>
      <w:r>
        <w:rPr>
          <w:noProof/>
        </w:rPr>
      </w:r>
      <w:r>
        <w:rPr>
          <w:noProof/>
        </w:rPr>
        <w:fldChar w:fldCharType="separate"/>
      </w:r>
      <w:r>
        <w:rPr>
          <w:noProof/>
        </w:rPr>
        <w:t>35</w:t>
      </w:r>
      <w:r>
        <w:rPr>
          <w:noProof/>
        </w:rPr>
        <w:fldChar w:fldCharType="end"/>
      </w:r>
    </w:p>
    <w:p w14:paraId="32FFC832" w14:textId="1DB0C4EF"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_Toc219469846 \h </w:instrText>
      </w:r>
      <w:r>
        <w:rPr>
          <w:noProof/>
        </w:rPr>
      </w:r>
      <w:r>
        <w:rPr>
          <w:noProof/>
        </w:rPr>
        <w:fldChar w:fldCharType="separate"/>
      </w:r>
      <w:r>
        <w:rPr>
          <w:noProof/>
        </w:rPr>
        <w:t>35</w:t>
      </w:r>
      <w:r>
        <w:rPr>
          <w:noProof/>
        </w:rPr>
        <w:fldChar w:fldCharType="end"/>
      </w:r>
    </w:p>
    <w:p w14:paraId="19AFE841" w14:textId="401205B9"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_Toc219469847 \h </w:instrText>
      </w:r>
      <w:r>
        <w:rPr>
          <w:noProof/>
        </w:rPr>
      </w:r>
      <w:r>
        <w:rPr>
          <w:noProof/>
        </w:rPr>
        <w:fldChar w:fldCharType="separate"/>
      </w:r>
      <w:r>
        <w:rPr>
          <w:noProof/>
        </w:rPr>
        <w:t>36</w:t>
      </w:r>
      <w:r>
        <w:rPr>
          <w:noProof/>
        </w:rPr>
        <w:fldChar w:fldCharType="end"/>
      </w:r>
    </w:p>
    <w:p w14:paraId="0C6DC109" w14:textId="4388856F"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_Toc219469848 \h </w:instrText>
      </w:r>
      <w:r>
        <w:rPr>
          <w:noProof/>
        </w:rPr>
      </w:r>
      <w:r>
        <w:rPr>
          <w:noProof/>
        </w:rPr>
        <w:fldChar w:fldCharType="separate"/>
      </w:r>
      <w:r>
        <w:rPr>
          <w:noProof/>
        </w:rPr>
        <w:t>36</w:t>
      </w:r>
      <w:r>
        <w:rPr>
          <w:noProof/>
        </w:rPr>
        <w:fldChar w:fldCharType="end"/>
      </w:r>
    </w:p>
    <w:p w14:paraId="69932B51" w14:textId="001D1B84"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CCLReport</w:t>
      </w:r>
      <w:r>
        <w:rPr>
          <w:noProof/>
        </w:rPr>
        <w:tab/>
      </w:r>
      <w:r>
        <w:rPr>
          <w:noProof/>
        </w:rPr>
        <w:fldChar w:fldCharType="begin"/>
      </w:r>
      <w:r>
        <w:rPr>
          <w:noProof/>
        </w:rPr>
        <w:instrText xml:space="preserve"> PAGEREF _Toc219469849 \h </w:instrText>
      </w:r>
      <w:r>
        <w:rPr>
          <w:noProof/>
        </w:rPr>
      </w:r>
      <w:r>
        <w:rPr>
          <w:noProof/>
        </w:rPr>
        <w:fldChar w:fldCharType="separate"/>
      </w:r>
      <w:r>
        <w:rPr>
          <w:noProof/>
        </w:rPr>
        <w:t>36</w:t>
      </w:r>
      <w:r>
        <w:rPr>
          <w:noProof/>
        </w:rPr>
        <w:fldChar w:fldCharType="end"/>
      </w:r>
    </w:p>
    <w:p w14:paraId="4DF1B358" w14:textId="4B83ADEF"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_Toc219469850 \h </w:instrText>
      </w:r>
      <w:r>
        <w:rPr>
          <w:noProof/>
        </w:rPr>
      </w:r>
      <w:r>
        <w:rPr>
          <w:noProof/>
        </w:rPr>
        <w:fldChar w:fldCharType="separate"/>
      </w:r>
      <w:r>
        <w:rPr>
          <w:noProof/>
        </w:rPr>
        <w:t>36</w:t>
      </w:r>
      <w:r>
        <w:rPr>
          <w:noProof/>
        </w:rPr>
        <w:fldChar w:fldCharType="end"/>
      </w:r>
    </w:p>
    <w:p w14:paraId="4C7A068B" w14:textId="378A1D7A"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_Toc219469851 \h </w:instrText>
      </w:r>
      <w:r>
        <w:rPr>
          <w:noProof/>
        </w:rPr>
      </w:r>
      <w:r>
        <w:rPr>
          <w:noProof/>
        </w:rPr>
        <w:fldChar w:fldCharType="separate"/>
      </w:r>
      <w:r>
        <w:rPr>
          <w:noProof/>
        </w:rPr>
        <w:t>36</w:t>
      </w:r>
      <w:r>
        <w:rPr>
          <w:noProof/>
        </w:rPr>
        <w:fldChar w:fldCharType="end"/>
      </w:r>
    </w:p>
    <w:p w14:paraId="0059D898" w14:textId="36B09DC9"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_Toc219469852 \h </w:instrText>
      </w:r>
      <w:r>
        <w:rPr>
          <w:noProof/>
        </w:rPr>
      </w:r>
      <w:r>
        <w:rPr>
          <w:noProof/>
        </w:rPr>
        <w:fldChar w:fldCharType="separate"/>
      </w:r>
      <w:r>
        <w:rPr>
          <w:noProof/>
        </w:rPr>
        <w:t>36</w:t>
      </w:r>
      <w:r>
        <w:rPr>
          <w:noProof/>
        </w:rPr>
        <w:fldChar w:fldCharType="end"/>
      </w:r>
    </w:p>
    <w:p w14:paraId="11D6E762" w14:textId="282B5D28"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_Toc219469853 \h </w:instrText>
      </w:r>
      <w:r>
        <w:rPr>
          <w:noProof/>
        </w:rPr>
      </w:r>
      <w:r>
        <w:rPr>
          <w:noProof/>
        </w:rPr>
        <w:fldChar w:fldCharType="separate"/>
      </w:r>
      <w:r>
        <w:rPr>
          <w:noProof/>
        </w:rPr>
        <w:t>36</w:t>
      </w:r>
      <w:r>
        <w:rPr>
          <w:noProof/>
        </w:rPr>
        <w:fldChar w:fldCharType="end"/>
      </w:r>
    </w:p>
    <w:p w14:paraId="7C775BDD" w14:textId="123DEF26"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CCLTrigger</w:t>
      </w:r>
      <w:r>
        <w:rPr>
          <w:noProof/>
        </w:rPr>
        <w:tab/>
      </w:r>
      <w:r>
        <w:rPr>
          <w:noProof/>
        </w:rPr>
        <w:fldChar w:fldCharType="begin"/>
      </w:r>
      <w:r>
        <w:rPr>
          <w:noProof/>
        </w:rPr>
        <w:instrText xml:space="preserve"> PAGEREF _Toc219469854 \h </w:instrText>
      </w:r>
      <w:r>
        <w:rPr>
          <w:noProof/>
        </w:rPr>
      </w:r>
      <w:r>
        <w:rPr>
          <w:noProof/>
        </w:rPr>
        <w:fldChar w:fldCharType="separate"/>
      </w:r>
      <w:r>
        <w:rPr>
          <w:noProof/>
        </w:rPr>
        <w:t>36</w:t>
      </w:r>
      <w:r>
        <w:rPr>
          <w:noProof/>
        </w:rPr>
        <w:fldChar w:fldCharType="end"/>
      </w:r>
    </w:p>
    <w:p w14:paraId="0A0C1D83" w14:textId="052B12E0"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_Toc219469855 \h </w:instrText>
      </w:r>
      <w:r>
        <w:rPr>
          <w:noProof/>
        </w:rPr>
      </w:r>
      <w:r>
        <w:rPr>
          <w:noProof/>
        </w:rPr>
        <w:fldChar w:fldCharType="separate"/>
      </w:r>
      <w:r>
        <w:rPr>
          <w:noProof/>
        </w:rPr>
        <w:t>36</w:t>
      </w:r>
      <w:r>
        <w:rPr>
          <w:noProof/>
        </w:rPr>
        <w:fldChar w:fldCharType="end"/>
      </w:r>
    </w:p>
    <w:p w14:paraId="0DD4E9C2" w14:textId="12DB25C4"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6.3.4.2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_Toc219469856 \h </w:instrText>
      </w:r>
      <w:r>
        <w:rPr>
          <w:noProof/>
        </w:rPr>
      </w:r>
      <w:r>
        <w:rPr>
          <w:noProof/>
        </w:rPr>
        <w:fldChar w:fldCharType="separate"/>
      </w:r>
      <w:r>
        <w:rPr>
          <w:noProof/>
        </w:rPr>
        <w:t>36</w:t>
      </w:r>
      <w:r>
        <w:rPr>
          <w:noProof/>
        </w:rPr>
        <w:fldChar w:fldCharType="end"/>
      </w:r>
    </w:p>
    <w:p w14:paraId="3C186FAC" w14:textId="2313D647"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6.3.4.3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_Toc219469857 \h </w:instrText>
      </w:r>
      <w:r>
        <w:rPr>
          <w:noProof/>
        </w:rPr>
      </w:r>
      <w:r>
        <w:rPr>
          <w:noProof/>
        </w:rPr>
        <w:fldChar w:fldCharType="separate"/>
      </w:r>
      <w:r>
        <w:rPr>
          <w:noProof/>
        </w:rPr>
        <w:t>37</w:t>
      </w:r>
      <w:r>
        <w:rPr>
          <w:noProof/>
        </w:rPr>
        <w:fldChar w:fldCharType="end"/>
      </w:r>
    </w:p>
    <w:p w14:paraId="1080FC2B" w14:textId="12DE0BB2"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6.3.4.4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_Toc219469858 \h </w:instrText>
      </w:r>
      <w:r>
        <w:rPr>
          <w:noProof/>
        </w:rPr>
      </w:r>
      <w:r>
        <w:rPr>
          <w:noProof/>
        </w:rPr>
        <w:fldChar w:fldCharType="separate"/>
      </w:r>
      <w:r>
        <w:rPr>
          <w:noProof/>
        </w:rPr>
        <w:t>37</w:t>
      </w:r>
      <w:r>
        <w:rPr>
          <w:noProof/>
        </w:rPr>
        <w:fldChar w:fldCharType="end"/>
      </w:r>
    </w:p>
    <w:p w14:paraId="3F56B990" w14:textId="27B3DC4E"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HistoricalCCLInfo</w:t>
      </w:r>
      <w:r>
        <w:rPr>
          <w:noProof/>
        </w:rPr>
        <w:tab/>
      </w:r>
      <w:r>
        <w:rPr>
          <w:noProof/>
        </w:rPr>
        <w:fldChar w:fldCharType="begin"/>
      </w:r>
      <w:r>
        <w:rPr>
          <w:noProof/>
        </w:rPr>
        <w:instrText xml:space="preserve"> PAGEREF _Toc219469859 \h </w:instrText>
      </w:r>
      <w:r>
        <w:rPr>
          <w:noProof/>
        </w:rPr>
      </w:r>
      <w:r>
        <w:rPr>
          <w:noProof/>
        </w:rPr>
        <w:fldChar w:fldCharType="separate"/>
      </w:r>
      <w:r>
        <w:rPr>
          <w:noProof/>
        </w:rPr>
        <w:t>37</w:t>
      </w:r>
      <w:r>
        <w:rPr>
          <w:noProof/>
        </w:rPr>
        <w:fldChar w:fldCharType="end"/>
      </w:r>
    </w:p>
    <w:p w14:paraId="7D19AF23" w14:textId="6979BA5C"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_Toc219469860 \h </w:instrText>
      </w:r>
      <w:r>
        <w:rPr>
          <w:noProof/>
        </w:rPr>
      </w:r>
      <w:r>
        <w:rPr>
          <w:noProof/>
        </w:rPr>
        <w:fldChar w:fldCharType="separate"/>
      </w:r>
      <w:r>
        <w:rPr>
          <w:noProof/>
        </w:rPr>
        <w:t>37</w:t>
      </w:r>
      <w:r>
        <w:rPr>
          <w:noProof/>
        </w:rPr>
        <w:fldChar w:fldCharType="end"/>
      </w:r>
    </w:p>
    <w:p w14:paraId="5D60CC25" w14:textId="52797874"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_Toc219469861 \h </w:instrText>
      </w:r>
      <w:r>
        <w:rPr>
          <w:noProof/>
        </w:rPr>
      </w:r>
      <w:r>
        <w:rPr>
          <w:noProof/>
        </w:rPr>
        <w:fldChar w:fldCharType="separate"/>
      </w:r>
      <w:r>
        <w:rPr>
          <w:noProof/>
        </w:rPr>
        <w:t>37</w:t>
      </w:r>
      <w:r>
        <w:rPr>
          <w:noProof/>
        </w:rPr>
        <w:fldChar w:fldCharType="end"/>
      </w:r>
    </w:p>
    <w:p w14:paraId="6584A026" w14:textId="03E0F4A2"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6.3.5.3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_Toc219469862 \h </w:instrText>
      </w:r>
      <w:r>
        <w:rPr>
          <w:noProof/>
        </w:rPr>
      </w:r>
      <w:r>
        <w:rPr>
          <w:noProof/>
        </w:rPr>
        <w:fldChar w:fldCharType="separate"/>
      </w:r>
      <w:r>
        <w:rPr>
          <w:noProof/>
        </w:rPr>
        <w:t>37</w:t>
      </w:r>
      <w:r>
        <w:rPr>
          <w:noProof/>
        </w:rPr>
        <w:fldChar w:fldCharType="end"/>
      </w:r>
    </w:p>
    <w:p w14:paraId="2C00C38C" w14:textId="69417F21"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6.3.5.4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_Toc219469863 \h </w:instrText>
      </w:r>
      <w:r>
        <w:rPr>
          <w:noProof/>
        </w:rPr>
      </w:r>
      <w:r>
        <w:rPr>
          <w:noProof/>
        </w:rPr>
        <w:fldChar w:fldCharType="separate"/>
      </w:r>
      <w:r>
        <w:rPr>
          <w:noProof/>
        </w:rPr>
        <w:t>37</w:t>
      </w:r>
      <w:r>
        <w:rPr>
          <w:noProof/>
        </w:rPr>
        <w:fldChar w:fldCharType="end"/>
      </w:r>
    </w:p>
    <w:p w14:paraId="345AA15C" w14:textId="593FE7DB"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ConflictManagementAndCoordinationEntity</w:t>
      </w:r>
      <w:r>
        <w:rPr>
          <w:noProof/>
        </w:rPr>
        <w:tab/>
      </w:r>
      <w:r>
        <w:rPr>
          <w:noProof/>
        </w:rPr>
        <w:fldChar w:fldCharType="begin"/>
      </w:r>
      <w:r>
        <w:rPr>
          <w:noProof/>
        </w:rPr>
        <w:instrText xml:space="preserve"> PAGEREF _Toc219469864 \h </w:instrText>
      </w:r>
      <w:r>
        <w:rPr>
          <w:noProof/>
        </w:rPr>
      </w:r>
      <w:r>
        <w:rPr>
          <w:noProof/>
        </w:rPr>
        <w:fldChar w:fldCharType="separate"/>
      </w:r>
      <w:r>
        <w:rPr>
          <w:noProof/>
        </w:rPr>
        <w:t>37</w:t>
      </w:r>
      <w:r>
        <w:rPr>
          <w:noProof/>
        </w:rPr>
        <w:fldChar w:fldCharType="end"/>
      </w:r>
    </w:p>
    <w:p w14:paraId="13ED158D" w14:textId="6E67187E"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_Toc219469865 \h </w:instrText>
      </w:r>
      <w:r>
        <w:rPr>
          <w:noProof/>
        </w:rPr>
      </w:r>
      <w:r>
        <w:rPr>
          <w:noProof/>
        </w:rPr>
        <w:fldChar w:fldCharType="separate"/>
      </w:r>
      <w:r>
        <w:rPr>
          <w:noProof/>
        </w:rPr>
        <w:t>37</w:t>
      </w:r>
      <w:r>
        <w:rPr>
          <w:noProof/>
        </w:rPr>
        <w:fldChar w:fldCharType="end"/>
      </w:r>
    </w:p>
    <w:p w14:paraId="09606E82" w14:textId="5953A482"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6.3.6.2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_Toc219469866 \h </w:instrText>
      </w:r>
      <w:r>
        <w:rPr>
          <w:noProof/>
        </w:rPr>
      </w:r>
      <w:r>
        <w:rPr>
          <w:noProof/>
        </w:rPr>
        <w:fldChar w:fldCharType="separate"/>
      </w:r>
      <w:r>
        <w:rPr>
          <w:noProof/>
        </w:rPr>
        <w:t>38</w:t>
      </w:r>
      <w:r>
        <w:rPr>
          <w:noProof/>
        </w:rPr>
        <w:fldChar w:fldCharType="end"/>
      </w:r>
    </w:p>
    <w:p w14:paraId="537C321D" w14:textId="17D36E44"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6.3.6.3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_Toc219469867 \h </w:instrText>
      </w:r>
      <w:r>
        <w:rPr>
          <w:noProof/>
        </w:rPr>
      </w:r>
      <w:r>
        <w:rPr>
          <w:noProof/>
        </w:rPr>
        <w:fldChar w:fldCharType="separate"/>
      </w:r>
      <w:r>
        <w:rPr>
          <w:noProof/>
        </w:rPr>
        <w:t>38</w:t>
      </w:r>
      <w:r>
        <w:rPr>
          <w:noProof/>
        </w:rPr>
        <w:fldChar w:fldCharType="end"/>
      </w:r>
    </w:p>
    <w:p w14:paraId="5E9B67E9" w14:textId="3B2FD21C"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6.3.6.4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_Toc219469868 \h </w:instrText>
      </w:r>
      <w:r>
        <w:rPr>
          <w:noProof/>
        </w:rPr>
      </w:r>
      <w:r>
        <w:rPr>
          <w:noProof/>
        </w:rPr>
        <w:fldChar w:fldCharType="separate"/>
      </w:r>
      <w:r>
        <w:rPr>
          <w:noProof/>
        </w:rPr>
        <w:t>38</w:t>
      </w:r>
      <w:r>
        <w:rPr>
          <w:noProof/>
        </w:rPr>
        <w:fldChar w:fldCharType="end"/>
      </w:r>
    </w:p>
    <w:p w14:paraId="0AEE4CA2" w14:textId="4DB4A4B8"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FaultManagement</w:t>
      </w:r>
      <w:r>
        <w:rPr>
          <w:noProof/>
        </w:rPr>
        <w:tab/>
      </w:r>
      <w:r>
        <w:rPr>
          <w:noProof/>
        </w:rPr>
        <w:fldChar w:fldCharType="begin"/>
      </w:r>
      <w:r>
        <w:rPr>
          <w:noProof/>
        </w:rPr>
        <w:instrText xml:space="preserve"> PAGEREF _Toc219469869 \h </w:instrText>
      </w:r>
      <w:r>
        <w:rPr>
          <w:noProof/>
        </w:rPr>
      </w:r>
      <w:r>
        <w:rPr>
          <w:noProof/>
        </w:rPr>
        <w:fldChar w:fldCharType="separate"/>
      </w:r>
      <w:r>
        <w:rPr>
          <w:noProof/>
        </w:rPr>
        <w:t>38</w:t>
      </w:r>
      <w:r>
        <w:rPr>
          <w:noProof/>
        </w:rPr>
        <w:fldChar w:fldCharType="end"/>
      </w:r>
    </w:p>
    <w:p w14:paraId="72FEA768" w14:textId="40D13EBD"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_Toc219469870 \h </w:instrText>
      </w:r>
      <w:r>
        <w:rPr>
          <w:noProof/>
        </w:rPr>
      </w:r>
      <w:r>
        <w:rPr>
          <w:noProof/>
        </w:rPr>
        <w:fldChar w:fldCharType="separate"/>
      </w:r>
      <w:r>
        <w:rPr>
          <w:noProof/>
        </w:rPr>
        <w:t>38</w:t>
      </w:r>
      <w:r>
        <w:rPr>
          <w:noProof/>
        </w:rPr>
        <w:fldChar w:fldCharType="end"/>
      </w:r>
    </w:p>
    <w:p w14:paraId="2E6948B4" w14:textId="5FB15199"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_Toc219469871 \h </w:instrText>
      </w:r>
      <w:r>
        <w:rPr>
          <w:noProof/>
        </w:rPr>
      </w:r>
      <w:r>
        <w:rPr>
          <w:noProof/>
        </w:rPr>
        <w:fldChar w:fldCharType="separate"/>
      </w:r>
      <w:r>
        <w:rPr>
          <w:noProof/>
        </w:rPr>
        <w:t>38</w:t>
      </w:r>
      <w:r>
        <w:rPr>
          <w:noProof/>
        </w:rPr>
        <w:fldChar w:fldCharType="end"/>
      </w:r>
    </w:p>
    <w:p w14:paraId="1816E80D" w14:textId="2D4C23B8"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_Toc219469872 \h </w:instrText>
      </w:r>
      <w:r>
        <w:rPr>
          <w:noProof/>
        </w:rPr>
      </w:r>
      <w:r>
        <w:rPr>
          <w:noProof/>
        </w:rPr>
        <w:fldChar w:fldCharType="separate"/>
      </w:r>
      <w:r>
        <w:rPr>
          <w:noProof/>
        </w:rPr>
        <w:t>39</w:t>
      </w:r>
      <w:r>
        <w:rPr>
          <w:noProof/>
        </w:rPr>
        <w:fldChar w:fldCharType="end"/>
      </w:r>
    </w:p>
    <w:p w14:paraId="41D0F937" w14:textId="43B02173"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6.3.7.4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_Toc219469873 \h </w:instrText>
      </w:r>
      <w:r>
        <w:rPr>
          <w:noProof/>
        </w:rPr>
      </w:r>
      <w:r>
        <w:rPr>
          <w:noProof/>
        </w:rPr>
        <w:fldChar w:fldCharType="separate"/>
      </w:r>
      <w:r>
        <w:rPr>
          <w:noProof/>
        </w:rPr>
        <w:t>39</w:t>
      </w:r>
      <w:r>
        <w:rPr>
          <w:noProof/>
        </w:rPr>
        <w:fldChar w:fldCharType="end"/>
      </w:r>
    </w:p>
    <w:p w14:paraId="08F57931" w14:textId="4F99A5D3"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CCLComponentInfo &lt;&lt;dataType&gt;&gt;</w:t>
      </w:r>
      <w:r>
        <w:rPr>
          <w:noProof/>
        </w:rPr>
        <w:tab/>
      </w:r>
      <w:r>
        <w:rPr>
          <w:noProof/>
        </w:rPr>
        <w:fldChar w:fldCharType="begin"/>
      </w:r>
      <w:r>
        <w:rPr>
          <w:noProof/>
        </w:rPr>
        <w:instrText xml:space="preserve"> PAGEREF _Toc219469874 \h </w:instrText>
      </w:r>
      <w:r>
        <w:rPr>
          <w:noProof/>
        </w:rPr>
      </w:r>
      <w:r>
        <w:rPr>
          <w:noProof/>
        </w:rPr>
        <w:fldChar w:fldCharType="separate"/>
      </w:r>
      <w:r>
        <w:rPr>
          <w:noProof/>
        </w:rPr>
        <w:t>39</w:t>
      </w:r>
      <w:r>
        <w:rPr>
          <w:noProof/>
        </w:rPr>
        <w:fldChar w:fldCharType="end"/>
      </w:r>
    </w:p>
    <w:p w14:paraId="4C3707D8" w14:textId="5095AA38"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6.3.8.1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_Toc219469875 \h </w:instrText>
      </w:r>
      <w:r>
        <w:rPr>
          <w:noProof/>
        </w:rPr>
      </w:r>
      <w:r>
        <w:rPr>
          <w:noProof/>
        </w:rPr>
        <w:fldChar w:fldCharType="separate"/>
      </w:r>
      <w:r>
        <w:rPr>
          <w:noProof/>
        </w:rPr>
        <w:t>39</w:t>
      </w:r>
      <w:r>
        <w:rPr>
          <w:noProof/>
        </w:rPr>
        <w:fldChar w:fldCharType="end"/>
      </w:r>
    </w:p>
    <w:p w14:paraId="7634C866" w14:textId="2DC308C6"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6.3.8.2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_Toc219469876 \h </w:instrText>
      </w:r>
      <w:r>
        <w:rPr>
          <w:noProof/>
        </w:rPr>
      </w:r>
      <w:r>
        <w:rPr>
          <w:noProof/>
        </w:rPr>
        <w:fldChar w:fldCharType="separate"/>
      </w:r>
      <w:r>
        <w:rPr>
          <w:noProof/>
        </w:rPr>
        <w:t>39</w:t>
      </w:r>
      <w:r>
        <w:rPr>
          <w:noProof/>
        </w:rPr>
        <w:fldChar w:fldCharType="end"/>
      </w:r>
    </w:p>
    <w:p w14:paraId="61F8F693" w14:textId="7B9BEC6B"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6.3.8.3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_Toc219469877 \h </w:instrText>
      </w:r>
      <w:r>
        <w:rPr>
          <w:noProof/>
        </w:rPr>
      </w:r>
      <w:r>
        <w:rPr>
          <w:noProof/>
        </w:rPr>
        <w:fldChar w:fldCharType="separate"/>
      </w:r>
      <w:r>
        <w:rPr>
          <w:noProof/>
        </w:rPr>
        <w:t>39</w:t>
      </w:r>
      <w:r>
        <w:rPr>
          <w:noProof/>
        </w:rPr>
        <w:fldChar w:fldCharType="end"/>
      </w:r>
    </w:p>
    <w:p w14:paraId="2718599E" w14:textId="4F14B51B"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6.3.8.4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_Toc219469878 \h </w:instrText>
      </w:r>
      <w:r>
        <w:rPr>
          <w:noProof/>
        </w:rPr>
      </w:r>
      <w:r>
        <w:rPr>
          <w:noProof/>
        </w:rPr>
        <w:fldChar w:fldCharType="separate"/>
      </w:r>
      <w:r>
        <w:rPr>
          <w:noProof/>
        </w:rPr>
        <w:t>39</w:t>
      </w:r>
      <w:r>
        <w:rPr>
          <w:noProof/>
        </w:rPr>
        <w:fldChar w:fldCharType="end"/>
      </w:r>
    </w:p>
    <w:p w14:paraId="6C32D1AC" w14:textId="2951C499"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6.3.9</w:t>
      </w:r>
      <w:r>
        <w:rPr>
          <w:rFonts w:asciiTheme="minorHAnsi" w:eastAsiaTheme="minorEastAsia" w:hAnsiTheme="minorHAnsi" w:cstheme="minorBidi"/>
          <w:noProof/>
          <w:kern w:val="2"/>
          <w:sz w:val="24"/>
          <w:szCs w:val="24"/>
          <w:lang w:eastAsia="en-GB"/>
          <w14:ligatures w14:val="standardContextual"/>
        </w:rPr>
        <w:tab/>
      </w:r>
      <w:r>
        <w:rPr>
          <w:noProof/>
        </w:rPr>
        <w:t>CCLComponent &lt;&lt;dataType&gt;&gt;</w:t>
      </w:r>
      <w:r>
        <w:rPr>
          <w:noProof/>
        </w:rPr>
        <w:tab/>
      </w:r>
      <w:r>
        <w:rPr>
          <w:noProof/>
        </w:rPr>
        <w:fldChar w:fldCharType="begin"/>
      </w:r>
      <w:r>
        <w:rPr>
          <w:noProof/>
        </w:rPr>
        <w:instrText xml:space="preserve"> PAGEREF _Toc219469879 \h </w:instrText>
      </w:r>
      <w:r>
        <w:rPr>
          <w:noProof/>
        </w:rPr>
      </w:r>
      <w:r>
        <w:rPr>
          <w:noProof/>
        </w:rPr>
        <w:fldChar w:fldCharType="separate"/>
      </w:r>
      <w:r>
        <w:rPr>
          <w:noProof/>
        </w:rPr>
        <w:t>39</w:t>
      </w:r>
      <w:r>
        <w:rPr>
          <w:noProof/>
        </w:rPr>
        <w:fldChar w:fldCharType="end"/>
      </w:r>
    </w:p>
    <w:p w14:paraId="74A29410" w14:textId="5669527D"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6.3.9.1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_Toc219469880 \h </w:instrText>
      </w:r>
      <w:r>
        <w:rPr>
          <w:noProof/>
        </w:rPr>
      </w:r>
      <w:r>
        <w:rPr>
          <w:noProof/>
        </w:rPr>
        <w:fldChar w:fldCharType="separate"/>
      </w:r>
      <w:r>
        <w:rPr>
          <w:noProof/>
        </w:rPr>
        <w:t>39</w:t>
      </w:r>
      <w:r>
        <w:rPr>
          <w:noProof/>
        </w:rPr>
        <w:fldChar w:fldCharType="end"/>
      </w:r>
    </w:p>
    <w:p w14:paraId="1C172F43" w14:textId="3B54FA37"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6.3.9.2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_Toc219469881 \h </w:instrText>
      </w:r>
      <w:r>
        <w:rPr>
          <w:noProof/>
        </w:rPr>
      </w:r>
      <w:r>
        <w:rPr>
          <w:noProof/>
        </w:rPr>
        <w:fldChar w:fldCharType="separate"/>
      </w:r>
      <w:r>
        <w:rPr>
          <w:noProof/>
        </w:rPr>
        <w:t>39</w:t>
      </w:r>
      <w:r>
        <w:rPr>
          <w:noProof/>
        </w:rPr>
        <w:fldChar w:fldCharType="end"/>
      </w:r>
    </w:p>
    <w:p w14:paraId="407CE426" w14:textId="7A543611"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6.3.9.3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_Toc219469882 \h </w:instrText>
      </w:r>
      <w:r>
        <w:rPr>
          <w:noProof/>
        </w:rPr>
      </w:r>
      <w:r>
        <w:rPr>
          <w:noProof/>
        </w:rPr>
        <w:fldChar w:fldCharType="separate"/>
      </w:r>
      <w:r>
        <w:rPr>
          <w:noProof/>
        </w:rPr>
        <w:t>40</w:t>
      </w:r>
      <w:r>
        <w:rPr>
          <w:noProof/>
        </w:rPr>
        <w:fldChar w:fldCharType="end"/>
      </w:r>
    </w:p>
    <w:p w14:paraId="1249523C" w14:textId="3207CB4E"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6.3.9.4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_Toc219469883 \h </w:instrText>
      </w:r>
      <w:r>
        <w:rPr>
          <w:noProof/>
        </w:rPr>
      </w:r>
      <w:r>
        <w:rPr>
          <w:noProof/>
        </w:rPr>
        <w:fldChar w:fldCharType="separate"/>
      </w:r>
      <w:r>
        <w:rPr>
          <w:noProof/>
        </w:rPr>
        <w:t>40</w:t>
      </w:r>
      <w:r>
        <w:rPr>
          <w:noProof/>
        </w:rPr>
        <w:fldChar w:fldCharType="end"/>
      </w:r>
    </w:p>
    <w:p w14:paraId="21E485C4" w14:textId="4E045658"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FaultManagementCCLReport &lt;&lt;dataType&gt;&gt;</w:t>
      </w:r>
      <w:r>
        <w:rPr>
          <w:noProof/>
        </w:rPr>
        <w:tab/>
      </w:r>
      <w:r>
        <w:rPr>
          <w:noProof/>
        </w:rPr>
        <w:fldChar w:fldCharType="begin"/>
      </w:r>
      <w:r>
        <w:rPr>
          <w:noProof/>
        </w:rPr>
        <w:instrText xml:space="preserve"> PAGEREF _Toc219469884 \h </w:instrText>
      </w:r>
      <w:r>
        <w:rPr>
          <w:noProof/>
        </w:rPr>
      </w:r>
      <w:r>
        <w:rPr>
          <w:noProof/>
        </w:rPr>
        <w:fldChar w:fldCharType="separate"/>
      </w:r>
      <w:r>
        <w:rPr>
          <w:noProof/>
        </w:rPr>
        <w:t>40</w:t>
      </w:r>
      <w:r>
        <w:rPr>
          <w:noProof/>
        </w:rPr>
        <w:fldChar w:fldCharType="end"/>
      </w:r>
    </w:p>
    <w:p w14:paraId="56EC6BFF" w14:textId="1F2B7806"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6.3.10.1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_Toc219469885 \h </w:instrText>
      </w:r>
      <w:r>
        <w:rPr>
          <w:noProof/>
        </w:rPr>
      </w:r>
      <w:r>
        <w:rPr>
          <w:noProof/>
        </w:rPr>
        <w:fldChar w:fldCharType="separate"/>
      </w:r>
      <w:r>
        <w:rPr>
          <w:noProof/>
        </w:rPr>
        <w:t>40</w:t>
      </w:r>
      <w:r>
        <w:rPr>
          <w:noProof/>
        </w:rPr>
        <w:fldChar w:fldCharType="end"/>
      </w:r>
    </w:p>
    <w:p w14:paraId="46F7ED87" w14:textId="4A4E75CA"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6.3.10.2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_Toc219469886 \h </w:instrText>
      </w:r>
      <w:r>
        <w:rPr>
          <w:noProof/>
        </w:rPr>
      </w:r>
      <w:r>
        <w:rPr>
          <w:noProof/>
        </w:rPr>
        <w:fldChar w:fldCharType="separate"/>
      </w:r>
      <w:r>
        <w:rPr>
          <w:noProof/>
        </w:rPr>
        <w:t>40</w:t>
      </w:r>
      <w:r>
        <w:rPr>
          <w:noProof/>
        </w:rPr>
        <w:fldChar w:fldCharType="end"/>
      </w:r>
    </w:p>
    <w:p w14:paraId="3060305B" w14:textId="18FC3596"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6.3.10.3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_Toc219469887 \h </w:instrText>
      </w:r>
      <w:r>
        <w:rPr>
          <w:noProof/>
        </w:rPr>
      </w:r>
      <w:r>
        <w:rPr>
          <w:noProof/>
        </w:rPr>
        <w:fldChar w:fldCharType="separate"/>
      </w:r>
      <w:r>
        <w:rPr>
          <w:noProof/>
        </w:rPr>
        <w:t>40</w:t>
      </w:r>
      <w:r>
        <w:rPr>
          <w:noProof/>
        </w:rPr>
        <w:fldChar w:fldCharType="end"/>
      </w:r>
    </w:p>
    <w:p w14:paraId="752BE481" w14:textId="17925F1C"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6.3.10.4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_Toc219469888 \h </w:instrText>
      </w:r>
      <w:r>
        <w:rPr>
          <w:noProof/>
        </w:rPr>
      </w:r>
      <w:r>
        <w:rPr>
          <w:noProof/>
        </w:rPr>
        <w:fldChar w:fldCharType="separate"/>
      </w:r>
      <w:r>
        <w:rPr>
          <w:noProof/>
        </w:rPr>
        <w:t>40</w:t>
      </w:r>
      <w:r>
        <w:rPr>
          <w:noProof/>
        </w:rPr>
        <w:fldChar w:fldCharType="end"/>
      </w:r>
    </w:p>
    <w:p w14:paraId="2FEA13B6" w14:textId="7A8CCFAA"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6.3.11</w:t>
      </w:r>
      <w:r>
        <w:rPr>
          <w:rFonts w:asciiTheme="minorHAnsi" w:eastAsiaTheme="minorEastAsia" w:hAnsiTheme="minorHAnsi" w:cstheme="minorBidi"/>
          <w:noProof/>
          <w:kern w:val="2"/>
          <w:sz w:val="24"/>
          <w:szCs w:val="24"/>
          <w:lang w:eastAsia="en-GB"/>
          <w14:ligatures w14:val="standardContextual"/>
        </w:rPr>
        <w:tab/>
      </w:r>
      <w:r>
        <w:rPr>
          <w:noProof/>
        </w:rPr>
        <w:t>GeneratedAlarmResult &lt;&lt;dataType&gt;&gt;</w:t>
      </w:r>
      <w:r>
        <w:rPr>
          <w:noProof/>
        </w:rPr>
        <w:tab/>
      </w:r>
      <w:r>
        <w:rPr>
          <w:noProof/>
        </w:rPr>
        <w:fldChar w:fldCharType="begin"/>
      </w:r>
      <w:r>
        <w:rPr>
          <w:noProof/>
        </w:rPr>
        <w:instrText xml:space="preserve"> PAGEREF _Toc219469889 \h </w:instrText>
      </w:r>
      <w:r>
        <w:rPr>
          <w:noProof/>
        </w:rPr>
      </w:r>
      <w:r>
        <w:rPr>
          <w:noProof/>
        </w:rPr>
        <w:fldChar w:fldCharType="separate"/>
      </w:r>
      <w:r>
        <w:rPr>
          <w:noProof/>
        </w:rPr>
        <w:t>40</w:t>
      </w:r>
      <w:r>
        <w:rPr>
          <w:noProof/>
        </w:rPr>
        <w:fldChar w:fldCharType="end"/>
      </w:r>
    </w:p>
    <w:p w14:paraId="420307DB" w14:textId="2A88A71A"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_Toc219469890 \h </w:instrText>
      </w:r>
      <w:r>
        <w:rPr>
          <w:noProof/>
        </w:rPr>
      </w:r>
      <w:r>
        <w:rPr>
          <w:noProof/>
        </w:rPr>
        <w:fldChar w:fldCharType="separate"/>
      </w:r>
      <w:r>
        <w:rPr>
          <w:noProof/>
        </w:rPr>
        <w:t>40</w:t>
      </w:r>
      <w:r>
        <w:rPr>
          <w:noProof/>
        </w:rPr>
        <w:fldChar w:fldCharType="end"/>
      </w:r>
    </w:p>
    <w:p w14:paraId="09513521" w14:textId="7DB06C3D"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6.3.8.2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_Toc219469891 \h </w:instrText>
      </w:r>
      <w:r>
        <w:rPr>
          <w:noProof/>
        </w:rPr>
      </w:r>
      <w:r>
        <w:rPr>
          <w:noProof/>
        </w:rPr>
        <w:fldChar w:fldCharType="separate"/>
      </w:r>
      <w:r>
        <w:rPr>
          <w:noProof/>
        </w:rPr>
        <w:t>40</w:t>
      </w:r>
      <w:r>
        <w:rPr>
          <w:noProof/>
        </w:rPr>
        <w:fldChar w:fldCharType="end"/>
      </w:r>
    </w:p>
    <w:p w14:paraId="0B6FDAEE" w14:textId="658ABD3B"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6.3.11.3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_Toc219469892 \h </w:instrText>
      </w:r>
      <w:r>
        <w:rPr>
          <w:noProof/>
        </w:rPr>
      </w:r>
      <w:r>
        <w:rPr>
          <w:noProof/>
        </w:rPr>
        <w:fldChar w:fldCharType="separate"/>
      </w:r>
      <w:r>
        <w:rPr>
          <w:noProof/>
        </w:rPr>
        <w:t>40</w:t>
      </w:r>
      <w:r>
        <w:rPr>
          <w:noProof/>
        </w:rPr>
        <w:fldChar w:fldCharType="end"/>
      </w:r>
    </w:p>
    <w:p w14:paraId="5D2E88D1" w14:textId="3D7895F4"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6.3.11.4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_Toc219469893 \h </w:instrText>
      </w:r>
      <w:r>
        <w:rPr>
          <w:noProof/>
        </w:rPr>
      </w:r>
      <w:r>
        <w:rPr>
          <w:noProof/>
        </w:rPr>
        <w:fldChar w:fldCharType="separate"/>
      </w:r>
      <w:r>
        <w:rPr>
          <w:noProof/>
        </w:rPr>
        <w:t>41</w:t>
      </w:r>
      <w:r>
        <w:rPr>
          <w:noProof/>
        </w:rPr>
        <w:fldChar w:fldCharType="end"/>
      </w:r>
    </w:p>
    <w:p w14:paraId="5D43A825" w14:textId="152D94F4"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6.3.12</w:t>
      </w:r>
      <w:r>
        <w:rPr>
          <w:rFonts w:asciiTheme="minorHAnsi" w:eastAsiaTheme="minorEastAsia" w:hAnsiTheme="minorHAnsi" w:cstheme="minorBidi"/>
          <w:noProof/>
          <w:kern w:val="2"/>
          <w:sz w:val="24"/>
          <w:szCs w:val="24"/>
          <w:lang w:eastAsia="en-GB"/>
          <w14:ligatures w14:val="standardContextual"/>
        </w:rPr>
        <w:tab/>
      </w:r>
      <w:r>
        <w:rPr>
          <w:noProof/>
        </w:rPr>
        <w:t>CCLPurpose &lt;&lt;ProxyClass&gt;&gt;</w:t>
      </w:r>
      <w:r>
        <w:rPr>
          <w:noProof/>
        </w:rPr>
        <w:tab/>
      </w:r>
      <w:r>
        <w:rPr>
          <w:noProof/>
        </w:rPr>
        <w:fldChar w:fldCharType="begin"/>
      </w:r>
      <w:r>
        <w:rPr>
          <w:noProof/>
        </w:rPr>
        <w:instrText xml:space="preserve"> PAGEREF _Toc219469894 \h </w:instrText>
      </w:r>
      <w:r>
        <w:rPr>
          <w:noProof/>
        </w:rPr>
      </w:r>
      <w:r>
        <w:rPr>
          <w:noProof/>
        </w:rPr>
        <w:fldChar w:fldCharType="separate"/>
      </w:r>
      <w:r>
        <w:rPr>
          <w:noProof/>
        </w:rPr>
        <w:t>41</w:t>
      </w:r>
      <w:r>
        <w:rPr>
          <w:noProof/>
        </w:rPr>
        <w:fldChar w:fldCharType="end"/>
      </w:r>
    </w:p>
    <w:p w14:paraId="079674B4" w14:textId="781780E4"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_Toc219469895 \h </w:instrText>
      </w:r>
      <w:r>
        <w:rPr>
          <w:noProof/>
        </w:rPr>
      </w:r>
      <w:r>
        <w:rPr>
          <w:noProof/>
        </w:rPr>
        <w:fldChar w:fldCharType="separate"/>
      </w:r>
      <w:r>
        <w:rPr>
          <w:noProof/>
        </w:rPr>
        <w:t>41</w:t>
      </w:r>
      <w:r>
        <w:rPr>
          <w:noProof/>
        </w:rPr>
        <w:fldChar w:fldCharType="end"/>
      </w:r>
    </w:p>
    <w:p w14:paraId="3207C807" w14:textId="0D5AE9AC"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6.3.12.2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_Toc219469896 \h </w:instrText>
      </w:r>
      <w:r>
        <w:rPr>
          <w:noProof/>
        </w:rPr>
      </w:r>
      <w:r>
        <w:rPr>
          <w:noProof/>
        </w:rPr>
        <w:fldChar w:fldCharType="separate"/>
      </w:r>
      <w:r>
        <w:rPr>
          <w:noProof/>
        </w:rPr>
        <w:t>41</w:t>
      </w:r>
      <w:r>
        <w:rPr>
          <w:noProof/>
        </w:rPr>
        <w:fldChar w:fldCharType="end"/>
      </w:r>
    </w:p>
    <w:p w14:paraId="6F917594" w14:textId="0DE131DF"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6.3.12.3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_Toc219469897 \h </w:instrText>
      </w:r>
      <w:r>
        <w:rPr>
          <w:noProof/>
        </w:rPr>
      </w:r>
      <w:r>
        <w:rPr>
          <w:noProof/>
        </w:rPr>
        <w:fldChar w:fldCharType="separate"/>
      </w:r>
      <w:r>
        <w:rPr>
          <w:noProof/>
        </w:rPr>
        <w:t>41</w:t>
      </w:r>
      <w:r>
        <w:rPr>
          <w:noProof/>
        </w:rPr>
        <w:fldChar w:fldCharType="end"/>
      </w:r>
    </w:p>
    <w:p w14:paraId="3A58A215" w14:textId="141E3532"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6.3.12.4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_Toc219469898 \h </w:instrText>
      </w:r>
      <w:r>
        <w:rPr>
          <w:noProof/>
        </w:rPr>
      </w:r>
      <w:r>
        <w:rPr>
          <w:noProof/>
        </w:rPr>
        <w:fldChar w:fldCharType="separate"/>
      </w:r>
      <w:r>
        <w:rPr>
          <w:noProof/>
        </w:rPr>
        <w:t>41</w:t>
      </w:r>
      <w:r>
        <w:rPr>
          <w:noProof/>
        </w:rPr>
        <w:fldChar w:fldCharType="end"/>
      </w:r>
    </w:p>
    <w:p w14:paraId="754EC815" w14:textId="0930E975" w:rsidR="00A13B52" w:rsidRDefault="00A13B52">
      <w:pPr>
        <w:pStyle w:val="TOC3"/>
        <w:tabs>
          <w:tab w:val="left" w:pos="4585"/>
        </w:tabs>
        <w:rPr>
          <w:rFonts w:asciiTheme="minorHAnsi" w:eastAsiaTheme="minorEastAsia" w:hAnsiTheme="minorHAnsi" w:cstheme="minorBidi"/>
          <w:noProof/>
          <w:kern w:val="2"/>
          <w:sz w:val="24"/>
          <w:szCs w:val="24"/>
          <w:lang w:eastAsia="en-GB"/>
          <w14:ligatures w14:val="standardContextual"/>
        </w:rPr>
      </w:pPr>
      <w:r>
        <w:rPr>
          <w:noProof/>
        </w:rPr>
        <w:t>See that defined in &lt;&lt;IOC&gt;&gt;FaultManagement.6.3.13</w:t>
      </w:r>
      <w:r>
        <w:rPr>
          <w:rFonts w:asciiTheme="minorHAnsi" w:eastAsiaTheme="minorEastAsia" w:hAnsiTheme="minorHAnsi" w:cstheme="minorBidi"/>
          <w:noProof/>
          <w:kern w:val="2"/>
          <w:sz w:val="24"/>
          <w:szCs w:val="24"/>
          <w:lang w:eastAsia="en-GB"/>
          <w14:ligatures w14:val="standardContextual"/>
        </w:rPr>
        <w:tab/>
      </w:r>
      <w:r>
        <w:rPr>
          <w:noProof/>
        </w:rPr>
        <w:t>CCLScopeCoordinationCapability</w:t>
      </w:r>
      <w:r>
        <w:rPr>
          <w:noProof/>
        </w:rPr>
        <w:tab/>
      </w:r>
      <w:r>
        <w:rPr>
          <w:noProof/>
        </w:rPr>
        <w:fldChar w:fldCharType="begin"/>
      </w:r>
      <w:r>
        <w:rPr>
          <w:noProof/>
        </w:rPr>
        <w:instrText xml:space="preserve"> PAGEREF _Toc219469899 \h </w:instrText>
      </w:r>
      <w:r>
        <w:rPr>
          <w:noProof/>
        </w:rPr>
      </w:r>
      <w:r>
        <w:rPr>
          <w:noProof/>
        </w:rPr>
        <w:fldChar w:fldCharType="separate"/>
      </w:r>
      <w:r>
        <w:rPr>
          <w:noProof/>
        </w:rPr>
        <w:t>41</w:t>
      </w:r>
      <w:r>
        <w:rPr>
          <w:noProof/>
        </w:rPr>
        <w:fldChar w:fldCharType="end"/>
      </w:r>
    </w:p>
    <w:p w14:paraId="6A5EC044" w14:textId="57FAC0F6"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_Toc219469900 \h </w:instrText>
      </w:r>
      <w:r>
        <w:rPr>
          <w:noProof/>
        </w:rPr>
      </w:r>
      <w:r>
        <w:rPr>
          <w:noProof/>
        </w:rPr>
        <w:fldChar w:fldCharType="separate"/>
      </w:r>
      <w:r>
        <w:rPr>
          <w:noProof/>
        </w:rPr>
        <w:t>41</w:t>
      </w:r>
      <w:r>
        <w:rPr>
          <w:noProof/>
        </w:rPr>
        <w:fldChar w:fldCharType="end"/>
      </w:r>
    </w:p>
    <w:p w14:paraId="5002ED9C" w14:textId="4E1E3185"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6.3.13.2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_Toc219469901 \h </w:instrText>
      </w:r>
      <w:r>
        <w:rPr>
          <w:noProof/>
        </w:rPr>
      </w:r>
      <w:r>
        <w:rPr>
          <w:noProof/>
        </w:rPr>
        <w:fldChar w:fldCharType="separate"/>
      </w:r>
      <w:r>
        <w:rPr>
          <w:noProof/>
        </w:rPr>
        <w:t>42</w:t>
      </w:r>
      <w:r>
        <w:rPr>
          <w:noProof/>
        </w:rPr>
        <w:fldChar w:fldCharType="end"/>
      </w:r>
    </w:p>
    <w:p w14:paraId="1B624BA5" w14:textId="4C31AB79"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6.3.13.3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_Toc219469902 \h </w:instrText>
      </w:r>
      <w:r>
        <w:rPr>
          <w:noProof/>
        </w:rPr>
      </w:r>
      <w:r>
        <w:rPr>
          <w:noProof/>
        </w:rPr>
        <w:fldChar w:fldCharType="separate"/>
      </w:r>
      <w:r>
        <w:rPr>
          <w:noProof/>
        </w:rPr>
        <w:t>42</w:t>
      </w:r>
      <w:r>
        <w:rPr>
          <w:noProof/>
        </w:rPr>
        <w:fldChar w:fldCharType="end"/>
      </w:r>
    </w:p>
    <w:p w14:paraId="24FCC7D8" w14:textId="7FCE6061"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6.3.13.4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_Toc219469903 \h </w:instrText>
      </w:r>
      <w:r>
        <w:rPr>
          <w:noProof/>
        </w:rPr>
      </w:r>
      <w:r>
        <w:rPr>
          <w:noProof/>
        </w:rPr>
        <w:fldChar w:fldCharType="separate"/>
      </w:r>
      <w:r>
        <w:rPr>
          <w:noProof/>
        </w:rPr>
        <w:t>42</w:t>
      </w:r>
      <w:r>
        <w:rPr>
          <w:noProof/>
        </w:rPr>
        <w:fldChar w:fldCharType="end"/>
      </w:r>
    </w:p>
    <w:p w14:paraId="108B6736" w14:textId="40E8D90D"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6.3.14</w:t>
      </w:r>
      <w:r>
        <w:rPr>
          <w:rFonts w:asciiTheme="minorHAnsi" w:eastAsiaTheme="minorEastAsia" w:hAnsiTheme="minorHAnsi" w:cstheme="minorBidi"/>
          <w:noProof/>
          <w:kern w:val="2"/>
          <w:sz w:val="24"/>
          <w:szCs w:val="24"/>
          <w:lang w:eastAsia="en-GB"/>
          <w14:ligatures w14:val="standardContextual"/>
        </w:rPr>
        <w:tab/>
      </w:r>
      <w:r>
        <w:rPr>
          <w:noProof/>
        </w:rPr>
        <w:t>CCLTriggerCoordinationCapability</w:t>
      </w:r>
      <w:r>
        <w:rPr>
          <w:noProof/>
        </w:rPr>
        <w:tab/>
      </w:r>
      <w:r>
        <w:rPr>
          <w:noProof/>
        </w:rPr>
        <w:fldChar w:fldCharType="begin"/>
      </w:r>
      <w:r>
        <w:rPr>
          <w:noProof/>
        </w:rPr>
        <w:instrText xml:space="preserve"> PAGEREF _Toc219469904 \h </w:instrText>
      </w:r>
      <w:r>
        <w:rPr>
          <w:noProof/>
        </w:rPr>
      </w:r>
      <w:r>
        <w:rPr>
          <w:noProof/>
        </w:rPr>
        <w:fldChar w:fldCharType="separate"/>
      </w:r>
      <w:r>
        <w:rPr>
          <w:noProof/>
        </w:rPr>
        <w:t>42</w:t>
      </w:r>
      <w:r>
        <w:rPr>
          <w:noProof/>
        </w:rPr>
        <w:fldChar w:fldCharType="end"/>
      </w:r>
    </w:p>
    <w:p w14:paraId="4F034FDE" w14:textId="2CE63DE2"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6.3.14.1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_Toc219469905 \h </w:instrText>
      </w:r>
      <w:r>
        <w:rPr>
          <w:noProof/>
        </w:rPr>
      </w:r>
      <w:r>
        <w:rPr>
          <w:noProof/>
        </w:rPr>
        <w:fldChar w:fldCharType="separate"/>
      </w:r>
      <w:r>
        <w:rPr>
          <w:noProof/>
        </w:rPr>
        <w:t>42</w:t>
      </w:r>
      <w:r>
        <w:rPr>
          <w:noProof/>
        </w:rPr>
        <w:fldChar w:fldCharType="end"/>
      </w:r>
    </w:p>
    <w:p w14:paraId="4D1BDBE7" w14:textId="44870CB9"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6.3.14.2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_Toc219469906 \h </w:instrText>
      </w:r>
      <w:r>
        <w:rPr>
          <w:noProof/>
        </w:rPr>
      </w:r>
      <w:r>
        <w:rPr>
          <w:noProof/>
        </w:rPr>
        <w:fldChar w:fldCharType="separate"/>
      </w:r>
      <w:r>
        <w:rPr>
          <w:noProof/>
        </w:rPr>
        <w:t>42</w:t>
      </w:r>
      <w:r>
        <w:rPr>
          <w:noProof/>
        </w:rPr>
        <w:fldChar w:fldCharType="end"/>
      </w:r>
    </w:p>
    <w:p w14:paraId="40D0081B" w14:textId="5B28E872"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6.3.14.3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_Toc219469907 \h </w:instrText>
      </w:r>
      <w:r>
        <w:rPr>
          <w:noProof/>
        </w:rPr>
      </w:r>
      <w:r>
        <w:rPr>
          <w:noProof/>
        </w:rPr>
        <w:fldChar w:fldCharType="separate"/>
      </w:r>
      <w:r>
        <w:rPr>
          <w:noProof/>
        </w:rPr>
        <w:t>42</w:t>
      </w:r>
      <w:r>
        <w:rPr>
          <w:noProof/>
        </w:rPr>
        <w:fldChar w:fldCharType="end"/>
      </w:r>
    </w:p>
    <w:p w14:paraId="07D3CFD3" w14:textId="0888D48D"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6.3.14.4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_Toc219469908 \h </w:instrText>
      </w:r>
      <w:r>
        <w:rPr>
          <w:noProof/>
        </w:rPr>
      </w:r>
      <w:r>
        <w:rPr>
          <w:noProof/>
        </w:rPr>
        <w:fldChar w:fldCharType="separate"/>
      </w:r>
      <w:r>
        <w:rPr>
          <w:noProof/>
        </w:rPr>
        <w:t>42</w:t>
      </w:r>
      <w:r>
        <w:rPr>
          <w:noProof/>
        </w:rPr>
        <w:fldChar w:fldCharType="end"/>
      </w:r>
    </w:p>
    <w:p w14:paraId="63D88739" w14:textId="0E40EE81"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6.3.15</w:t>
      </w:r>
      <w:r>
        <w:rPr>
          <w:rFonts w:asciiTheme="minorHAnsi" w:eastAsiaTheme="minorEastAsia" w:hAnsiTheme="minorHAnsi" w:cstheme="minorBidi"/>
          <w:noProof/>
          <w:kern w:val="2"/>
          <w:sz w:val="24"/>
          <w:szCs w:val="24"/>
          <w:lang w:eastAsia="en-GB"/>
          <w14:ligatures w14:val="standardContextual"/>
        </w:rPr>
        <w:tab/>
      </w:r>
      <w:r>
        <w:rPr>
          <w:noProof/>
        </w:rPr>
        <w:t>CCLActionCoordinationCapability</w:t>
      </w:r>
      <w:r>
        <w:rPr>
          <w:noProof/>
        </w:rPr>
        <w:tab/>
      </w:r>
      <w:r>
        <w:rPr>
          <w:noProof/>
        </w:rPr>
        <w:fldChar w:fldCharType="begin"/>
      </w:r>
      <w:r>
        <w:rPr>
          <w:noProof/>
        </w:rPr>
        <w:instrText xml:space="preserve"> PAGEREF _Toc219469909 \h </w:instrText>
      </w:r>
      <w:r>
        <w:rPr>
          <w:noProof/>
        </w:rPr>
      </w:r>
      <w:r>
        <w:rPr>
          <w:noProof/>
        </w:rPr>
        <w:fldChar w:fldCharType="separate"/>
      </w:r>
      <w:r>
        <w:rPr>
          <w:noProof/>
        </w:rPr>
        <w:t>42</w:t>
      </w:r>
      <w:r>
        <w:rPr>
          <w:noProof/>
        </w:rPr>
        <w:fldChar w:fldCharType="end"/>
      </w:r>
    </w:p>
    <w:p w14:paraId="04C8910B" w14:textId="51B28385"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6.3.15.1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_Toc219469910 \h </w:instrText>
      </w:r>
      <w:r>
        <w:rPr>
          <w:noProof/>
        </w:rPr>
      </w:r>
      <w:r>
        <w:rPr>
          <w:noProof/>
        </w:rPr>
        <w:fldChar w:fldCharType="separate"/>
      </w:r>
      <w:r>
        <w:rPr>
          <w:noProof/>
        </w:rPr>
        <w:t>42</w:t>
      </w:r>
      <w:r>
        <w:rPr>
          <w:noProof/>
        </w:rPr>
        <w:fldChar w:fldCharType="end"/>
      </w:r>
    </w:p>
    <w:p w14:paraId="1D7105BA" w14:textId="0D40ECF7"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6.3.15.2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_Toc219469911 \h </w:instrText>
      </w:r>
      <w:r>
        <w:rPr>
          <w:noProof/>
        </w:rPr>
      </w:r>
      <w:r>
        <w:rPr>
          <w:noProof/>
        </w:rPr>
        <w:fldChar w:fldCharType="separate"/>
      </w:r>
      <w:r>
        <w:rPr>
          <w:noProof/>
        </w:rPr>
        <w:t>43</w:t>
      </w:r>
      <w:r>
        <w:rPr>
          <w:noProof/>
        </w:rPr>
        <w:fldChar w:fldCharType="end"/>
      </w:r>
    </w:p>
    <w:p w14:paraId="13F562ED" w14:textId="14371DCF"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6.3.15.3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_Toc219469912 \h </w:instrText>
      </w:r>
      <w:r>
        <w:rPr>
          <w:noProof/>
        </w:rPr>
      </w:r>
      <w:r>
        <w:rPr>
          <w:noProof/>
        </w:rPr>
        <w:fldChar w:fldCharType="separate"/>
      </w:r>
      <w:r>
        <w:rPr>
          <w:noProof/>
        </w:rPr>
        <w:t>43</w:t>
      </w:r>
      <w:r>
        <w:rPr>
          <w:noProof/>
        </w:rPr>
        <w:fldChar w:fldCharType="end"/>
      </w:r>
    </w:p>
    <w:p w14:paraId="47E0D3F9" w14:textId="7D60DA37"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6.3.15.4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_Toc219469913 \h </w:instrText>
      </w:r>
      <w:r>
        <w:rPr>
          <w:noProof/>
        </w:rPr>
      </w:r>
      <w:r>
        <w:rPr>
          <w:noProof/>
        </w:rPr>
        <w:fldChar w:fldCharType="separate"/>
      </w:r>
      <w:r>
        <w:rPr>
          <w:noProof/>
        </w:rPr>
        <w:t>43</w:t>
      </w:r>
      <w:r>
        <w:rPr>
          <w:noProof/>
        </w:rPr>
        <w:fldChar w:fldCharType="end"/>
      </w:r>
    </w:p>
    <w:p w14:paraId="1730C1F0" w14:textId="4A3EF12D"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6.3.16</w:t>
      </w:r>
      <w:r>
        <w:rPr>
          <w:rFonts w:asciiTheme="minorHAnsi" w:eastAsiaTheme="minorEastAsia" w:hAnsiTheme="minorHAnsi" w:cstheme="minorBidi"/>
          <w:noProof/>
          <w:kern w:val="2"/>
          <w:sz w:val="24"/>
          <w:szCs w:val="24"/>
          <w:lang w:eastAsia="en-GB"/>
          <w14:ligatures w14:val="standardContextual"/>
        </w:rPr>
        <w:tab/>
      </w:r>
      <w:r>
        <w:rPr>
          <w:noProof/>
        </w:rPr>
        <w:t>CCLMetricValueCoordinationCapability</w:t>
      </w:r>
      <w:r>
        <w:rPr>
          <w:noProof/>
        </w:rPr>
        <w:tab/>
      </w:r>
      <w:r>
        <w:rPr>
          <w:noProof/>
        </w:rPr>
        <w:fldChar w:fldCharType="begin"/>
      </w:r>
      <w:r>
        <w:rPr>
          <w:noProof/>
        </w:rPr>
        <w:instrText xml:space="preserve"> PAGEREF _Toc219469914 \h </w:instrText>
      </w:r>
      <w:r>
        <w:rPr>
          <w:noProof/>
        </w:rPr>
      </w:r>
      <w:r>
        <w:rPr>
          <w:noProof/>
        </w:rPr>
        <w:fldChar w:fldCharType="separate"/>
      </w:r>
      <w:r>
        <w:rPr>
          <w:noProof/>
        </w:rPr>
        <w:t>43</w:t>
      </w:r>
      <w:r>
        <w:rPr>
          <w:noProof/>
        </w:rPr>
        <w:fldChar w:fldCharType="end"/>
      </w:r>
    </w:p>
    <w:p w14:paraId="448CDCCB" w14:textId="65B0C955"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6.3.16.1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_Toc219469915 \h </w:instrText>
      </w:r>
      <w:r>
        <w:rPr>
          <w:noProof/>
        </w:rPr>
      </w:r>
      <w:r>
        <w:rPr>
          <w:noProof/>
        </w:rPr>
        <w:fldChar w:fldCharType="separate"/>
      </w:r>
      <w:r>
        <w:rPr>
          <w:noProof/>
        </w:rPr>
        <w:t>43</w:t>
      </w:r>
      <w:r>
        <w:rPr>
          <w:noProof/>
        </w:rPr>
        <w:fldChar w:fldCharType="end"/>
      </w:r>
    </w:p>
    <w:p w14:paraId="6AFF31F5" w14:textId="1D90ACF9"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6.3.16.2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_Toc219469916 \h </w:instrText>
      </w:r>
      <w:r>
        <w:rPr>
          <w:noProof/>
        </w:rPr>
      </w:r>
      <w:r>
        <w:rPr>
          <w:noProof/>
        </w:rPr>
        <w:fldChar w:fldCharType="separate"/>
      </w:r>
      <w:r>
        <w:rPr>
          <w:noProof/>
        </w:rPr>
        <w:t>44</w:t>
      </w:r>
      <w:r>
        <w:rPr>
          <w:noProof/>
        </w:rPr>
        <w:fldChar w:fldCharType="end"/>
      </w:r>
    </w:p>
    <w:p w14:paraId="5B2C7884" w14:textId="4FEA6C9E"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6.3.16.3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_Toc219469917 \h </w:instrText>
      </w:r>
      <w:r>
        <w:rPr>
          <w:noProof/>
        </w:rPr>
      </w:r>
      <w:r>
        <w:rPr>
          <w:noProof/>
        </w:rPr>
        <w:fldChar w:fldCharType="separate"/>
      </w:r>
      <w:r>
        <w:rPr>
          <w:noProof/>
        </w:rPr>
        <w:t>44</w:t>
      </w:r>
      <w:r>
        <w:rPr>
          <w:noProof/>
        </w:rPr>
        <w:fldChar w:fldCharType="end"/>
      </w:r>
    </w:p>
    <w:p w14:paraId="54184B2D" w14:textId="25AD4E1F"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6.3.D2.4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_Toc219469918 \h </w:instrText>
      </w:r>
      <w:r>
        <w:rPr>
          <w:noProof/>
        </w:rPr>
      </w:r>
      <w:r>
        <w:rPr>
          <w:noProof/>
        </w:rPr>
        <w:fldChar w:fldCharType="separate"/>
      </w:r>
      <w:r>
        <w:rPr>
          <w:noProof/>
        </w:rPr>
        <w:t>44</w:t>
      </w:r>
      <w:r>
        <w:rPr>
          <w:noProof/>
        </w:rPr>
        <w:fldChar w:fldCharType="end"/>
      </w:r>
    </w:p>
    <w:p w14:paraId="4308D46A" w14:textId="011F85F2"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6.3.17</w:t>
      </w:r>
      <w:r>
        <w:rPr>
          <w:rFonts w:asciiTheme="minorHAnsi" w:eastAsiaTheme="minorEastAsia" w:hAnsiTheme="minorHAnsi" w:cstheme="minorBidi"/>
          <w:noProof/>
          <w:kern w:val="2"/>
          <w:sz w:val="24"/>
          <w:szCs w:val="24"/>
          <w:lang w:eastAsia="en-GB"/>
          <w14:ligatures w14:val="standardContextual"/>
        </w:rPr>
        <w:tab/>
      </w:r>
      <w:r>
        <w:rPr>
          <w:noProof/>
        </w:rPr>
        <w:t>ScopeConflict &lt;&lt;datatype&gt;&gt;</w:t>
      </w:r>
      <w:r>
        <w:rPr>
          <w:noProof/>
        </w:rPr>
        <w:tab/>
      </w:r>
      <w:r>
        <w:rPr>
          <w:noProof/>
        </w:rPr>
        <w:fldChar w:fldCharType="begin"/>
      </w:r>
      <w:r>
        <w:rPr>
          <w:noProof/>
        </w:rPr>
        <w:instrText xml:space="preserve"> PAGEREF _Toc219469919 \h </w:instrText>
      </w:r>
      <w:r>
        <w:rPr>
          <w:noProof/>
        </w:rPr>
      </w:r>
      <w:r>
        <w:rPr>
          <w:noProof/>
        </w:rPr>
        <w:fldChar w:fldCharType="separate"/>
      </w:r>
      <w:r>
        <w:rPr>
          <w:noProof/>
        </w:rPr>
        <w:t>44</w:t>
      </w:r>
      <w:r>
        <w:rPr>
          <w:noProof/>
        </w:rPr>
        <w:fldChar w:fldCharType="end"/>
      </w:r>
    </w:p>
    <w:p w14:paraId="44C9C2E5" w14:textId="538B5A32"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6.3.17.1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_Toc219469920 \h </w:instrText>
      </w:r>
      <w:r>
        <w:rPr>
          <w:noProof/>
        </w:rPr>
      </w:r>
      <w:r>
        <w:rPr>
          <w:noProof/>
        </w:rPr>
        <w:fldChar w:fldCharType="separate"/>
      </w:r>
      <w:r>
        <w:rPr>
          <w:noProof/>
        </w:rPr>
        <w:t>44</w:t>
      </w:r>
      <w:r>
        <w:rPr>
          <w:noProof/>
        </w:rPr>
        <w:fldChar w:fldCharType="end"/>
      </w:r>
    </w:p>
    <w:p w14:paraId="0B46A39C" w14:textId="7CCE79DE"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6.3.17.2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_Toc219469921 \h </w:instrText>
      </w:r>
      <w:r>
        <w:rPr>
          <w:noProof/>
        </w:rPr>
      </w:r>
      <w:r>
        <w:rPr>
          <w:noProof/>
        </w:rPr>
        <w:fldChar w:fldCharType="separate"/>
      </w:r>
      <w:r>
        <w:rPr>
          <w:noProof/>
        </w:rPr>
        <w:t>44</w:t>
      </w:r>
      <w:r>
        <w:rPr>
          <w:noProof/>
        </w:rPr>
        <w:fldChar w:fldCharType="end"/>
      </w:r>
    </w:p>
    <w:p w14:paraId="2FFF5809" w14:textId="278B8B63"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6.3.17.3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_Toc219469922 \h </w:instrText>
      </w:r>
      <w:r>
        <w:rPr>
          <w:noProof/>
        </w:rPr>
      </w:r>
      <w:r>
        <w:rPr>
          <w:noProof/>
        </w:rPr>
        <w:fldChar w:fldCharType="separate"/>
      </w:r>
      <w:r>
        <w:rPr>
          <w:noProof/>
        </w:rPr>
        <w:t>44</w:t>
      </w:r>
      <w:r>
        <w:rPr>
          <w:noProof/>
        </w:rPr>
        <w:fldChar w:fldCharType="end"/>
      </w:r>
    </w:p>
    <w:p w14:paraId="71E12C3B" w14:textId="15E9F0A4"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6.3.17.4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_Toc219469923 \h </w:instrText>
      </w:r>
      <w:r>
        <w:rPr>
          <w:noProof/>
        </w:rPr>
      </w:r>
      <w:r>
        <w:rPr>
          <w:noProof/>
        </w:rPr>
        <w:fldChar w:fldCharType="separate"/>
      </w:r>
      <w:r>
        <w:rPr>
          <w:noProof/>
        </w:rPr>
        <w:t>44</w:t>
      </w:r>
      <w:r>
        <w:rPr>
          <w:noProof/>
        </w:rPr>
        <w:fldChar w:fldCharType="end"/>
      </w:r>
    </w:p>
    <w:p w14:paraId="666AC0E7" w14:textId="3C9B5DFC"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6.3.18</w:t>
      </w:r>
      <w:r>
        <w:rPr>
          <w:rFonts w:asciiTheme="minorHAnsi" w:eastAsiaTheme="minorEastAsia" w:hAnsiTheme="minorHAnsi" w:cstheme="minorBidi"/>
          <w:noProof/>
          <w:kern w:val="2"/>
          <w:sz w:val="24"/>
          <w:szCs w:val="24"/>
          <w:lang w:eastAsia="en-GB"/>
          <w14:ligatures w14:val="standardContextual"/>
        </w:rPr>
        <w:tab/>
      </w:r>
      <w:r>
        <w:rPr>
          <w:noProof/>
        </w:rPr>
        <w:t>TriggerConflict &lt;&lt;datatype&gt;&gt;</w:t>
      </w:r>
      <w:r>
        <w:rPr>
          <w:noProof/>
        </w:rPr>
        <w:tab/>
      </w:r>
      <w:r>
        <w:rPr>
          <w:noProof/>
        </w:rPr>
        <w:fldChar w:fldCharType="begin"/>
      </w:r>
      <w:r>
        <w:rPr>
          <w:noProof/>
        </w:rPr>
        <w:instrText xml:space="preserve"> PAGEREF _Toc219469924 \h </w:instrText>
      </w:r>
      <w:r>
        <w:rPr>
          <w:noProof/>
        </w:rPr>
      </w:r>
      <w:r>
        <w:rPr>
          <w:noProof/>
        </w:rPr>
        <w:fldChar w:fldCharType="separate"/>
      </w:r>
      <w:r>
        <w:rPr>
          <w:noProof/>
        </w:rPr>
        <w:t>45</w:t>
      </w:r>
      <w:r>
        <w:rPr>
          <w:noProof/>
        </w:rPr>
        <w:fldChar w:fldCharType="end"/>
      </w:r>
    </w:p>
    <w:p w14:paraId="2877464B" w14:textId="23B56019"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6.3.18.1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_Toc219469925 \h </w:instrText>
      </w:r>
      <w:r>
        <w:rPr>
          <w:noProof/>
        </w:rPr>
      </w:r>
      <w:r>
        <w:rPr>
          <w:noProof/>
        </w:rPr>
        <w:fldChar w:fldCharType="separate"/>
      </w:r>
      <w:r>
        <w:rPr>
          <w:noProof/>
        </w:rPr>
        <w:t>45</w:t>
      </w:r>
      <w:r>
        <w:rPr>
          <w:noProof/>
        </w:rPr>
        <w:fldChar w:fldCharType="end"/>
      </w:r>
    </w:p>
    <w:p w14:paraId="02D08610" w14:textId="7157E79D"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6.3.18.2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_Toc219469926 \h </w:instrText>
      </w:r>
      <w:r>
        <w:rPr>
          <w:noProof/>
        </w:rPr>
      </w:r>
      <w:r>
        <w:rPr>
          <w:noProof/>
        </w:rPr>
        <w:fldChar w:fldCharType="separate"/>
      </w:r>
      <w:r>
        <w:rPr>
          <w:noProof/>
        </w:rPr>
        <w:t>45</w:t>
      </w:r>
      <w:r>
        <w:rPr>
          <w:noProof/>
        </w:rPr>
        <w:fldChar w:fldCharType="end"/>
      </w:r>
    </w:p>
    <w:p w14:paraId="14B3CCFC" w14:textId="6BB3E8D9"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6.3.18.3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_Toc219469927 \h </w:instrText>
      </w:r>
      <w:r>
        <w:rPr>
          <w:noProof/>
        </w:rPr>
      </w:r>
      <w:r>
        <w:rPr>
          <w:noProof/>
        </w:rPr>
        <w:fldChar w:fldCharType="separate"/>
      </w:r>
      <w:r>
        <w:rPr>
          <w:noProof/>
        </w:rPr>
        <w:t>45</w:t>
      </w:r>
      <w:r>
        <w:rPr>
          <w:noProof/>
        </w:rPr>
        <w:fldChar w:fldCharType="end"/>
      </w:r>
    </w:p>
    <w:p w14:paraId="50CBA9BA" w14:textId="635E86F1"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6.3.18.4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_Toc219469928 \h </w:instrText>
      </w:r>
      <w:r>
        <w:rPr>
          <w:noProof/>
        </w:rPr>
      </w:r>
      <w:r>
        <w:rPr>
          <w:noProof/>
        </w:rPr>
        <w:fldChar w:fldCharType="separate"/>
      </w:r>
      <w:r>
        <w:rPr>
          <w:noProof/>
        </w:rPr>
        <w:t>45</w:t>
      </w:r>
      <w:r>
        <w:rPr>
          <w:noProof/>
        </w:rPr>
        <w:fldChar w:fldCharType="end"/>
      </w:r>
    </w:p>
    <w:p w14:paraId="303B2EAC" w14:textId="4DFEC481"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6.3.19</w:t>
      </w:r>
      <w:r>
        <w:rPr>
          <w:rFonts w:asciiTheme="minorHAnsi" w:eastAsiaTheme="minorEastAsia" w:hAnsiTheme="minorHAnsi" w:cstheme="minorBidi"/>
          <w:noProof/>
          <w:kern w:val="2"/>
          <w:sz w:val="24"/>
          <w:szCs w:val="24"/>
          <w:lang w:eastAsia="en-GB"/>
          <w14:ligatures w14:val="standardContextual"/>
        </w:rPr>
        <w:tab/>
      </w:r>
      <w:r>
        <w:rPr>
          <w:noProof/>
        </w:rPr>
        <w:t>ActionConflict &lt;&lt;datatype&gt;&gt;</w:t>
      </w:r>
      <w:r>
        <w:rPr>
          <w:noProof/>
        </w:rPr>
        <w:tab/>
      </w:r>
      <w:r>
        <w:rPr>
          <w:noProof/>
        </w:rPr>
        <w:fldChar w:fldCharType="begin"/>
      </w:r>
      <w:r>
        <w:rPr>
          <w:noProof/>
        </w:rPr>
        <w:instrText xml:space="preserve"> PAGEREF _Toc219469929 \h </w:instrText>
      </w:r>
      <w:r>
        <w:rPr>
          <w:noProof/>
        </w:rPr>
      </w:r>
      <w:r>
        <w:rPr>
          <w:noProof/>
        </w:rPr>
        <w:fldChar w:fldCharType="separate"/>
      </w:r>
      <w:r>
        <w:rPr>
          <w:noProof/>
        </w:rPr>
        <w:t>45</w:t>
      </w:r>
      <w:r>
        <w:rPr>
          <w:noProof/>
        </w:rPr>
        <w:fldChar w:fldCharType="end"/>
      </w:r>
    </w:p>
    <w:p w14:paraId="697A37C0" w14:textId="132CB3B4"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6.3.19.1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_Toc219469930 \h </w:instrText>
      </w:r>
      <w:r>
        <w:rPr>
          <w:noProof/>
        </w:rPr>
      </w:r>
      <w:r>
        <w:rPr>
          <w:noProof/>
        </w:rPr>
        <w:fldChar w:fldCharType="separate"/>
      </w:r>
      <w:r>
        <w:rPr>
          <w:noProof/>
        </w:rPr>
        <w:t>45</w:t>
      </w:r>
      <w:r>
        <w:rPr>
          <w:noProof/>
        </w:rPr>
        <w:fldChar w:fldCharType="end"/>
      </w:r>
    </w:p>
    <w:p w14:paraId="10B9B498" w14:textId="732428A3"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6.3.19.2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_Toc219469931 \h </w:instrText>
      </w:r>
      <w:r>
        <w:rPr>
          <w:noProof/>
        </w:rPr>
      </w:r>
      <w:r>
        <w:rPr>
          <w:noProof/>
        </w:rPr>
        <w:fldChar w:fldCharType="separate"/>
      </w:r>
      <w:r>
        <w:rPr>
          <w:noProof/>
        </w:rPr>
        <w:t>45</w:t>
      </w:r>
      <w:r>
        <w:rPr>
          <w:noProof/>
        </w:rPr>
        <w:fldChar w:fldCharType="end"/>
      </w:r>
    </w:p>
    <w:p w14:paraId="3F51D7A7" w14:textId="43FCB1C0"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6.3.19.3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_Toc219469932 \h </w:instrText>
      </w:r>
      <w:r>
        <w:rPr>
          <w:noProof/>
        </w:rPr>
      </w:r>
      <w:r>
        <w:rPr>
          <w:noProof/>
        </w:rPr>
        <w:fldChar w:fldCharType="separate"/>
      </w:r>
      <w:r>
        <w:rPr>
          <w:noProof/>
        </w:rPr>
        <w:t>45</w:t>
      </w:r>
      <w:r>
        <w:rPr>
          <w:noProof/>
        </w:rPr>
        <w:fldChar w:fldCharType="end"/>
      </w:r>
    </w:p>
    <w:p w14:paraId="41CAF07E" w14:textId="029A3A2E"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6.3.19.4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_Toc219469933 \h </w:instrText>
      </w:r>
      <w:r>
        <w:rPr>
          <w:noProof/>
        </w:rPr>
      </w:r>
      <w:r>
        <w:rPr>
          <w:noProof/>
        </w:rPr>
        <w:fldChar w:fldCharType="separate"/>
      </w:r>
      <w:r>
        <w:rPr>
          <w:noProof/>
        </w:rPr>
        <w:t>45</w:t>
      </w:r>
      <w:r>
        <w:rPr>
          <w:noProof/>
        </w:rPr>
        <w:fldChar w:fldCharType="end"/>
      </w:r>
    </w:p>
    <w:p w14:paraId="2178EEE9" w14:textId="12B15547"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6.3.20</w:t>
      </w:r>
      <w:r>
        <w:rPr>
          <w:rFonts w:asciiTheme="minorHAnsi" w:eastAsiaTheme="minorEastAsia" w:hAnsiTheme="minorHAnsi" w:cstheme="minorBidi"/>
          <w:noProof/>
          <w:kern w:val="2"/>
          <w:sz w:val="24"/>
          <w:szCs w:val="24"/>
          <w:lang w:eastAsia="en-GB"/>
          <w14:ligatures w14:val="standardContextual"/>
        </w:rPr>
        <w:tab/>
      </w:r>
      <w:r>
        <w:rPr>
          <w:noProof/>
        </w:rPr>
        <w:t>MetricValueConflict &lt;&lt;datatype&gt;&gt;</w:t>
      </w:r>
      <w:r>
        <w:rPr>
          <w:noProof/>
        </w:rPr>
        <w:tab/>
      </w:r>
      <w:r>
        <w:rPr>
          <w:noProof/>
        </w:rPr>
        <w:fldChar w:fldCharType="begin"/>
      </w:r>
      <w:r>
        <w:rPr>
          <w:noProof/>
        </w:rPr>
        <w:instrText xml:space="preserve"> PAGEREF _Toc219469934 \h </w:instrText>
      </w:r>
      <w:r>
        <w:rPr>
          <w:noProof/>
        </w:rPr>
      </w:r>
      <w:r>
        <w:rPr>
          <w:noProof/>
        </w:rPr>
        <w:fldChar w:fldCharType="separate"/>
      </w:r>
      <w:r>
        <w:rPr>
          <w:noProof/>
        </w:rPr>
        <w:t>46</w:t>
      </w:r>
      <w:r>
        <w:rPr>
          <w:noProof/>
        </w:rPr>
        <w:fldChar w:fldCharType="end"/>
      </w:r>
    </w:p>
    <w:p w14:paraId="37723204" w14:textId="3D1BE2C0"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6.3.20.1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_Toc219469935 \h </w:instrText>
      </w:r>
      <w:r>
        <w:rPr>
          <w:noProof/>
        </w:rPr>
      </w:r>
      <w:r>
        <w:rPr>
          <w:noProof/>
        </w:rPr>
        <w:fldChar w:fldCharType="separate"/>
      </w:r>
      <w:r>
        <w:rPr>
          <w:noProof/>
        </w:rPr>
        <w:t>46</w:t>
      </w:r>
      <w:r>
        <w:rPr>
          <w:noProof/>
        </w:rPr>
        <w:fldChar w:fldCharType="end"/>
      </w:r>
    </w:p>
    <w:p w14:paraId="32F5A755" w14:textId="30B54FD7"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6.3.20.2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_Toc219469936 \h </w:instrText>
      </w:r>
      <w:r>
        <w:rPr>
          <w:noProof/>
        </w:rPr>
      </w:r>
      <w:r>
        <w:rPr>
          <w:noProof/>
        </w:rPr>
        <w:fldChar w:fldCharType="separate"/>
      </w:r>
      <w:r>
        <w:rPr>
          <w:noProof/>
        </w:rPr>
        <w:t>46</w:t>
      </w:r>
      <w:r>
        <w:rPr>
          <w:noProof/>
        </w:rPr>
        <w:fldChar w:fldCharType="end"/>
      </w:r>
    </w:p>
    <w:p w14:paraId="15214697" w14:textId="2D30ECBB"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6.3.20.3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_Toc219469937 \h </w:instrText>
      </w:r>
      <w:r>
        <w:rPr>
          <w:noProof/>
        </w:rPr>
      </w:r>
      <w:r>
        <w:rPr>
          <w:noProof/>
        </w:rPr>
        <w:fldChar w:fldCharType="separate"/>
      </w:r>
      <w:r>
        <w:rPr>
          <w:noProof/>
        </w:rPr>
        <w:t>46</w:t>
      </w:r>
      <w:r>
        <w:rPr>
          <w:noProof/>
        </w:rPr>
        <w:fldChar w:fldCharType="end"/>
      </w:r>
    </w:p>
    <w:p w14:paraId="389DD91C" w14:textId="2B96A796"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6.3.20.4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_Toc219469938 \h </w:instrText>
      </w:r>
      <w:r>
        <w:rPr>
          <w:noProof/>
        </w:rPr>
      </w:r>
      <w:r>
        <w:rPr>
          <w:noProof/>
        </w:rPr>
        <w:fldChar w:fldCharType="separate"/>
      </w:r>
      <w:r>
        <w:rPr>
          <w:noProof/>
        </w:rPr>
        <w:t>46</w:t>
      </w:r>
      <w:r>
        <w:rPr>
          <w:noProof/>
        </w:rPr>
        <w:fldChar w:fldCharType="end"/>
      </w:r>
    </w:p>
    <w:p w14:paraId="1A9EE13D" w14:textId="3107C1D0"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ActionPlan &lt;&lt;datatype&gt;&gt;</w:t>
      </w:r>
      <w:r>
        <w:rPr>
          <w:noProof/>
        </w:rPr>
        <w:tab/>
      </w:r>
      <w:r>
        <w:rPr>
          <w:noProof/>
        </w:rPr>
        <w:fldChar w:fldCharType="begin"/>
      </w:r>
      <w:r>
        <w:rPr>
          <w:noProof/>
        </w:rPr>
        <w:instrText xml:space="preserve"> PAGEREF _Toc219469939 \h </w:instrText>
      </w:r>
      <w:r>
        <w:rPr>
          <w:noProof/>
        </w:rPr>
      </w:r>
      <w:r>
        <w:rPr>
          <w:noProof/>
        </w:rPr>
        <w:fldChar w:fldCharType="separate"/>
      </w:r>
      <w:r>
        <w:rPr>
          <w:noProof/>
        </w:rPr>
        <w:t>46</w:t>
      </w:r>
      <w:r>
        <w:rPr>
          <w:noProof/>
        </w:rPr>
        <w:fldChar w:fldCharType="end"/>
      </w:r>
    </w:p>
    <w:p w14:paraId="5C33A15F" w14:textId="0C3628B7"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_Toc219469940 \h </w:instrText>
      </w:r>
      <w:r>
        <w:rPr>
          <w:noProof/>
        </w:rPr>
      </w:r>
      <w:r>
        <w:rPr>
          <w:noProof/>
        </w:rPr>
        <w:fldChar w:fldCharType="separate"/>
      </w:r>
      <w:r>
        <w:rPr>
          <w:noProof/>
        </w:rPr>
        <w:t>46</w:t>
      </w:r>
      <w:r>
        <w:rPr>
          <w:noProof/>
        </w:rPr>
        <w:fldChar w:fldCharType="end"/>
      </w:r>
    </w:p>
    <w:p w14:paraId="43C2ACE7" w14:textId="7077BE0B"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6.3.21.2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_Toc219469941 \h </w:instrText>
      </w:r>
      <w:r>
        <w:rPr>
          <w:noProof/>
        </w:rPr>
      </w:r>
      <w:r>
        <w:rPr>
          <w:noProof/>
        </w:rPr>
        <w:fldChar w:fldCharType="separate"/>
      </w:r>
      <w:r>
        <w:rPr>
          <w:noProof/>
        </w:rPr>
        <w:t>46</w:t>
      </w:r>
      <w:r>
        <w:rPr>
          <w:noProof/>
        </w:rPr>
        <w:fldChar w:fldCharType="end"/>
      </w:r>
    </w:p>
    <w:p w14:paraId="1E6FE945" w14:textId="62F406B6"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6.3.21.3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_Toc219469942 \h </w:instrText>
      </w:r>
      <w:r>
        <w:rPr>
          <w:noProof/>
        </w:rPr>
      </w:r>
      <w:r>
        <w:rPr>
          <w:noProof/>
        </w:rPr>
        <w:fldChar w:fldCharType="separate"/>
      </w:r>
      <w:r>
        <w:rPr>
          <w:noProof/>
        </w:rPr>
        <w:t>46</w:t>
      </w:r>
      <w:r>
        <w:rPr>
          <w:noProof/>
        </w:rPr>
        <w:fldChar w:fldCharType="end"/>
      </w:r>
    </w:p>
    <w:p w14:paraId="4654BD41" w14:textId="6A20A0E5"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6.3.21.4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_Toc219469943 \h </w:instrText>
      </w:r>
      <w:r>
        <w:rPr>
          <w:noProof/>
        </w:rPr>
      </w:r>
      <w:r>
        <w:rPr>
          <w:noProof/>
        </w:rPr>
        <w:fldChar w:fldCharType="separate"/>
      </w:r>
      <w:r>
        <w:rPr>
          <w:noProof/>
        </w:rPr>
        <w:t>46</w:t>
      </w:r>
      <w:r>
        <w:rPr>
          <w:noProof/>
        </w:rPr>
        <w:fldChar w:fldCharType="end"/>
      </w:r>
    </w:p>
    <w:p w14:paraId="3BED4180" w14:textId="5A5F3565"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CCLActionConflictsHandling &lt;&lt;datatype&gt;&gt;</w:t>
      </w:r>
      <w:r>
        <w:rPr>
          <w:noProof/>
        </w:rPr>
        <w:tab/>
      </w:r>
      <w:r>
        <w:rPr>
          <w:noProof/>
        </w:rPr>
        <w:fldChar w:fldCharType="begin"/>
      </w:r>
      <w:r>
        <w:rPr>
          <w:noProof/>
        </w:rPr>
        <w:instrText xml:space="preserve"> PAGEREF _Toc219469944 \h </w:instrText>
      </w:r>
      <w:r>
        <w:rPr>
          <w:noProof/>
        </w:rPr>
      </w:r>
      <w:r>
        <w:rPr>
          <w:noProof/>
        </w:rPr>
        <w:fldChar w:fldCharType="separate"/>
      </w:r>
      <w:r>
        <w:rPr>
          <w:noProof/>
        </w:rPr>
        <w:t>47</w:t>
      </w:r>
      <w:r>
        <w:rPr>
          <w:noProof/>
        </w:rPr>
        <w:fldChar w:fldCharType="end"/>
      </w:r>
    </w:p>
    <w:p w14:paraId="17F6B201" w14:textId="0842DD0E"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_Toc219469945 \h </w:instrText>
      </w:r>
      <w:r>
        <w:rPr>
          <w:noProof/>
        </w:rPr>
      </w:r>
      <w:r>
        <w:rPr>
          <w:noProof/>
        </w:rPr>
        <w:fldChar w:fldCharType="separate"/>
      </w:r>
      <w:r>
        <w:rPr>
          <w:noProof/>
        </w:rPr>
        <w:t>47</w:t>
      </w:r>
      <w:r>
        <w:rPr>
          <w:noProof/>
        </w:rPr>
        <w:fldChar w:fldCharType="end"/>
      </w:r>
    </w:p>
    <w:p w14:paraId="6E17966B" w14:textId="6FD4DFD8"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_Toc219469946 \h </w:instrText>
      </w:r>
      <w:r>
        <w:rPr>
          <w:noProof/>
        </w:rPr>
      </w:r>
      <w:r>
        <w:rPr>
          <w:noProof/>
        </w:rPr>
        <w:fldChar w:fldCharType="separate"/>
      </w:r>
      <w:r>
        <w:rPr>
          <w:noProof/>
        </w:rPr>
        <w:t>47</w:t>
      </w:r>
      <w:r>
        <w:rPr>
          <w:noProof/>
        </w:rPr>
        <w:fldChar w:fldCharType="end"/>
      </w:r>
    </w:p>
    <w:p w14:paraId="19F280B5" w14:textId="5C667C25"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6.3.22.3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_Toc219469947 \h </w:instrText>
      </w:r>
      <w:r>
        <w:rPr>
          <w:noProof/>
        </w:rPr>
      </w:r>
      <w:r>
        <w:rPr>
          <w:noProof/>
        </w:rPr>
        <w:fldChar w:fldCharType="separate"/>
      </w:r>
      <w:r>
        <w:rPr>
          <w:noProof/>
        </w:rPr>
        <w:t>47</w:t>
      </w:r>
      <w:r>
        <w:rPr>
          <w:noProof/>
        </w:rPr>
        <w:fldChar w:fldCharType="end"/>
      </w:r>
    </w:p>
    <w:p w14:paraId="074060B8" w14:textId="273662D4"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6.3.22.4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_Toc219469948 \h </w:instrText>
      </w:r>
      <w:r>
        <w:rPr>
          <w:noProof/>
        </w:rPr>
      </w:r>
      <w:r>
        <w:rPr>
          <w:noProof/>
        </w:rPr>
        <w:fldChar w:fldCharType="separate"/>
      </w:r>
      <w:r>
        <w:rPr>
          <w:noProof/>
        </w:rPr>
        <w:t>47</w:t>
      </w:r>
      <w:r>
        <w:rPr>
          <w:noProof/>
        </w:rPr>
        <w:fldChar w:fldCharType="end"/>
      </w:r>
    </w:p>
    <w:p w14:paraId="4BCB38D4" w14:textId="261150DF"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ActionConflictResolution &lt;&lt;datatype&gt;&gt;</w:t>
      </w:r>
      <w:r>
        <w:rPr>
          <w:noProof/>
        </w:rPr>
        <w:tab/>
      </w:r>
      <w:r>
        <w:rPr>
          <w:noProof/>
        </w:rPr>
        <w:fldChar w:fldCharType="begin"/>
      </w:r>
      <w:r>
        <w:rPr>
          <w:noProof/>
        </w:rPr>
        <w:instrText xml:space="preserve"> PAGEREF _Toc219469949 \h </w:instrText>
      </w:r>
      <w:r>
        <w:rPr>
          <w:noProof/>
        </w:rPr>
      </w:r>
      <w:r>
        <w:rPr>
          <w:noProof/>
        </w:rPr>
        <w:fldChar w:fldCharType="separate"/>
      </w:r>
      <w:r>
        <w:rPr>
          <w:noProof/>
        </w:rPr>
        <w:t>47</w:t>
      </w:r>
      <w:r>
        <w:rPr>
          <w:noProof/>
        </w:rPr>
        <w:fldChar w:fldCharType="end"/>
      </w:r>
    </w:p>
    <w:p w14:paraId="4E4FE984" w14:textId="2A6D05BA"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6.3.23.1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_Toc219469950 \h </w:instrText>
      </w:r>
      <w:r>
        <w:rPr>
          <w:noProof/>
        </w:rPr>
      </w:r>
      <w:r>
        <w:rPr>
          <w:noProof/>
        </w:rPr>
        <w:fldChar w:fldCharType="separate"/>
      </w:r>
      <w:r>
        <w:rPr>
          <w:noProof/>
        </w:rPr>
        <w:t>47</w:t>
      </w:r>
      <w:r>
        <w:rPr>
          <w:noProof/>
        </w:rPr>
        <w:fldChar w:fldCharType="end"/>
      </w:r>
    </w:p>
    <w:p w14:paraId="6ABE5840" w14:textId="43B4C5FB"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6.3.23.2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_Toc219469951 \h </w:instrText>
      </w:r>
      <w:r>
        <w:rPr>
          <w:noProof/>
        </w:rPr>
      </w:r>
      <w:r>
        <w:rPr>
          <w:noProof/>
        </w:rPr>
        <w:fldChar w:fldCharType="separate"/>
      </w:r>
      <w:r>
        <w:rPr>
          <w:noProof/>
        </w:rPr>
        <w:t>47</w:t>
      </w:r>
      <w:r>
        <w:rPr>
          <w:noProof/>
        </w:rPr>
        <w:fldChar w:fldCharType="end"/>
      </w:r>
    </w:p>
    <w:p w14:paraId="234C6D49" w14:textId="631D00FE"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6.3.23.3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_Toc219469952 \h </w:instrText>
      </w:r>
      <w:r>
        <w:rPr>
          <w:noProof/>
        </w:rPr>
      </w:r>
      <w:r>
        <w:rPr>
          <w:noProof/>
        </w:rPr>
        <w:fldChar w:fldCharType="separate"/>
      </w:r>
      <w:r>
        <w:rPr>
          <w:noProof/>
        </w:rPr>
        <w:t>47</w:t>
      </w:r>
      <w:r>
        <w:rPr>
          <w:noProof/>
        </w:rPr>
        <w:fldChar w:fldCharType="end"/>
      </w:r>
    </w:p>
    <w:p w14:paraId="460961C9" w14:textId="113F4C5D"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6.3.23.4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_Toc219469953 \h </w:instrText>
      </w:r>
      <w:r>
        <w:rPr>
          <w:noProof/>
        </w:rPr>
      </w:r>
      <w:r>
        <w:rPr>
          <w:noProof/>
        </w:rPr>
        <w:fldChar w:fldCharType="separate"/>
      </w:r>
      <w:r>
        <w:rPr>
          <w:noProof/>
        </w:rPr>
        <w:t>47</w:t>
      </w:r>
      <w:r>
        <w:rPr>
          <w:noProof/>
        </w:rPr>
        <w:fldChar w:fldCharType="end"/>
      </w:r>
    </w:p>
    <w:p w14:paraId="70F934CF" w14:textId="33BED6F6"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6.3.24</w:t>
      </w:r>
      <w:r>
        <w:rPr>
          <w:rFonts w:asciiTheme="minorHAnsi" w:eastAsiaTheme="minorEastAsia" w:hAnsiTheme="minorHAnsi" w:cstheme="minorBidi"/>
          <w:noProof/>
          <w:kern w:val="2"/>
          <w:sz w:val="24"/>
          <w:szCs w:val="24"/>
          <w:lang w:eastAsia="en-GB"/>
          <w14:ligatures w14:val="standardContextual"/>
        </w:rPr>
        <w:tab/>
      </w:r>
      <w:r>
        <w:rPr>
          <w:noProof/>
        </w:rPr>
        <w:t>MetricBreachInformation &lt;&lt;data type&gt;&gt;</w:t>
      </w:r>
      <w:r>
        <w:rPr>
          <w:noProof/>
        </w:rPr>
        <w:tab/>
      </w:r>
      <w:r>
        <w:rPr>
          <w:noProof/>
        </w:rPr>
        <w:fldChar w:fldCharType="begin"/>
      </w:r>
      <w:r>
        <w:rPr>
          <w:noProof/>
        </w:rPr>
        <w:instrText xml:space="preserve"> PAGEREF _Toc219469954 \h </w:instrText>
      </w:r>
      <w:r>
        <w:rPr>
          <w:noProof/>
        </w:rPr>
      </w:r>
      <w:r>
        <w:rPr>
          <w:noProof/>
        </w:rPr>
        <w:fldChar w:fldCharType="separate"/>
      </w:r>
      <w:r>
        <w:rPr>
          <w:noProof/>
        </w:rPr>
        <w:t>47</w:t>
      </w:r>
      <w:r>
        <w:rPr>
          <w:noProof/>
        </w:rPr>
        <w:fldChar w:fldCharType="end"/>
      </w:r>
    </w:p>
    <w:p w14:paraId="236BCC68" w14:textId="0DCE04C9"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6.3.24.1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_Toc219469955 \h </w:instrText>
      </w:r>
      <w:r>
        <w:rPr>
          <w:noProof/>
        </w:rPr>
      </w:r>
      <w:r>
        <w:rPr>
          <w:noProof/>
        </w:rPr>
        <w:fldChar w:fldCharType="separate"/>
      </w:r>
      <w:r>
        <w:rPr>
          <w:noProof/>
        </w:rPr>
        <w:t>47</w:t>
      </w:r>
      <w:r>
        <w:rPr>
          <w:noProof/>
        </w:rPr>
        <w:fldChar w:fldCharType="end"/>
      </w:r>
    </w:p>
    <w:p w14:paraId="798D7823" w14:textId="6112E609"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6.3.24.2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_Toc219469956 \h </w:instrText>
      </w:r>
      <w:r>
        <w:rPr>
          <w:noProof/>
        </w:rPr>
      </w:r>
      <w:r>
        <w:rPr>
          <w:noProof/>
        </w:rPr>
        <w:fldChar w:fldCharType="separate"/>
      </w:r>
      <w:r>
        <w:rPr>
          <w:noProof/>
        </w:rPr>
        <w:t>48</w:t>
      </w:r>
      <w:r>
        <w:rPr>
          <w:noProof/>
        </w:rPr>
        <w:fldChar w:fldCharType="end"/>
      </w:r>
    </w:p>
    <w:p w14:paraId="4346C60F" w14:textId="5CF05900"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6.3.24.3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_Toc219469957 \h </w:instrText>
      </w:r>
      <w:r>
        <w:rPr>
          <w:noProof/>
        </w:rPr>
      </w:r>
      <w:r>
        <w:rPr>
          <w:noProof/>
        </w:rPr>
        <w:fldChar w:fldCharType="separate"/>
      </w:r>
      <w:r>
        <w:rPr>
          <w:noProof/>
        </w:rPr>
        <w:t>48</w:t>
      </w:r>
      <w:r>
        <w:rPr>
          <w:noProof/>
        </w:rPr>
        <w:fldChar w:fldCharType="end"/>
      </w:r>
    </w:p>
    <w:p w14:paraId="0D29044B" w14:textId="6C257759"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6.3.24.4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_Toc219469958 \h </w:instrText>
      </w:r>
      <w:r>
        <w:rPr>
          <w:noProof/>
        </w:rPr>
      </w:r>
      <w:r>
        <w:rPr>
          <w:noProof/>
        </w:rPr>
        <w:fldChar w:fldCharType="separate"/>
      </w:r>
      <w:r>
        <w:rPr>
          <w:noProof/>
        </w:rPr>
        <w:t>48</w:t>
      </w:r>
      <w:r>
        <w:rPr>
          <w:noProof/>
        </w:rPr>
        <w:fldChar w:fldCharType="end"/>
      </w:r>
    </w:p>
    <w:p w14:paraId="799678B9" w14:textId="4C094C79"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6.3.25</w:t>
      </w:r>
      <w:r>
        <w:rPr>
          <w:rFonts w:asciiTheme="minorHAnsi" w:eastAsiaTheme="minorEastAsia" w:hAnsiTheme="minorHAnsi" w:cstheme="minorBidi"/>
          <w:noProof/>
          <w:kern w:val="2"/>
          <w:sz w:val="24"/>
          <w:szCs w:val="24"/>
          <w:lang w:eastAsia="en-GB"/>
          <w14:ligatures w14:val="standardContextual"/>
        </w:rPr>
        <w:tab/>
      </w:r>
      <w:r>
        <w:rPr>
          <w:noProof/>
        </w:rPr>
        <w:t>CCLCoordinationCapability &lt;&lt;ProxyClass&gt;&gt;</w:t>
      </w:r>
      <w:r>
        <w:rPr>
          <w:noProof/>
        </w:rPr>
        <w:tab/>
      </w:r>
      <w:r>
        <w:rPr>
          <w:noProof/>
        </w:rPr>
        <w:fldChar w:fldCharType="begin"/>
      </w:r>
      <w:r>
        <w:rPr>
          <w:noProof/>
        </w:rPr>
        <w:instrText xml:space="preserve"> PAGEREF _Toc219469959 \h </w:instrText>
      </w:r>
      <w:r>
        <w:rPr>
          <w:noProof/>
        </w:rPr>
      </w:r>
      <w:r>
        <w:rPr>
          <w:noProof/>
        </w:rPr>
        <w:fldChar w:fldCharType="separate"/>
      </w:r>
      <w:r>
        <w:rPr>
          <w:noProof/>
        </w:rPr>
        <w:t>48</w:t>
      </w:r>
      <w:r>
        <w:rPr>
          <w:noProof/>
        </w:rPr>
        <w:fldChar w:fldCharType="end"/>
      </w:r>
    </w:p>
    <w:p w14:paraId="1CA25C5A" w14:textId="12260A0A"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6.3.25.1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_Toc219469960 \h </w:instrText>
      </w:r>
      <w:r>
        <w:rPr>
          <w:noProof/>
        </w:rPr>
      </w:r>
      <w:r>
        <w:rPr>
          <w:noProof/>
        </w:rPr>
        <w:fldChar w:fldCharType="separate"/>
      </w:r>
      <w:r>
        <w:rPr>
          <w:noProof/>
        </w:rPr>
        <w:t>48</w:t>
      </w:r>
      <w:r>
        <w:rPr>
          <w:noProof/>
        </w:rPr>
        <w:fldChar w:fldCharType="end"/>
      </w:r>
    </w:p>
    <w:p w14:paraId="1BBDA803" w14:textId="625F20BE"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6.3.25.2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r>
      <w:r>
        <w:rPr>
          <w:noProof/>
        </w:rPr>
        <w:instrText xml:space="preserve"> PAGEREF _Toc219469961 \h </w:instrText>
      </w:r>
      <w:r>
        <w:rPr>
          <w:noProof/>
        </w:rPr>
      </w:r>
      <w:r>
        <w:rPr>
          <w:noProof/>
        </w:rPr>
        <w:fldChar w:fldCharType="separate"/>
      </w:r>
      <w:r>
        <w:rPr>
          <w:noProof/>
        </w:rPr>
        <w:t>48</w:t>
      </w:r>
      <w:r>
        <w:rPr>
          <w:noProof/>
        </w:rPr>
        <w:fldChar w:fldCharType="end"/>
      </w:r>
    </w:p>
    <w:p w14:paraId="55E34139" w14:textId="32F9A0CD"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6.3.25.3</w:t>
      </w:r>
      <w:r>
        <w:rPr>
          <w:rFonts w:asciiTheme="minorHAnsi" w:eastAsiaTheme="minorEastAsia"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r>
      <w:r>
        <w:rPr>
          <w:noProof/>
        </w:rPr>
        <w:instrText xml:space="preserve"> PAGEREF _Toc219469962 \h </w:instrText>
      </w:r>
      <w:r>
        <w:rPr>
          <w:noProof/>
        </w:rPr>
      </w:r>
      <w:r>
        <w:rPr>
          <w:noProof/>
        </w:rPr>
        <w:fldChar w:fldCharType="separate"/>
      </w:r>
      <w:r>
        <w:rPr>
          <w:noProof/>
        </w:rPr>
        <w:t>48</w:t>
      </w:r>
      <w:r>
        <w:rPr>
          <w:noProof/>
        </w:rPr>
        <w:fldChar w:fldCharType="end"/>
      </w:r>
    </w:p>
    <w:p w14:paraId="0A4A0226" w14:textId="01E8C2FE"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6.3.25.4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_Toc219469963 \h </w:instrText>
      </w:r>
      <w:r>
        <w:rPr>
          <w:noProof/>
        </w:rPr>
      </w:r>
      <w:r>
        <w:rPr>
          <w:noProof/>
        </w:rPr>
        <w:fldChar w:fldCharType="separate"/>
      </w:r>
      <w:r>
        <w:rPr>
          <w:noProof/>
        </w:rPr>
        <w:t>48</w:t>
      </w:r>
      <w:r>
        <w:rPr>
          <w:noProof/>
        </w:rPr>
        <w:fldChar w:fldCharType="end"/>
      </w:r>
    </w:p>
    <w:p w14:paraId="5441287F" w14:textId="67D7D524"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Attribute definitions</w:t>
      </w:r>
      <w:r>
        <w:rPr>
          <w:noProof/>
        </w:rPr>
        <w:tab/>
      </w:r>
      <w:r>
        <w:rPr>
          <w:noProof/>
        </w:rPr>
        <w:fldChar w:fldCharType="begin"/>
      </w:r>
      <w:r>
        <w:rPr>
          <w:noProof/>
        </w:rPr>
        <w:instrText xml:space="preserve"> PAGEREF _Toc219469964 \h </w:instrText>
      </w:r>
      <w:r>
        <w:rPr>
          <w:noProof/>
        </w:rPr>
      </w:r>
      <w:r>
        <w:rPr>
          <w:noProof/>
        </w:rPr>
        <w:fldChar w:fldCharType="separate"/>
      </w:r>
      <w:r>
        <w:rPr>
          <w:noProof/>
        </w:rPr>
        <w:t>49</w:t>
      </w:r>
      <w:r>
        <w:rPr>
          <w:noProof/>
        </w:rPr>
        <w:fldChar w:fldCharType="end"/>
      </w:r>
    </w:p>
    <w:p w14:paraId="62BB6EEB" w14:textId="43DC052B"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Attribute properties</w:t>
      </w:r>
      <w:r>
        <w:rPr>
          <w:noProof/>
        </w:rPr>
        <w:tab/>
      </w:r>
      <w:r>
        <w:rPr>
          <w:noProof/>
        </w:rPr>
        <w:fldChar w:fldCharType="begin"/>
      </w:r>
      <w:r>
        <w:rPr>
          <w:noProof/>
        </w:rPr>
        <w:instrText xml:space="preserve"> PAGEREF _Toc219469965 \h </w:instrText>
      </w:r>
      <w:r>
        <w:rPr>
          <w:noProof/>
        </w:rPr>
      </w:r>
      <w:r>
        <w:rPr>
          <w:noProof/>
        </w:rPr>
        <w:fldChar w:fldCharType="separate"/>
      </w:r>
      <w:r>
        <w:rPr>
          <w:noProof/>
        </w:rPr>
        <w:t>49</w:t>
      </w:r>
      <w:r>
        <w:rPr>
          <w:noProof/>
        </w:rPr>
        <w:fldChar w:fldCharType="end"/>
      </w:r>
    </w:p>
    <w:p w14:paraId="4B9B24F5" w14:textId="0108AB17"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Common notifications</w:t>
      </w:r>
      <w:r>
        <w:rPr>
          <w:noProof/>
        </w:rPr>
        <w:tab/>
      </w:r>
      <w:r>
        <w:rPr>
          <w:noProof/>
        </w:rPr>
        <w:fldChar w:fldCharType="begin"/>
      </w:r>
      <w:r>
        <w:rPr>
          <w:noProof/>
        </w:rPr>
        <w:instrText xml:space="preserve"> PAGEREF _Toc219469966 \h </w:instrText>
      </w:r>
      <w:r>
        <w:rPr>
          <w:noProof/>
        </w:rPr>
      </w:r>
      <w:r>
        <w:rPr>
          <w:noProof/>
        </w:rPr>
        <w:fldChar w:fldCharType="separate"/>
      </w:r>
      <w:r>
        <w:rPr>
          <w:noProof/>
        </w:rPr>
        <w:t>59</w:t>
      </w:r>
      <w:r>
        <w:rPr>
          <w:noProof/>
        </w:rPr>
        <w:fldChar w:fldCharType="end"/>
      </w:r>
    </w:p>
    <w:p w14:paraId="19E5A0F3" w14:textId="78FD0D55" w:rsidR="00A13B52" w:rsidRDefault="00A13B52">
      <w:pPr>
        <w:pStyle w:val="TOC4"/>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Configuration notifications</w:t>
      </w:r>
      <w:r>
        <w:rPr>
          <w:noProof/>
        </w:rPr>
        <w:tab/>
      </w:r>
      <w:r>
        <w:rPr>
          <w:noProof/>
        </w:rPr>
        <w:fldChar w:fldCharType="begin"/>
      </w:r>
      <w:r>
        <w:rPr>
          <w:noProof/>
        </w:rPr>
        <w:instrText xml:space="preserve"> PAGEREF _Toc219469967 \h </w:instrText>
      </w:r>
      <w:r>
        <w:rPr>
          <w:noProof/>
        </w:rPr>
      </w:r>
      <w:r>
        <w:rPr>
          <w:noProof/>
        </w:rPr>
        <w:fldChar w:fldCharType="separate"/>
      </w:r>
      <w:r>
        <w:rPr>
          <w:noProof/>
        </w:rPr>
        <w:t>59</w:t>
      </w:r>
      <w:r>
        <w:rPr>
          <w:noProof/>
        </w:rPr>
        <w:fldChar w:fldCharType="end"/>
      </w:r>
    </w:p>
    <w:p w14:paraId="195C4ADE" w14:textId="595A8097" w:rsidR="00A13B52" w:rsidRDefault="00A13B52">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r>
      <w:r>
        <w:rPr>
          <w:noProof/>
        </w:rPr>
        <w:instrText xml:space="preserve"> PAGEREF _Toc219469968 \h </w:instrText>
      </w:r>
      <w:r>
        <w:rPr>
          <w:noProof/>
        </w:rPr>
      </w:r>
      <w:r>
        <w:rPr>
          <w:noProof/>
        </w:rPr>
        <w:fldChar w:fldCharType="separate"/>
      </w:r>
      <w:r>
        <w:rPr>
          <w:noProof/>
        </w:rPr>
        <w:t>59</w:t>
      </w:r>
      <w:r>
        <w:rPr>
          <w:noProof/>
        </w:rPr>
        <w:fldChar w:fldCharType="end"/>
      </w:r>
    </w:p>
    <w:p w14:paraId="04B0F028" w14:textId="089A1E0D"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lang w:eastAsia="zh-CN"/>
        </w:rPr>
        <w:t xml:space="preserve"> for conditional </w:t>
      </w:r>
      <w:r>
        <w:rPr>
          <w:noProof/>
        </w:rPr>
        <w:t>trigger/instantiation of CCLs</w:t>
      </w:r>
      <w:r>
        <w:rPr>
          <w:noProof/>
        </w:rPr>
        <w:tab/>
      </w:r>
      <w:r>
        <w:rPr>
          <w:noProof/>
        </w:rPr>
        <w:fldChar w:fldCharType="begin"/>
      </w:r>
      <w:r>
        <w:rPr>
          <w:noProof/>
        </w:rPr>
        <w:instrText xml:space="preserve"> PAGEREF _Toc219469969 \h </w:instrText>
      </w:r>
      <w:r>
        <w:rPr>
          <w:noProof/>
        </w:rPr>
      </w:r>
      <w:r>
        <w:rPr>
          <w:noProof/>
        </w:rPr>
        <w:fldChar w:fldCharType="separate"/>
      </w:r>
      <w:r>
        <w:rPr>
          <w:noProof/>
        </w:rPr>
        <w:t>59</w:t>
      </w:r>
      <w:r>
        <w:rPr>
          <w:noProof/>
        </w:rPr>
        <w:fldChar w:fldCharType="end"/>
      </w:r>
    </w:p>
    <w:p w14:paraId="12F9E947" w14:textId="28ECB7AA"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lang w:eastAsia="zh-CN"/>
        </w:rPr>
        <w:t xml:space="preserve"> for conditional </w:t>
      </w:r>
      <w:r>
        <w:rPr>
          <w:noProof/>
        </w:rPr>
        <w:t>composition of CCLs</w:t>
      </w:r>
      <w:r>
        <w:rPr>
          <w:noProof/>
        </w:rPr>
        <w:tab/>
      </w:r>
      <w:r>
        <w:rPr>
          <w:noProof/>
        </w:rPr>
        <w:fldChar w:fldCharType="begin"/>
      </w:r>
      <w:r>
        <w:rPr>
          <w:noProof/>
        </w:rPr>
        <w:instrText xml:space="preserve"> PAGEREF _Toc219469970 \h </w:instrText>
      </w:r>
      <w:r>
        <w:rPr>
          <w:noProof/>
        </w:rPr>
      </w:r>
      <w:r>
        <w:rPr>
          <w:noProof/>
        </w:rPr>
        <w:fldChar w:fldCharType="separate"/>
      </w:r>
      <w:r>
        <w:rPr>
          <w:noProof/>
        </w:rPr>
        <w:t>60</w:t>
      </w:r>
      <w:r>
        <w:rPr>
          <w:noProof/>
        </w:rPr>
        <w:fldChar w:fldCharType="end"/>
      </w:r>
    </w:p>
    <w:p w14:paraId="18770BDB" w14:textId="018A91B2"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CCL Performance Monitoring</w:t>
      </w:r>
      <w:r>
        <w:rPr>
          <w:noProof/>
        </w:rPr>
        <w:tab/>
      </w:r>
      <w:r>
        <w:rPr>
          <w:noProof/>
        </w:rPr>
        <w:fldChar w:fldCharType="begin"/>
      </w:r>
      <w:r>
        <w:rPr>
          <w:noProof/>
        </w:rPr>
        <w:instrText xml:space="preserve"> PAGEREF _Toc219469971 \h </w:instrText>
      </w:r>
      <w:r>
        <w:rPr>
          <w:noProof/>
        </w:rPr>
      </w:r>
      <w:r>
        <w:rPr>
          <w:noProof/>
        </w:rPr>
        <w:fldChar w:fldCharType="separate"/>
      </w:r>
      <w:r>
        <w:rPr>
          <w:noProof/>
        </w:rPr>
        <w:t>61</w:t>
      </w:r>
      <w:r>
        <w:rPr>
          <w:noProof/>
        </w:rPr>
        <w:fldChar w:fldCharType="end"/>
      </w:r>
    </w:p>
    <w:p w14:paraId="2A0E99D7" w14:textId="0E06C114"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CCL decision escalation</w:t>
      </w:r>
      <w:r>
        <w:rPr>
          <w:noProof/>
        </w:rPr>
        <w:tab/>
      </w:r>
      <w:r>
        <w:rPr>
          <w:noProof/>
        </w:rPr>
        <w:fldChar w:fldCharType="begin"/>
      </w:r>
      <w:r>
        <w:rPr>
          <w:noProof/>
        </w:rPr>
        <w:instrText xml:space="preserve"> PAGEREF _Toc219469972 \h </w:instrText>
      </w:r>
      <w:r>
        <w:rPr>
          <w:noProof/>
        </w:rPr>
      </w:r>
      <w:r>
        <w:rPr>
          <w:noProof/>
        </w:rPr>
        <w:fldChar w:fldCharType="separate"/>
      </w:r>
      <w:r>
        <w:rPr>
          <w:noProof/>
        </w:rPr>
        <w:t>63</w:t>
      </w:r>
      <w:r>
        <w:rPr>
          <w:noProof/>
        </w:rPr>
        <w:fldChar w:fldCharType="end"/>
      </w:r>
    </w:p>
    <w:p w14:paraId="0D309950" w14:textId="00FEE110"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CCL-impact assessment and metric conflicts resolution</w:t>
      </w:r>
      <w:r>
        <w:rPr>
          <w:noProof/>
        </w:rPr>
        <w:tab/>
      </w:r>
      <w:r>
        <w:rPr>
          <w:noProof/>
        </w:rPr>
        <w:fldChar w:fldCharType="begin"/>
      </w:r>
      <w:r>
        <w:rPr>
          <w:noProof/>
        </w:rPr>
        <w:instrText xml:space="preserve"> PAGEREF _Toc219469973 \h </w:instrText>
      </w:r>
      <w:r>
        <w:rPr>
          <w:noProof/>
        </w:rPr>
      </w:r>
      <w:r>
        <w:rPr>
          <w:noProof/>
        </w:rPr>
        <w:fldChar w:fldCharType="separate"/>
      </w:r>
      <w:r>
        <w:rPr>
          <w:noProof/>
        </w:rPr>
        <w:t>64</w:t>
      </w:r>
      <w:r>
        <w:rPr>
          <w:noProof/>
        </w:rPr>
        <w:fldChar w:fldCharType="end"/>
      </w:r>
    </w:p>
    <w:p w14:paraId="1C763B20" w14:textId="00E64F65"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CCL Scope conflicts avoidance, detection and resolution</w:t>
      </w:r>
      <w:r>
        <w:rPr>
          <w:noProof/>
        </w:rPr>
        <w:tab/>
      </w:r>
      <w:r>
        <w:rPr>
          <w:noProof/>
        </w:rPr>
        <w:fldChar w:fldCharType="begin"/>
      </w:r>
      <w:r>
        <w:rPr>
          <w:noProof/>
        </w:rPr>
        <w:instrText xml:space="preserve"> PAGEREF _Toc219469974 \h </w:instrText>
      </w:r>
      <w:r>
        <w:rPr>
          <w:noProof/>
        </w:rPr>
      </w:r>
      <w:r>
        <w:rPr>
          <w:noProof/>
        </w:rPr>
        <w:fldChar w:fldCharType="separate"/>
      </w:r>
      <w:r>
        <w:rPr>
          <w:noProof/>
        </w:rPr>
        <w:t>66</w:t>
      </w:r>
      <w:r>
        <w:rPr>
          <w:noProof/>
        </w:rPr>
        <w:fldChar w:fldCharType="end"/>
      </w:r>
    </w:p>
    <w:p w14:paraId="7EC702C7" w14:textId="67E2F8C0"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CCL Trigger-time conflicts avoidance, detection and resolution</w:t>
      </w:r>
      <w:r>
        <w:rPr>
          <w:noProof/>
        </w:rPr>
        <w:tab/>
      </w:r>
      <w:r>
        <w:rPr>
          <w:noProof/>
        </w:rPr>
        <w:fldChar w:fldCharType="begin"/>
      </w:r>
      <w:r>
        <w:rPr>
          <w:noProof/>
        </w:rPr>
        <w:instrText xml:space="preserve"> PAGEREF _Toc219469975 \h </w:instrText>
      </w:r>
      <w:r>
        <w:rPr>
          <w:noProof/>
        </w:rPr>
      </w:r>
      <w:r>
        <w:rPr>
          <w:noProof/>
        </w:rPr>
        <w:fldChar w:fldCharType="separate"/>
      </w:r>
      <w:r>
        <w:rPr>
          <w:noProof/>
        </w:rPr>
        <w:t>68</w:t>
      </w:r>
      <w:r>
        <w:rPr>
          <w:noProof/>
        </w:rPr>
        <w:fldChar w:fldCharType="end"/>
      </w:r>
    </w:p>
    <w:p w14:paraId="33C2896D" w14:textId="64B144A1"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CCL concurrent-actions conflicts avoidance, detection and resolution</w:t>
      </w:r>
      <w:r>
        <w:rPr>
          <w:noProof/>
        </w:rPr>
        <w:tab/>
      </w:r>
      <w:r>
        <w:rPr>
          <w:noProof/>
        </w:rPr>
        <w:fldChar w:fldCharType="begin"/>
      </w:r>
      <w:r>
        <w:rPr>
          <w:noProof/>
        </w:rPr>
        <w:instrText xml:space="preserve"> PAGEREF _Toc219469976 \h </w:instrText>
      </w:r>
      <w:r>
        <w:rPr>
          <w:noProof/>
        </w:rPr>
      </w:r>
      <w:r>
        <w:rPr>
          <w:noProof/>
        </w:rPr>
        <w:fldChar w:fldCharType="separate"/>
      </w:r>
      <w:r>
        <w:rPr>
          <w:noProof/>
        </w:rPr>
        <w:t>70</w:t>
      </w:r>
      <w:r>
        <w:rPr>
          <w:noProof/>
        </w:rPr>
        <w:fldChar w:fldCharType="end"/>
      </w:r>
    </w:p>
    <w:p w14:paraId="491EDB43" w14:textId="223A37CF"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CCL non-concurrent actions conflicts avoidance, detection and resolution</w:t>
      </w:r>
      <w:r>
        <w:rPr>
          <w:noProof/>
        </w:rPr>
        <w:tab/>
      </w:r>
      <w:r>
        <w:rPr>
          <w:noProof/>
        </w:rPr>
        <w:fldChar w:fldCharType="begin"/>
      </w:r>
      <w:r>
        <w:rPr>
          <w:noProof/>
        </w:rPr>
        <w:instrText xml:space="preserve"> PAGEREF _Toc219469977 \h </w:instrText>
      </w:r>
      <w:r>
        <w:rPr>
          <w:noProof/>
        </w:rPr>
      </w:r>
      <w:r>
        <w:rPr>
          <w:noProof/>
        </w:rPr>
        <w:fldChar w:fldCharType="separate"/>
      </w:r>
      <w:r>
        <w:rPr>
          <w:noProof/>
        </w:rPr>
        <w:t>72</w:t>
      </w:r>
      <w:r>
        <w:rPr>
          <w:noProof/>
        </w:rPr>
        <w:fldChar w:fldCharType="end"/>
      </w:r>
    </w:p>
    <w:p w14:paraId="3FCE69D0" w14:textId="1B9B3DF1"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7.9.1</w:t>
      </w:r>
      <w:r>
        <w:rPr>
          <w:rFonts w:asciiTheme="minorHAnsi" w:eastAsiaTheme="minorEastAsia" w:hAnsiTheme="minorHAnsi" w:cstheme="minorBidi"/>
          <w:noProof/>
          <w:kern w:val="2"/>
          <w:sz w:val="24"/>
          <w:szCs w:val="24"/>
          <w:lang w:eastAsia="en-GB"/>
          <w14:ligatures w14:val="standardContextual"/>
        </w:rPr>
        <w:tab/>
      </w:r>
      <w:r>
        <w:rPr>
          <w:noProof/>
        </w:rPr>
        <w:t>Detection and avoidance of non-concurrent actions conflicts</w:t>
      </w:r>
      <w:r>
        <w:rPr>
          <w:noProof/>
        </w:rPr>
        <w:tab/>
      </w:r>
      <w:r>
        <w:rPr>
          <w:noProof/>
        </w:rPr>
        <w:fldChar w:fldCharType="begin"/>
      </w:r>
      <w:r>
        <w:rPr>
          <w:noProof/>
        </w:rPr>
        <w:instrText xml:space="preserve"> PAGEREF _Toc219469978 \h </w:instrText>
      </w:r>
      <w:r>
        <w:rPr>
          <w:noProof/>
        </w:rPr>
      </w:r>
      <w:r>
        <w:rPr>
          <w:noProof/>
        </w:rPr>
        <w:fldChar w:fldCharType="separate"/>
      </w:r>
      <w:r>
        <w:rPr>
          <w:noProof/>
        </w:rPr>
        <w:t>72</w:t>
      </w:r>
      <w:r>
        <w:rPr>
          <w:noProof/>
        </w:rPr>
        <w:fldChar w:fldCharType="end"/>
      </w:r>
    </w:p>
    <w:p w14:paraId="6CBE2D8C" w14:textId="45362C83"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7.9.2</w:t>
      </w:r>
      <w:r>
        <w:rPr>
          <w:rFonts w:asciiTheme="minorHAnsi" w:eastAsiaTheme="minorEastAsia" w:hAnsiTheme="minorHAnsi" w:cstheme="minorBidi"/>
          <w:noProof/>
          <w:kern w:val="2"/>
          <w:sz w:val="24"/>
          <w:szCs w:val="24"/>
          <w:lang w:eastAsia="en-GB"/>
          <w14:ligatures w14:val="standardContextual"/>
        </w:rPr>
        <w:tab/>
      </w:r>
      <w:r>
        <w:rPr>
          <w:noProof/>
        </w:rPr>
        <w:t>Resolution of potential non-concurrent actions conflicts</w:t>
      </w:r>
      <w:r>
        <w:rPr>
          <w:noProof/>
        </w:rPr>
        <w:tab/>
      </w:r>
      <w:r>
        <w:rPr>
          <w:noProof/>
        </w:rPr>
        <w:fldChar w:fldCharType="begin"/>
      </w:r>
      <w:r>
        <w:rPr>
          <w:noProof/>
        </w:rPr>
        <w:instrText xml:space="preserve"> PAGEREF _Toc219469979 \h </w:instrText>
      </w:r>
      <w:r>
        <w:rPr>
          <w:noProof/>
        </w:rPr>
      </w:r>
      <w:r>
        <w:rPr>
          <w:noProof/>
        </w:rPr>
        <w:fldChar w:fldCharType="separate"/>
      </w:r>
      <w:r>
        <w:rPr>
          <w:noProof/>
        </w:rPr>
        <w:t>72</w:t>
      </w:r>
      <w:r>
        <w:rPr>
          <w:noProof/>
        </w:rPr>
        <w:fldChar w:fldCharType="end"/>
      </w:r>
    </w:p>
    <w:p w14:paraId="56E63DA8" w14:textId="1E2004D0"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CCL metric-value conflicts avoidance and detection</w:t>
      </w:r>
      <w:r>
        <w:rPr>
          <w:noProof/>
        </w:rPr>
        <w:tab/>
      </w:r>
      <w:r>
        <w:rPr>
          <w:noProof/>
        </w:rPr>
        <w:fldChar w:fldCharType="begin"/>
      </w:r>
      <w:r>
        <w:rPr>
          <w:noProof/>
        </w:rPr>
        <w:instrText xml:space="preserve"> PAGEREF _Toc219469980 \h </w:instrText>
      </w:r>
      <w:r>
        <w:rPr>
          <w:noProof/>
        </w:rPr>
      </w:r>
      <w:r>
        <w:rPr>
          <w:noProof/>
        </w:rPr>
        <w:fldChar w:fldCharType="separate"/>
      </w:r>
      <w:r>
        <w:rPr>
          <w:noProof/>
        </w:rPr>
        <w:t>74</w:t>
      </w:r>
      <w:r>
        <w:rPr>
          <w:noProof/>
        </w:rPr>
        <w:fldChar w:fldCharType="end"/>
      </w:r>
    </w:p>
    <w:p w14:paraId="59D84227" w14:textId="6D5C9F5B"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Pr>
          <w:noProof/>
        </w:rPr>
        <w:t>Avoiding concurrent and non-concurrent metric-values conflicts</w:t>
      </w:r>
      <w:r>
        <w:rPr>
          <w:noProof/>
        </w:rPr>
        <w:tab/>
      </w:r>
      <w:r>
        <w:rPr>
          <w:noProof/>
        </w:rPr>
        <w:fldChar w:fldCharType="begin"/>
      </w:r>
      <w:r>
        <w:rPr>
          <w:noProof/>
        </w:rPr>
        <w:instrText xml:space="preserve"> PAGEREF _Toc219469981 \h </w:instrText>
      </w:r>
      <w:r>
        <w:rPr>
          <w:noProof/>
        </w:rPr>
      </w:r>
      <w:r>
        <w:rPr>
          <w:noProof/>
        </w:rPr>
        <w:fldChar w:fldCharType="separate"/>
      </w:r>
      <w:r>
        <w:rPr>
          <w:noProof/>
        </w:rPr>
        <w:t>74</w:t>
      </w:r>
      <w:r>
        <w:rPr>
          <w:noProof/>
        </w:rPr>
        <w:fldChar w:fldCharType="end"/>
      </w:r>
    </w:p>
    <w:p w14:paraId="586EB020" w14:textId="6B0D158B"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7.10.2</w:t>
      </w:r>
      <w:r>
        <w:rPr>
          <w:rFonts w:asciiTheme="minorHAnsi" w:eastAsiaTheme="minorEastAsia" w:hAnsiTheme="minorHAnsi" w:cstheme="minorBidi"/>
          <w:noProof/>
          <w:kern w:val="2"/>
          <w:sz w:val="24"/>
          <w:szCs w:val="24"/>
          <w:lang w:eastAsia="en-GB"/>
          <w14:ligatures w14:val="standardContextual"/>
        </w:rPr>
        <w:tab/>
      </w:r>
      <w:r>
        <w:rPr>
          <w:noProof/>
        </w:rPr>
        <w:t>Detecting concurrent metric-values conflicts</w:t>
      </w:r>
      <w:r>
        <w:rPr>
          <w:noProof/>
        </w:rPr>
        <w:tab/>
      </w:r>
      <w:r>
        <w:rPr>
          <w:noProof/>
        </w:rPr>
        <w:fldChar w:fldCharType="begin"/>
      </w:r>
      <w:r>
        <w:rPr>
          <w:noProof/>
        </w:rPr>
        <w:instrText xml:space="preserve"> PAGEREF _Toc219469982 \h </w:instrText>
      </w:r>
      <w:r>
        <w:rPr>
          <w:noProof/>
        </w:rPr>
      </w:r>
      <w:r>
        <w:rPr>
          <w:noProof/>
        </w:rPr>
        <w:fldChar w:fldCharType="separate"/>
      </w:r>
      <w:r>
        <w:rPr>
          <w:noProof/>
        </w:rPr>
        <w:t>75</w:t>
      </w:r>
      <w:r>
        <w:rPr>
          <w:noProof/>
        </w:rPr>
        <w:fldChar w:fldCharType="end"/>
      </w:r>
    </w:p>
    <w:p w14:paraId="2967B34A" w14:textId="2A481BB2"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Pr>
          <w:noProof/>
        </w:rPr>
        <w:t>7.10.3</w:t>
      </w:r>
      <w:r>
        <w:rPr>
          <w:rFonts w:asciiTheme="minorHAnsi" w:eastAsiaTheme="minorEastAsia" w:hAnsiTheme="minorHAnsi" w:cstheme="minorBidi"/>
          <w:noProof/>
          <w:kern w:val="2"/>
          <w:sz w:val="24"/>
          <w:szCs w:val="24"/>
          <w:lang w:eastAsia="en-GB"/>
          <w14:ligatures w14:val="standardContextual"/>
        </w:rPr>
        <w:tab/>
      </w:r>
      <w:r>
        <w:rPr>
          <w:noProof/>
        </w:rPr>
        <w:t>Detecting non-concurrent metric-values conflicts</w:t>
      </w:r>
      <w:r>
        <w:rPr>
          <w:noProof/>
        </w:rPr>
        <w:tab/>
      </w:r>
      <w:r>
        <w:rPr>
          <w:noProof/>
        </w:rPr>
        <w:fldChar w:fldCharType="begin"/>
      </w:r>
      <w:r>
        <w:rPr>
          <w:noProof/>
        </w:rPr>
        <w:instrText xml:space="preserve"> PAGEREF _Toc219469983 \h </w:instrText>
      </w:r>
      <w:r>
        <w:rPr>
          <w:noProof/>
        </w:rPr>
      </w:r>
      <w:r>
        <w:rPr>
          <w:noProof/>
        </w:rPr>
        <w:fldChar w:fldCharType="separate"/>
      </w:r>
      <w:r>
        <w:rPr>
          <w:noProof/>
        </w:rPr>
        <w:t>75</w:t>
      </w:r>
      <w:r>
        <w:rPr>
          <w:noProof/>
        </w:rPr>
        <w:fldChar w:fldCharType="end"/>
      </w:r>
    </w:p>
    <w:p w14:paraId="0A55D46F" w14:textId="136176AC"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CCL creation based on Historical CCL data</w:t>
      </w:r>
      <w:r>
        <w:rPr>
          <w:noProof/>
        </w:rPr>
        <w:tab/>
      </w:r>
      <w:r>
        <w:rPr>
          <w:noProof/>
        </w:rPr>
        <w:fldChar w:fldCharType="begin"/>
      </w:r>
      <w:r>
        <w:rPr>
          <w:noProof/>
        </w:rPr>
        <w:instrText xml:space="preserve"> PAGEREF _Toc219469984 \h </w:instrText>
      </w:r>
      <w:r>
        <w:rPr>
          <w:noProof/>
        </w:rPr>
      </w:r>
      <w:r>
        <w:rPr>
          <w:noProof/>
        </w:rPr>
        <w:fldChar w:fldCharType="separate"/>
      </w:r>
      <w:r>
        <w:rPr>
          <w:noProof/>
        </w:rPr>
        <w:t>78</w:t>
      </w:r>
      <w:r>
        <w:rPr>
          <w:noProof/>
        </w:rPr>
        <w:fldChar w:fldCharType="end"/>
      </w:r>
    </w:p>
    <w:p w14:paraId="19C362CB" w14:textId="3E11628F" w:rsidR="00A13B52" w:rsidRDefault="00A13B52">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 xml:space="preserve">CCL </w:t>
      </w:r>
      <w:r>
        <w:rPr>
          <w:noProof/>
          <w:lang w:eastAsia="zh-CN"/>
        </w:rPr>
        <w:t>Performance Metrics</w:t>
      </w:r>
      <w:r>
        <w:rPr>
          <w:noProof/>
        </w:rPr>
        <w:tab/>
      </w:r>
      <w:r>
        <w:rPr>
          <w:noProof/>
        </w:rPr>
        <w:fldChar w:fldCharType="begin"/>
      </w:r>
      <w:r>
        <w:rPr>
          <w:noProof/>
        </w:rPr>
        <w:instrText xml:space="preserve"> PAGEREF _Toc219469985 \h </w:instrText>
      </w:r>
      <w:r>
        <w:rPr>
          <w:noProof/>
        </w:rPr>
      </w:r>
      <w:r>
        <w:rPr>
          <w:noProof/>
        </w:rPr>
        <w:fldChar w:fldCharType="separate"/>
      </w:r>
      <w:r>
        <w:rPr>
          <w:noProof/>
        </w:rPr>
        <w:t>79</w:t>
      </w:r>
      <w:r>
        <w:rPr>
          <w:noProof/>
        </w:rPr>
        <w:fldChar w:fldCharType="end"/>
      </w:r>
    </w:p>
    <w:p w14:paraId="77B1CF9F" w14:textId="3CADD715"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Total number of occurrences of a requirementbreach:</w:t>
      </w:r>
      <w:r>
        <w:rPr>
          <w:noProof/>
        </w:rPr>
        <w:tab/>
      </w:r>
      <w:r>
        <w:rPr>
          <w:noProof/>
        </w:rPr>
        <w:fldChar w:fldCharType="begin"/>
      </w:r>
      <w:r>
        <w:rPr>
          <w:noProof/>
        </w:rPr>
        <w:instrText xml:space="preserve"> PAGEREF _Toc219469986 \h </w:instrText>
      </w:r>
      <w:r>
        <w:rPr>
          <w:noProof/>
        </w:rPr>
      </w:r>
      <w:r>
        <w:rPr>
          <w:noProof/>
        </w:rPr>
        <w:fldChar w:fldCharType="separate"/>
      </w:r>
      <w:r>
        <w:rPr>
          <w:noProof/>
        </w:rPr>
        <w:t>79</w:t>
      </w:r>
      <w:r>
        <w:rPr>
          <w:noProof/>
        </w:rPr>
        <w:fldChar w:fldCharType="end"/>
      </w:r>
    </w:p>
    <w:p w14:paraId="7B770AB5" w14:textId="68AFFB3C"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Time taken by CCL to meet a breached requirement:</w:t>
      </w:r>
      <w:r>
        <w:rPr>
          <w:noProof/>
        </w:rPr>
        <w:tab/>
      </w:r>
      <w:r>
        <w:rPr>
          <w:noProof/>
        </w:rPr>
        <w:fldChar w:fldCharType="begin"/>
      </w:r>
      <w:r>
        <w:rPr>
          <w:noProof/>
        </w:rPr>
        <w:instrText xml:space="preserve"> PAGEREF _Toc219469987 \h </w:instrText>
      </w:r>
      <w:r>
        <w:rPr>
          <w:noProof/>
        </w:rPr>
      </w:r>
      <w:r>
        <w:rPr>
          <w:noProof/>
        </w:rPr>
        <w:fldChar w:fldCharType="separate"/>
      </w:r>
      <w:r>
        <w:rPr>
          <w:noProof/>
        </w:rPr>
        <w:t>79</w:t>
      </w:r>
      <w:r>
        <w:rPr>
          <w:noProof/>
        </w:rPr>
        <w:fldChar w:fldCharType="end"/>
      </w:r>
    </w:p>
    <w:p w14:paraId="20E2BD03" w14:textId="7878C27A"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8.3</w:t>
      </w:r>
      <w:r>
        <w:rPr>
          <w:rFonts w:asciiTheme="minorHAnsi" w:eastAsiaTheme="minorEastAsia" w:hAnsiTheme="minorHAnsi" w:cstheme="minorBidi"/>
          <w:noProof/>
          <w:kern w:val="2"/>
          <w:sz w:val="24"/>
          <w:szCs w:val="24"/>
          <w:lang w:eastAsia="en-GB"/>
          <w14:ligatures w14:val="standardContextual"/>
        </w:rPr>
        <w:tab/>
      </w:r>
      <w:r>
        <w:rPr>
          <w:noProof/>
          <w:lang w:eastAsia="zh-CN"/>
        </w:rPr>
        <w:t>Total number of conflicts occurred by a CCL:</w:t>
      </w:r>
      <w:r>
        <w:rPr>
          <w:noProof/>
        </w:rPr>
        <w:tab/>
      </w:r>
      <w:r>
        <w:rPr>
          <w:noProof/>
        </w:rPr>
        <w:fldChar w:fldCharType="begin"/>
      </w:r>
      <w:r>
        <w:rPr>
          <w:noProof/>
        </w:rPr>
        <w:instrText xml:space="preserve"> PAGEREF _Toc219469988 \h </w:instrText>
      </w:r>
      <w:r>
        <w:rPr>
          <w:noProof/>
        </w:rPr>
      </w:r>
      <w:r>
        <w:rPr>
          <w:noProof/>
        </w:rPr>
        <w:fldChar w:fldCharType="separate"/>
      </w:r>
      <w:r>
        <w:rPr>
          <w:noProof/>
        </w:rPr>
        <w:t>79</w:t>
      </w:r>
      <w:r>
        <w:rPr>
          <w:noProof/>
        </w:rPr>
        <w:fldChar w:fldCharType="end"/>
      </w:r>
    </w:p>
    <w:p w14:paraId="3579EE4A" w14:textId="68A323F3" w:rsidR="00A13B52" w:rsidRDefault="00A13B52">
      <w:pPr>
        <w:pStyle w:val="TOC1"/>
        <w:rPr>
          <w:rFonts w:asciiTheme="minorHAnsi" w:eastAsiaTheme="minorEastAsia" w:hAnsiTheme="minorHAnsi" w:cstheme="minorBidi"/>
          <w:noProof/>
          <w:kern w:val="2"/>
          <w:sz w:val="24"/>
          <w:szCs w:val="24"/>
          <w:lang w:eastAsia="en-GB"/>
          <w14:ligatures w14:val="standardContextual"/>
        </w:rPr>
      </w:pPr>
      <w:r w:rsidRPr="0091397C">
        <w:rPr>
          <w:rFonts w:eastAsia="SimSun"/>
          <w:noProof/>
        </w:rPr>
        <w:t>9</w:t>
      </w:r>
      <w:r>
        <w:rPr>
          <w:rFonts w:asciiTheme="minorHAnsi" w:eastAsiaTheme="minorEastAsia" w:hAnsiTheme="minorHAnsi" w:cstheme="minorBidi"/>
          <w:noProof/>
          <w:kern w:val="2"/>
          <w:sz w:val="24"/>
          <w:szCs w:val="24"/>
          <w:lang w:eastAsia="en-GB"/>
          <w14:ligatures w14:val="standardContextual"/>
        </w:rPr>
        <w:tab/>
      </w:r>
      <w:r w:rsidRPr="0091397C">
        <w:rPr>
          <w:rFonts w:eastAsia="SimSun"/>
          <w:noProof/>
        </w:rPr>
        <w:t xml:space="preserve">Stage 3 definition for </w:t>
      </w:r>
      <w:r w:rsidRPr="0091397C">
        <w:rPr>
          <w:rFonts w:eastAsia="SimSun"/>
          <w:noProof/>
          <w:lang w:eastAsia="zh-CN"/>
        </w:rPr>
        <w:t>Closed Control Loop</w:t>
      </w:r>
      <w:r>
        <w:rPr>
          <w:noProof/>
        </w:rPr>
        <w:tab/>
      </w:r>
      <w:r>
        <w:rPr>
          <w:noProof/>
        </w:rPr>
        <w:fldChar w:fldCharType="begin"/>
      </w:r>
      <w:r>
        <w:rPr>
          <w:noProof/>
        </w:rPr>
        <w:instrText xml:space="preserve"> PAGEREF _Toc219469989 \h </w:instrText>
      </w:r>
      <w:r>
        <w:rPr>
          <w:noProof/>
        </w:rPr>
      </w:r>
      <w:r>
        <w:rPr>
          <w:noProof/>
        </w:rPr>
        <w:fldChar w:fldCharType="separate"/>
      </w:r>
      <w:r>
        <w:rPr>
          <w:noProof/>
        </w:rPr>
        <w:t>80</w:t>
      </w:r>
      <w:r>
        <w:rPr>
          <w:noProof/>
        </w:rPr>
        <w:fldChar w:fldCharType="end"/>
      </w:r>
    </w:p>
    <w:p w14:paraId="21B74A54" w14:textId="4292D667"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sidRPr="0091397C">
        <w:rPr>
          <w:rFonts w:eastAsia="SimSun"/>
          <w:noProof/>
        </w:rPr>
        <w:t>9.1</w:t>
      </w:r>
      <w:r>
        <w:rPr>
          <w:rFonts w:asciiTheme="minorHAnsi" w:eastAsiaTheme="minorEastAsia" w:hAnsiTheme="minorHAnsi" w:cstheme="minorBidi"/>
          <w:noProof/>
          <w:kern w:val="2"/>
          <w:sz w:val="24"/>
          <w:szCs w:val="24"/>
          <w:lang w:eastAsia="en-GB"/>
          <w14:ligatures w14:val="standardContextual"/>
        </w:rPr>
        <w:tab/>
      </w:r>
      <w:r w:rsidRPr="0091397C">
        <w:rPr>
          <w:rFonts w:eastAsia="SimSun"/>
          <w:noProof/>
        </w:rPr>
        <w:t>RESTful HTTP-based solution set</w:t>
      </w:r>
      <w:r>
        <w:rPr>
          <w:noProof/>
        </w:rPr>
        <w:tab/>
      </w:r>
      <w:r>
        <w:rPr>
          <w:noProof/>
        </w:rPr>
        <w:fldChar w:fldCharType="begin"/>
      </w:r>
      <w:r>
        <w:rPr>
          <w:noProof/>
        </w:rPr>
        <w:instrText xml:space="preserve"> PAGEREF _Toc219469990 \h </w:instrText>
      </w:r>
      <w:r>
        <w:rPr>
          <w:noProof/>
        </w:rPr>
      </w:r>
      <w:r>
        <w:rPr>
          <w:noProof/>
        </w:rPr>
        <w:fldChar w:fldCharType="separate"/>
      </w:r>
      <w:r>
        <w:rPr>
          <w:noProof/>
        </w:rPr>
        <w:t>80</w:t>
      </w:r>
      <w:r>
        <w:rPr>
          <w:noProof/>
        </w:rPr>
        <w:fldChar w:fldCharType="end"/>
      </w:r>
    </w:p>
    <w:p w14:paraId="0FAB29E6" w14:textId="4B41F180"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sidRPr="0091397C">
        <w:rPr>
          <w:rFonts w:eastAsia="SimSun"/>
          <w:noProof/>
        </w:rPr>
        <w:t>9.2</w:t>
      </w:r>
      <w:r>
        <w:rPr>
          <w:rFonts w:asciiTheme="minorHAnsi" w:eastAsiaTheme="minorEastAsia" w:hAnsiTheme="minorHAnsi" w:cstheme="minorBidi"/>
          <w:noProof/>
          <w:kern w:val="2"/>
          <w:sz w:val="24"/>
          <w:szCs w:val="24"/>
          <w:lang w:eastAsia="en-GB"/>
          <w14:ligatures w14:val="standardContextual"/>
        </w:rPr>
        <w:tab/>
      </w:r>
      <w:r w:rsidRPr="0091397C">
        <w:rPr>
          <w:rFonts w:eastAsia="SimSun"/>
          <w:noProof/>
        </w:rPr>
        <w:t>OpenAPI specification</w:t>
      </w:r>
      <w:r>
        <w:rPr>
          <w:noProof/>
        </w:rPr>
        <w:tab/>
      </w:r>
      <w:r>
        <w:rPr>
          <w:noProof/>
        </w:rPr>
        <w:fldChar w:fldCharType="begin"/>
      </w:r>
      <w:r>
        <w:rPr>
          <w:noProof/>
        </w:rPr>
        <w:instrText xml:space="preserve"> PAGEREF _Toc219469991 \h </w:instrText>
      </w:r>
      <w:r>
        <w:rPr>
          <w:noProof/>
        </w:rPr>
      </w:r>
      <w:r>
        <w:rPr>
          <w:noProof/>
        </w:rPr>
        <w:fldChar w:fldCharType="separate"/>
      </w:r>
      <w:r>
        <w:rPr>
          <w:noProof/>
        </w:rPr>
        <w:t>80</w:t>
      </w:r>
      <w:r>
        <w:rPr>
          <w:noProof/>
        </w:rPr>
        <w:fldChar w:fldCharType="end"/>
      </w:r>
    </w:p>
    <w:p w14:paraId="34730491" w14:textId="3039FF54"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sidRPr="0091397C">
        <w:rPr>
          <w:rFonts w:eastAsia="SimSun"/>
          <w:noProof/>
          <w:lang w:eastAsia="zh-CN"/>
        </w:rPr>
        <w:t>9.2.1</w:t>
      </w:r>
      <w:r>
        <w:rPr>
          <w:rFonts w:asciiTheme="minorHAnsi" w:eastAsiaTheme="minorEastAsia" w:hAnsiTheme="minorHAnsi" w:cstheme="minorBidi"/>
          <w:noProof/>
          <w:kern w:val="2"/>
          <w:sz w:val="24"/>
          <w:szCs w:val="24"/>
          <w:lang w:eastAsia="en-GB"/>
          <w14:ligatures w14:val="standardContextual"/>
        </w:rPr>
        <w:tab/>
      </w:r>
      <w:r w:rsidRPr="0091397C">
        <w:rPr>
          <w:rFonts w:eastAsia="SimSun"/>
          <w:noProof/>
          <w:lang w:eastAsia="zh-CN"/>
        </w:rPr>
        <w:t>OpenAPI document for provisioning MnS</w:t>
      </w:r>
      <w:r>
        <w:rPr>
          <w:noProof/>
        </w:rPr>
        <w:tab/>
      </w:r>
      <w:r>
        <w:rPr>
          <w:noProof/>
        </w:rPr>
        <w:fldChar w:fldCharType="begin"/>
      </w:r>
      <w:r>
        <w:rPr>
          <w:noProof/>
        </w:rPr>
        <w:instrText xml:space="preserve"> PAGEREF _Toc219469992 \h </w:instrText>
      </w:r>
      <w:r>
        <w:rPr>
          <w:noProof/>
        </w:rPr>
      </w:r>
      <w:r>
        <w:rPr>
          <w:noProof/>
        </w:rPr>
        <w:fldChar w:fldCharType="separate"/>
      </w:r>
      <w:r>
        <w:rPr>
          <w:noProof/>
        </w:rPr>
        <w:t>80</w:t>
      </w:r>
      <w:r>
        <w:rPr>
          <w:noProof/>
        </w:rPr>
        <w:fldChar w:fldCharType="end"/>
      </w:r>
    </w:p>
    <w:p w14:paraId="3B83085E" w14:textId="7923F558" w:rsidR="00A13B52" w:rsidRDefault="00A13B52">
      <w:pPr>
        <w:pStyle w:val="TOC3"/>
        <w:rPr>
          <w:rFonts w:asciiTheme="minorHAnsi" w:eastAsiaTheme="minorEastAsia" w:hAnsiTheme="minorHAnsi" w:cstheme="minorBidi"/>
          <w:noProof/>
          <w:kern w:val="2"/>
          <w:sz w:val="24"/>
          <w:szCs w:val="24"/>
          <w:lang w:eastAsia="en-GB"/>
          <w14:ligatures w14:val="standardContextual"/>
        </w:rPr>
      </w:pPr>
      <w:r w:rsidRPr="0091397C">
        <w:rPr>
          <w:rFonts w:eastAsia="SimSun"/>
          <w:noProof/>
          <w:lang w:eastAsia="zh-CN"/>
        </w:rPr>
        <w:t>9.2.2</w:t>
      </w:r>
      <w:r>
        <w:rPr>
          <w:rFonts w:asciiTheme="minorHAnsi" w:eastAsiaTheme="minorEastAsia" w:hAnsiTheme="minorHAnsi" w:cstheme="minorBidi"/>
          <w:noProof/>
          <w:kern w:val="2"/>
          <w:sz w:val="24"/>
          <w:szCs w:val="24"/>
          <w:lang w:eastAsia="en-GB"/>
          <w14:ligatures w14:val="standardContextual"/>
        </w:rPr>
        <w:tab/>
      </w:r>
      <w:r w:rsidRPr="0091397C">
        <w:rPr>
          <w:rFonts w:eastAsia="SimSun"/>
          <w:noProof/>
          <w:lang w:eastAsia="zh-CN"/>
        </w:rPr>
        <w:t>OpenAPI document for CCL NRM</w:t>
      </w:r>
      <w:r>
        <w:rPr>
          <w:noProof/>
        </w:rPr>
        <w:tab/>
      </w:r>
      <w:r>
        <w:rPr>
          <w:noProof/>
        </w:rPr>
        <w:fldChar w:fldCharType="begin"/>
      </w:r>
      <w:r>
        <w:rPr>
          <w:noProof/>
        </w:rPr>
        <w:instrText xml:space="preserve"> PAGEREF _Toc219469993 \h </w:instrText>
      </w:r>
      <w:r>
        <w:rPr>
          <w:noProof/>
        </w:rPr>
      </w:r>
      <w:r>
        <w:rPr>
          <w:noProof/>
        </w:rPr>
        <w:fldChar w:fldCharType="separate"/>
      </w:r>
      <w:r>
        <w:rPr>
          <w:noProof/>
        </w:rPr>
        <w:t>81</w:t>
      </w:r>
      <w:r>
        <w:rPr>
          <w:noProof/>
        </w:rPr>
        <w:fldChar w:fldCharType="end"/>
      </w:r>
    </w:p>
    <w:p w14:paraId="2CE4C1E3" w14:textId="35A3FA59" w:rsidR="00A13B52" w:rsidRDefault="00A13B52">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UML code for CCL management model diagrams</w:t>
      </w:r>
      <w:r>
        <w:rPr>
          <w:noProof/>
        </w:rPr>
        <w:tab/>
      </w:r>
      <w:r>
        <w:rPr>
          <w:noProof/>
        </w:rPr>
        <w:fldChar w:fldCharType="begin"/>
      </w:r>
      <w:r>
        <w:rPr>
          <w:noProof/>
        </w:rPr>
        <w:instrText xml:space="preserve"> PAGEREF _Toc219469994 \h </w:instrText>
      </w:r>
      <w:r>
        <w:rPr>
          <w:noProof/>
        </w:rPr>
      </w:r>
      <w:r>
        <w:rPr>
          <w:noProof/>
        </w:rPr>
        <w:fldChar w:fldCharType="separate"/>
      </w:r>
      <w:r>
        <w:rPr>
          <w:noProof/>
        </w:rPr>
        <w:t>82</w:t>
      </w:r>
      <w:r>
        <w:rPr>
          <w:noProof/>
        </w:rPr>
        <w:fldChar w:fldCharType="end"/>
      </w:r>
    </w:p>
    <w:p w14:paraId="5EEEDCBB" w14:textId="369D86D9"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CCL NRM fragment (Figure 6.2.1-1)</w:t>
      </w:r>
      <w:r>
        <w:rPr>
          <w:noProof/>
        </w:rPr>
        <w:tab/>
      </w:r>
      <w:r>
        <w:rPr>
          <w:noProof/>
        </w:rPr>
        <w:fldChar w:fldCharType="begin"/>
      </w:r>
      <w:r>
        <w:rPr>
          <w:noProof/>
        </w:rPr>
        <w:instrText xml:space="preserve"> PAGEREF _Toc219469995 \h </w:instrText>
      </w:r>
      <w:r>
        <w:rPr>
          <w:noProof/>
        </w:rPr>
      </w:r>
      <w:r>
        <w:rPr>
          <w:noProof/>
        </w:rPr>
        <w:fldChar w:fldCharType="separate"/>
      </w:r>
      <w:r>
        <w:rPr>
          <w:noProof/>
        </w:rPr>
        <w:t>82</w:t>
      </w:r>
      <w:r>
        <w:rPr>
          <w:noProof/>
        </w:rPr>
        <w:fldChar w:fldCharType="end"/>
      </w:r>
    </w:p>
    <w:p w14:paraId="0C96E5C7" w14:textId="689E5580"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NRM fragment for Coordination entity (Figure 6.2.1-2)</w:t>
      </w:r>
      <w:r>
        <w:rPr>
          <w:noProof/>
        </w:rPr>
        <w:tab/>
      </w:r>
      <w:r>
        <w:rPr>
          <w:noProof/>
        </w:rPr>
        <w:fldChar w:fldCharType="begin"/>
      </w:r>
      <w:r>
        <w:rPr>
          <w:noProof/>
        </w:rPr>
        <w:instrText xml:space="preserve"> PAGEREF _Toc219469996 \h </w:instrText>
      </w:r>
      <w:r>
        <w:rPr>
          <w:noProof/>
        </w:rPr>
      </w:r>
      <w:r>
        <w:rPr>
          <w:noProof/>
        </w:rPr>
        <w:fldChar w:fldCharType="separate"/>
      </w:r>
      <w:r>
        <w:rPr>
          <w:noProof/>
        </w:rPr>
        <w:t>82</w:t>
      </w:r>
      <w:r>
        <w:rPr>
          <w:noProof/>
        </w:rPr>
        <w:fldChar w:fldCharType="end"/>
      </w:r>
    </w:p>
    <w:p w14:paraId="13F9AFBA" w14:textId="13CF200A"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NRM fragment for CCLTrigger (Figure 6.2.1-3)</w:t>
      </w:r>
      <w:r>
        <w:rPr>
          <w:noProof/>
        </w:rPr>
        <w:tab/>
      </w:r>
      <w:r>
        <w:rPr>
          <w:noProof/>
        </w:rPr>
        <w:fldChar w:fldCharType="begin"/>
      </w:r>
      <w:r>
        <w:rPr>
          <w:noProof/>
        </w:rPr>
        <w:instrText xml:space="preserve"> PAGEREF _Toc219469997 \h </w:instrText>
      </w:r>
      <w:r>
        <w:rPr>
          <w:noProof/>
        </w:rPr>
      </w:r>
      <w:r>
        <w:rPr>
          <w:noProof/>
        </w:rPr>
        <w:fldChar w:fldCharType="separate"/>
      </w:r>
      <w:r>
        <w:rPr>
          <w:noProof/>
        </w:rPr>
        <w:t>83</w:t>
      </w:r>
      <w:r>
        <w:rPr>
          <w:noProof/>
        </w:rPr>
        <w:fldChar w:fldCharType="end"/>
      </w:r>
    </w:p>
    <w:p w14:paraId="6CD74164" w14:textId="53ABFB07"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A.1.4</w:t>
      </w:r>
      <w:r>
        <w:rPr>
          <w:rFonts w:asciiTheme="minorHAnsi" w:eastAsiaTheme="minorEastAsia" w:hAnsiTheme="minorHAnsi" w:cstheme="minorBidi"/>
          <w:noProof/>
          <w:kern w:val="2"/>
          <w:sz w:val="24"/>
          <w:szCs w:val="24"/>
          <w:lang w:eastAsia="en-GB"/>
          <w14:ligatures w14:val="standardContextual"/>
        </w:rPr>
        <w:tab/>
      </w:r>
      <w:r>
        <w:rPr>
          <w:noProof/>
        </w:rPr>
        <w:t>NRM fragment for Historical CCL (Figure 6.2.1-4)</w:t>
      </w:r>
      <w:r>
        <w:rPr>
          <w:noProof/>
        </w:rPr>
        <w:tab/>
      </w:r>
      <w:r>
        <w:rPr>
          <w:noProof/>
        </w:rPr>
        <w:fldChar w:fldCharType="begin"/>
      </w:r>
      <w:r>
        <w:rPr>
          <w:noProof/>
        </w:rPr>
        <w:instrText xml:space="preserve"> PAGEREF _Toc219469998 \h </w:instrText>
      </w:r>
      <w:r>
        <w:rPr>
          <w:noProof/>
        </w:rPr>
      </w:r>
      <w:r>
        <w:rPr>
          <w:noProof/>
        </w:rPr>
        <w:fldChar w:fldCharType="separate"/>
      </w:r>
      <w:r>
        <w:rPr>
          <w:noProof/>
        </w:rPr>
        <w:t>83</w:t>
      </w:r>
      <w:r>
        <w:rPr>
          <w:noProof/>
        </w:rPr>
        <w:fldChar w:fldCharType="end"/>
      </w:r>
    </w:p>
    <w:p w14:paraId="18F49CD4" w14:textId="55B661A4"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CCL inheritance relationships (Figure 6.2.2-1)</w:t>
      </w:r>
      <w:r>
        <w:rPr>
          <w:noProof/>
        </w:rPr>
        <w:tab/>
      </w:r>
      <w:r>
        <w:rPr>
          <w:noProof/>
        </w:rPr>
        <w:fldChar w:fldCharType="begin"/>
      </w:r>
      <w:r>
        <w:rPr>
          <w:noProof/>
        </w:rPr>
        <w:instrText xml:space="preserve"> PAGEREF _Toc219469999 \h </w:instrText>
      </w:r>
      <w:r>
        <w:rPr>
          <w:noProof/>
        </w:rPr>
      </w:r>
      <w:r>
        <w:rPr>
          <w:noProof/>
        </w:rPr>
        <w:fldChar w:fldCharType="separate"/>
      </w:r>
      <w:r>
        <w:rPr>
          <w:noProof/>
        </w:rPr>
        <w:t>83</w:t>
      </w:r>
      <w:r>
        <w:rPr>
          <w:noProof/>
        </w:rPr>
        <w:fldChar w:fldCharType="end"/>
      </w:r>
    </w:p>
    <w:p w14:paraId="7B314276" w14:textId="48B78AC9"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UML code for CCL coordination procedure diagrams</w:t>
      </w:r>
      <w:r>
        <w:rPr>
          <w:noProof/>
        </w:rPr>
        <w:tab/>
      </w:r>
      <w:r>
        <w:rPr>
          <w:noProof/>
        </w:rPr>
        <w:fldChar w:fldCharType="begin"/>
      </w:r>
      <w:r>
        <w:rPr>
          <w:noProof/>
        </w:rPr>
        <w:instrText xml:space="preserve"> PAGEREF _Toc219470000 \h </w:instrText>
      </w:r>
      <w:r>
        <w:rPr>
          <w:noProof/>
        </w:rPr>
      </w:r>
      <w:r>
        <w:rPr>
          <w:noProof/>
        </w:rPr>
        <w:fldChar w:fldCharType="separate"/>
      </w:r>
      <w:r>
        <w:rPr>
          <w:noProof/>
        </w:rPr>
        <w:t>85</w:t>
      </w:r>
      <w:r>
        <w:rPr>
          <w:noProof/>
        </w:rPr>
        <w:fldChar w:fldCharType="end"/>
      </w:r>
    </w:p>
    <w:p w14:paraId="2BCF93B7" w14:textId="1893771B"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Procedure for conditional instantiation of CCLs (Figure 7.1-1)</w:t>
      </w:r>
      <w:r>
        <w:rPr>
          <w:noProof/>
        </w:rPr>
        <w:tab/>
      </w:r>
      <w:r>
        <w:rPr>
          <w:noProof/>
        </w:rPr>
        <w:fldChar w:fldCharType="begin"/>
      </w:r>
      <w:r>
        <w:rPr>
          <w:noProof/>
        </w:rPr>
        <w:instrText xml:space="preserve"> PAGEREF _Toc219470001 \h </w:instrText>
      </w:r>
      <w:r>
        <w:rPr>
          <w:noProof/>
        </w:rPr>
      </w:r>
      <w:r>
        <w:rPr>
          <w:noProof/>
        </w:rPr>
        <w:fldChar w:fldCharType="separate"/>
      </w:r>
      <w:r>
        <w:rPr>
          <w:noProof/>
        </w:rPr>
        <w:t>85</w:t>
      </w:r>
      <w:r>
        <w:rPr>
          <w:noProof/>
        </w:rPr>
        <w:fldChar w:fldCharType="end"/>
      </w:r>
    </w:p>
    <w:p w14:paraId="5562AE38" w14:textId="67ED4DB9"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Procedure for conditional composition of CCLs (Figure 7.2-1)</w:t>
      </w:r>
      <w:r>
        <w:rPr>
          <w:noProof/>
        </w:rPr>
        <w:tab/>
      </w:r>
      <w:r>
        <w:rPr>
          <w:noProof/>
        </w:rPr>
        <w:fldChar w:fldCharType="begin"/>
      </w:r>
      <w:r>
        <w:rPr>
          <w:noProof/>
        </w:rPr>
        <w:instrText xml:space="preserve"> PAGEREF _Toc219470002 \h </w:instrText>
      </w:r>
      <w:r>
        <w:rPr>
          <w:noProof/>
        </w:rPr>
      </w:r>
      <w:r>
        <w:rPr>
          <w:noProof/>
        </w:rPr>
        <w:fldChar w:fldCharType="separate"/>
      </w:r>
      <w:r>
        <w:rPr>
          <w:noProof/>
        </w:rPr>
        <w:t>85</w:t>
      </w:r>
      <w:r>
        <w:rPr>
          <w:noProof/>
        </w:rPr>
        <w:fldChar w:fldCharType="end"/>
      </w:r>
    </w:p>
    <w:p w14:paraId="45C272E9" w14:textId="6BEC5AC8"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CCL decision escalation procedure (Figure 7.4-1)</w:t>
      </w:r>
      <w:r>
        <w:rPr>
          <w:noProof/>
        </w:rPr>
        <w:tab/>
      </w:r>
      <w:r>
        <w:rPr>
          <w:noProof/>
        </w:rPr>
        <w:fldChar w:fldCharType="begin"/>
      </w:r>
      <w:r>
        <w:rPr>
          <w:noProof/>
        </w:rPr>
        <w:instrText xml:space="preserve"> PAGEREF _Toc219470003 \h </w:instrText>
      </w:r>
      <w:r>
        <w:rPr>
          <w:noProof/>
        </w:rPr>
      </w:r>
      <w:r>
        <w:rPr>
          <w:noProof/>
        </w:rPr>
        <w:fldChar w:fldCharType="separate"/>
      </w:r>
      <w:r>
        <w:rPr>
          <w:noProof/>
        </w:rPr>
        <w:t>85</w:t>
      </w:r>
      <w:r>
        <w:rPr>
          <w:noProof/>
        </w:rPr>
        <w:fldChar w:fldCharType="end"/>
      </w:r>
    </w:p>
    <w:p w14:paraId="4FBF22F2" w14:textId="5C9108D8"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CCL-impact assessment and metric conflicts resolution on unknown or unbounded impact-scope (Figure 7.5-1)</w:t>
      </w:r>
      <w:r>
        <w:rPr>
          <w:noProof/>
        </w:rPr>
        <w:tab/>
      </w:r>
      <w:r>
        <w:rPr>
          <w:noProof/>
        </w:rPr>
        <w:fldChar w:fldCharType="begin"/>
      </w:r>
      <w:r>
        <w:rPr>
          <w:noProof/>
        </w:rPr>
        <w:instrText xml:space="preserve"> PAGEREF _Toc219470004 \h </w:instrText>
      </w:r>
      <w:r>
        <w:rPr>
          <w:noProof/>
        </w:rPr>
      </w:r>
      <w:r>
        <w:rPr>
          <w:noProof/>
        </w:rPr>
        <w:fldChar w:fldCharType="separate"/>
      </w:r>
      <w:r>
        <w:rPr>
          <w:noProof/>
        </w:rPr>
        <w:t>86</w:t>
      </w:r>
      <w:r>
        <w:rPr>
          <w:noProof/>
        </w:rPr>
        <w:fldChar w:fldCharType="end"/>
      </w:r>
    </w:p>
    <w:p w14:paraId="72AC70A2" w14:textId="5396E7C0"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Pr>
          <w:noProof/>
        </w:rPr>
        <w:t>CCL Scope conflicts avoidance, detection and resolution (Figure 7.6-1)</w:t>
      </w:r>
      <w:r>
        <w:rPr>
          <w:noProof/>
        </w:rPr>
        <w:tab/>
      </w:r>
      <w:r>
        <w:rPr>
          <w:noProof/>
        </w:rPr>
        <w:fldChar w:fldCharType="begin"/>
      </w:r>
      <w:r>
        <w:rPr>
          <w:noProof/>
        </w:rPr>
        <w:instrText xml:space="preserve"> PAGEREF _Toc219470005 \h </w:instrText>
      </w:r>
      <w:r>
        <w:rPr>
          <w:noProof/>
        </w:rPr>
      </w:r>
      <w:r>
        <w:rPr>
          <w:noProof/>
        </w:rPr>
        <w:fldChar w:fldCharType="separate"/>
      </w:r>
      <w:r>
        <w:rPr>
          <w:noProof/>
        </w:rPr>
        <w:t>86</w:t>
      </w:r>
      <w:r>
        <w:rPr>
          <w:noProof/>
        </w:rPr>
        <w:fldChar w:fldCharType="end"/>
      </w:r>
    </w:p>
    <w:p w14:paraId="5C69E512" w14:textId="7984AE7F"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B.6</w:t>
      </w:r>
      <w:r>
        <w:rPr>
          <w:rFonts w:asciiTheme="minorHAnsi" w:eastAsiaTheme="minorEastAsia" w:hAnsiTheme="minorHAnsi" w:cstheme="minorBidi"/>
          <w:noProof/>
          <w:kern w:val="2"/>
          <w:sz w:val="24"/>
          <w:szCs w:val="24"/>
          <w:lang w:eastAsia="en-GB"/>
          <w14:ligatures w14:val="standardContextual"/>
        </w:rPr>
        <w:tab/>
      </w:r>
      <w:r>
        <w:rPr>
          <w:noProof/>
        </w:rPr>
        <w:t>CCL Trigger-time conflicts avoidance, detection and resolution (Figure 7.7-1)</w:t>
      </w:r>
      <w:r>
        <w:rPr>
          <w:noProof/>
        </w:rPr>
        <w:tab/>
      </w:r>
      <w:r>
        <w:rPr>
          <w:noProof/>
        </w:rPr>
        <w:fldChar w:fldCharType="begin"/>
      </w:r>
      <w:r>
        <w:rPr>
          <w:noProof/>
        </w:rPr>
        <w:instrText xml:space="preserve"> PAGEREF _Toc219470006 \h </w:instrText>
      </w:r>
      <w:r>
        <w:rPr>
          <w:noProof/>
        </w:rPr>
      </w:r>
      <w:r>
        <w:rPr>
          <w:noProof/>
        </w:rPr>
        <w:fldChar w:fldCharType="separate"/>
      </w:r>
      <w:r>
        <w:rPr>
          <w:noProof/>
        </w:rPr>
        <w:t>87</w:t>
      </w:r>
      <w:r>
        <w:rPr>
          <w:noProof/>
        </w:rPr>
        <w:fldChar w:fldCharType="end"/>
      </w:r>
    </w:p>
    <w:p w14:paraId="6585C4DE" w14:textId="0DA90388"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B.7</w:t>
      </w:r>
      <w:r>
        <w:rPr>
          <w:rFonts w:asciiTheme="minorHAnsi" w:eastAsiaTheme="minorEastAsia" w:hAnsiTheme="minorHAnsi" w:cstheme="minorBidi"/>
          <w:noProof/>
          <w:kern w:val="2"/>
          <w:sz w:val="24"/>
          <w:szCs w:val="24"/>
          <w:lang w:eastAsia="en-GB"/>
          <w14:ligatures w14:val="standardContextual"/>
        </w:rPr>
        <w:tab/>
      </w:r>
      <w:r>
        <w:rPr>
          <w:noProof/>
        </w:rPr>
        <w:t>CCL concurrent actions conflicts avoidance, detection and resolution (Figure 7.8-1)</w:t>
      </w:r>
      <w:r>
        <w:rPr>
          <w:noProof/>
        </w:rPr>
        <w:tab/>
      </w:r>
      <w:r>
        <w:rPr>
          <w:noProof/>
        </w:rPr>
        <w:fldChar w:fldCharType="begin"/>
      </w:r>
      <w:r>
        <w:rPr>
          <w:noProof/>
        </w:rPr>
        <w:instrText xml:space="preserve"> PAGEREF _Toc219470007 \h </w:instrText>
      </w:r>
      <w:r>
        <w:rPr>
          <w:noProof/>
        </w:rPr>
      </w:r>
      <w:r>
        <w:rPr>
          <w:noProof/>
        </w:rPr>
        <w:fldChar w:fldCharType="separate"/>
      </w:r>
      <w:r>
        <w:rPr>
          <w:noProof/>
        </w:rPr>
        <w:t>88</w:t>
      </w:r>
      <w:r>
        <w:rPr>
          <w:noProof/>
        </w:rPr>
        <w:fldChar w:fldCharType="end"/>
      </w:r>
    </w:p>
    <w:p w14:paraId="57DE76FA" w14:textId="1C04DC70"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B.8</w:t>
      </w:r>
      <w:r>
        <w:rPr>
          <w:rFonts w:asciiTheme="minorHAnsi" w:eastAsiaTheme="minorEastAsia" w:hAnsiTheme="minorHAnsi" w:cstheme="minorBidi"/>
          <w:noProof/>
          <w:kern w:val="2"/>
          <w:sz w:val="24"/>
          <w:szCs w:val="24"/>
          <w:lang w:eastAsia="en-GB"/>
          <w14:ligatures w14:val="standardContextual"/>
        </w:rPr>
        <w:tab/>
      </w:r>
      <w:r>
        <w:rPr>
          <w:noProof/>
        </w:rPr>
        <w:t>CCL non-concurrent actions conflicts CCL coordination to avoid, detect and resolve (Figure 7.9-1)</w:t>
      </w:r>
      <w:r>
        <w:rPr>
          <w:noProof/>
        </w:rPr>
        <w:tab/>
      </w:r>
      <w:r>
        <w:rPr>
          <w:noProof/>
        </w:rPr>
        <w:fldChar w:fldCharType="begin"/>
      </w:r>
      <w:r>
        <w:rPr>
          <w:noProof/>
        </w:rPr>
        <w:instrText xml:space="preserve"> PAGEREF _Toc219470008 \h </w:instrText>
      </w:r>
      <w:r>
        <w:rPr>
          <w:noProof/>
        </w:rPr>
      </w:r>
      <w:r>
        <w:rPr>
          <w:noProof/>
        </w:rPr>
        <w:fldChar w:fldCharType="separate"/>
      </w:r>
      <w:r>
        <w:rPr>
          <w:noProof/>
        </w:rPr>
        <w:t>88</w:t>
      </w:r>
      <w:r>
        <w:rPr>
          <w:noProof/>
        </w:rPr>
        <w:fldChar w:fldCharType="end"/>
      </w:r>
    </w:p>
    <w:p w14:paraId="0C87381B" w14:textId="152B785E"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B.9</w:t>
      </w:r>
      <w:r>
        <w:rPr>
          <w:rFonts w:asciiTheme="minorHAnsi" w:eastAsiaTheme="minorEastAsia" w:hAnsiTheme="minorHAnsi" w:cstheme="minorBidi"/>
          <w:noProof/>
          <w:kern w:val="2"/>
          <w:sz w:val="24"/>
          <w:szCs w:val="24"/>
          <w:lang w:eastAsia="en-GB"/>
          <w14:ligatures w14:val="standardContextual"/>
        </w:rPr>
        <w:tab/>
      </w:r>
      <w:r>
        <w:rPr>
          <w:noProof/>
        </w:rPr>
        <w:t>CCL metric-value conflicts avoidance and detection (Figure 7.F-1)</w:t>
      </w:r>
      <w:r>
        <w:rPr>
          <w:noProof/>
        </w:rPr>
        <w:tab/>
      </w:r>
      <w:r>
        <w:rPr>
          <w:noProof/>
        </w:rPr>
        <w:fldChar w:fldCharType="begin"/>
      </w:r>
      <w:r>
        <w:rPr>
          <w:noProof/>
        </w:rPr>
        <w:instrText xml:space="preserve"> PAGEREF _Toc219470009 \h </w:instrText>
      </w:r>
      <w:r>
        <w:rPr>
          <w:noProof/>
        </w:rPr>
      </w:r>
      <w:r>
        <w:rPr>
          <w:noProof/>
        </w:rPr>
        <w:fldChar w:fldCharType="separate"/>
      </w:r>
      <w:r>
        <w:rPr>
          <w:noProof/>
        </w:rPr>
        <w:t>89</w:t>
      </w:r>
      <w:r>
        <w:rPr>
          <w:noProof/>
        </w:rPr>
        <w:fldChar w:fldCharType="end"/>
      </w:r>
    </w:p>
    <w:p w14:paraId="3A800AC6" w14:textId="3ADFFF33" w:rsidR="00A13B52" w:rsidRDefault="00A13B52">
      <w:pPr>
        <w:pStyle w:val="TOC2"/>
        <w:rPr>
          <w:rFonts w:asciiTheme="minorHAnsi" w:eastAsiaTheme="minorEastAsia" w:hAnsiTheme="minorHAnsi" w:cstheme="minorBidi"/>
          <w:noProof/>
          <w:kern w:val="2"/>
          <w:sz w:val="24"/>
          <w:szCs w:val="24"/>
          <w:lang w:eastAsia="en-GB"/>
          <w14:ligatures w14:val="standardContextual"/>
        </w:rPr>
      </w:pPr>
      <w:r>
        <w:rPr>
          <w:noProof/>
        </w:rPr>
        <w:t>B.10</w:t>
      </w:r>
      <w:r>
        <w:rPr>
          <w:rFonts w:asciiTheme="minorHAnsi" w:eastAsiaTheme="minorEastAsia" w:hAnsiTheme="minorHAnsi" w:cstheme="minorBidi"/>
          <w:noProof/>
          <w:kern w:val="2"/>
          <w:sz w:val="24"/>
          <w:szCs w:val="24"/>
          <w:lang w:eastAsia="en-GB"/>
          <w14:ligatures w14:val="standardContextual"/>
        </w:rPr>
        <w:tab/>
      </w:r>
      <w:r>
        <w:rPr>
          <w:noProof/>
        </w:rPr>
        <w:t>CCL creation based on Historical CCL data (Figure 7.11-1)</w:t>
      </w:r>
      <w:r>
        <w:rPr>
          <w:noProof/>
        </w:rPr>
        <w:tab/>
      </w:r>
      <w:r>
        <w:rPr>
          <w:noProof/>
        </w:rPr>
        <w:fldChar w:fldCharType="begin"/>
      </w:r>
      <w:r>
        <w:rPr>
          <w:noProof/>
        </w:rPr>
        <w:instrText xml:space="preserve"> PAGEREF _Toc219470010 \h </w:instrText>
      </w:r>
      <w:r>
        <w:rPr>
          <w:noProof/>
        </w:rPr>
      </w:r>
      <w:r>
        <w:rPr>
          <w:noProof/>
        </w:rPr>
        <w:fldChar w:fldCharType="separate"/>
      </w:r>
      <w:r>
        <w:rPr>
          <w:noProof/>
        </w:rPr>
        <w:t>90</w:t>
      </w:r>
      <w:r>
        <w:rPr>
          <w:noProof/>
        </w:rPr>
        <w:fldChar w:fldCharType="end"/>
      </w:r>
    </w:p>
    <w:p w14:paraId="639CC865" w14:textId="5D2A12CA" w:rsidR="00080512" w:rsidRPr="00F17505" w:rsidRDefault="00CD7497" w:rsidP="002226BD">
      <w:r>
        <w:rPr>
          <w:noProof/>
          <w:sz w:val="22"/>
        </w:rPr>
        <w:fldChar w:fldCharType="end"/>
      </w:r>
    </w:p>
    <w:p w14:paraId="5AB034F9" w14:textId="77777777" w:rsidR="00DA539D" w:rsidRPr="00F17505" w:rsidRDefault="00080512" w:rsidP="00DA539D">
      <w:pPr>
        <w:pStyle w:val="Heading1"/>
      </w:pPr>
      <w:r w:rsidRPr="00F17505">
        <w:br w:type="page"/>
      </w:r>
      <w:bookmarkStart w:id="15" w:name="foreword"/>
      <w:bookmarkStart w:id="16" w:name="introduction"/>
      <w:bookmarkStart w:id="17" w:name="_Toc106015842"/>
      <w:bookmarkStart w:id="18" w:name="_Toc106098480"/>
      <w:bookmarkStart w:id="19" w:name="_Toc195269423"/>
      <w:bookmarkStart w:id="20" w:name="_Toc207368925"/>
      <w:bookmarkStart w:id="21" w:name="_Toc207402071"/>
      <w:bookmarkStart w:id="22" w:name="_Toc207444511"/>
      <w:bookmarkStart w:id="23" w:name="_Toc219469772"/>
      <w:bookmarkEnd w:id="15"/>
      <w:bookmarkEnd w:id="16"/>
      <w:r w:rsidR="00DA539D" w:rsidRPr="00F17505">
        <w:lastRenderedPageBreak/>
        <w:t>Foreword</w:t>
      </w:r>
      <w:bookmarkEnd w:id="17"/>
      <w:bookmarkEnd w:id="18"/>
      <w:bookmarkEnd w:id="19"/>
      <w:bookmarkEnd w:id="20"/>
      <w:bookmarkEnd w:id="21"/>
      <w:bookmarkEnd w:id="22"/>
      <w:bookmarkEnd w:id="23"/>
    </w:p>
    <w:p w14:paraId="0877C6B0" w14:textId="7E001B2E" w:rsidR="00DA539D" w:rsidRPr="00F17505" w:rsidRDefault="00DA539D" w:rsidP="00DA539D">
      <w:r w:rsidRPr="00F17505">
        <w:t xml:space="preserve">This Technical </w:t>
      </w:r>
      <w:bookmarkStart w:id="24" w:name="spectype3"/>
      <w:r w:rsidRPr="00F17505">
        <w:t>Specification</w:t>
      </w:r>
      <w:bookmarkEnd w:id="24"/>
      <w:r w:rsidRPr="00F17505">
        <w:t xml:space="preserve"> has been produced by the 3rd Generation Partnership Project (3GPP).</w:t>
      </w:r>
    </w:p>
    <w:p w14:paraId="760DF19A" w14:textId="77777777" w:rsidR="00DA539D" w:rsidRPr="00F17505" w:rsidRDefault="00DA539D" w:rsidP="00DA539D">
      <w:r w:rsidRPr="00F1750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F17505" w:rsidRDefault="00DA539D" w:rsidP="00DA539D">
      <w:pPr>
        <w:pStyle w:val="B1"/>
      </w:pPr>
      <w:r w:rsidRPr="00F17505">
        <w:t>Version x.y.z</w:t>
      </w:r>
    </w:p>
    <w:p w14:paraId="19EBA43F" w14:textId="77777777" w:rsidR="00DA539D" w:rsidRPr="00F17505" w:rsidRDefault="00DA539D" w:rsidP="00DA539D">
      <w:pPr>
        <w:pStyle w:val="B1"/>
      </w:pPr>
      <w:r w:rsidRPr="00F17505">
        <w:t>where:</w:t>
      </w:r>
    </w:p>
    <w:p w14:paraId="0008D7C3" w14:textId="77777777" w:rsidR="00DA539D" w:rsidRPr="00F17505" w:rsidRDefault="00DA539D" w:rsidP="00DA539D">
      <w:pPr>
        <w:pStyle w:val="B2"/>
      </w:pPr>
      <w:r w:rsidRPr="00F17505">
        <w:t>x</w:t>
      </w:r>
      <w:r w:rsidRPr="00F17505">
        <w:tab/>
        <w:t>the first digit:</w:t>
      </w:r>
    </w:p>
    <w:p w14:paraId="6E4A0344" w14:textId="77777777" w:rsidR="00DA539D" w:rsidRPr="00F17505" w:rsidRDefault="00DA539D" w:rsidP="00DA539D">
      <w:pPr>
        <w:pStyle w:val="B3"/>
      </w:pPr>
      <w:r w:rsidRPr="00F17505">
        <w:t>1</w:t>
      </w:r>
      <w:r w:rsidRPr="00F17505">
        <w:tab/>
        <w:t>presented to TSG for information;</w:t>
      </w:r>
    </w:p>
    <w:p w14:paraId="286C4716" w14:textId="77777777" w:rsidR="00DA539D" w:rsidRPr="00F17505" w:rsidRDefault="00DA539D" w:rsidP="00DA539D">
      <w:pPr>
        <w:pStyle w:val="B3"/>
      </w:pPr>
      <w:r w:rsidRPr="00F17505">
        <w:t>2</w:t>
      </w:r>
      <w:r w:rsidRPr="00F17505">
        <w:tab/>
        <w:t>presented to TSG for approval;</w:t>
      </w:r>
    </w:p>
    <w:p w14:paraId="5CEFD029" w14:textId="77777777" w:rsidR="00DA539D" w:rsidRPr="00F17505" w:rsidRDefault="00DA539D" w:rsidP="00DA539D">
      <w:pPr>
        <w:pStyle w:val="B3"/>
      </w:pPr>
      <w:r w:rsidRPr="00F17505">
        <w:t>3</w:t>
      </w:r>
      <w:r w:rsidRPr="00F17505">
        <w:tab/>
        <w:t>or greater indicates TSG approved document under change control.</w:t>
      </w:r>
    </w:p>
    <w:p w14:paraId="7711A56F" w14:textId="77777777" w:rsidR="00DA539D" w:rsidRPr="00F17505" w:rsidRDefault="00DA539D" w:rsidP="00DA539D">
      <w:pPr>
        <w:pStyle w:val="B2"/>
      </w:pPr>
      <w:r w:rsidRPr="00F17505">
        <w:t>y</w:t>
      </w:r>
      <w:r w:rsidRPr="00F17505">
        <w:tab/>
        <w:t>the second digit is incremented for all changes of substance, i.e. technical enhancements, corrections, updates, etc.</w:t>
      </w:r>
    </w:p>
    <w:p w14:paraId="7B048CC8" w14:textId="77777777" w:rsidR="00DA539D" w:rsidRPr="0095520E" w:rsidRDefault="00DA539D" w:rsidP="00DA539D">
      <w:pPr>
        <w:pStyle w:val="B2"/>
      </w:pPr>
      <w:r w:rsidRPr="0095520E">
        <w:t>z</w:t>
      </w:r>
      <w:r w:rsidRPr="0095520E">
        <w:tab/>
        <w:t>the third digit is incremented when editorial only changes have been incorporated in the document.</w:t>
      </w:r>
    </w:p>
    <w:p w14:paraId="3D51B2A8" w14:textId="77777777" w:rsidR="00DA539D" w:rsidRPr="0095520E" w:rsidRDefault="00DA539D" w:rsidP="00DA539D">
      <w:r w:rsidRPr="0095520E">
        <w:t>In the present document, modal verbs have the following meanings:</w:t>
      </w:r>
    </w:p>
    <w:p w14:paraId="023FACD4" w14:textId="537CAAAC" w:rsidR="00DA539D" w:rsidRPr="0095520E" w:rsidRDefault="00DA539D" w:rsidP="00DA539D">
      <w:pPr>
        <w:pStyle w:val="EX"/>
      </w:pPr>
      <w:r w:rsidRPr="0095520E">
        <w:rPr>
          <w:b/>
        </w:rPr>
        <w:t>shall</w:t>
      </w:r>
      <w:r w:rsidR="007359B9" w:rsidRPr="0095520E">
        <w:tab/>
      </w:r>
      <w:r w:rsidRPr="0095520E">
        <w:t>indicates a mandatory requirement to do something</w:t>
      </w:r>
    </w:p>
    <w:p w14:paraId="5FD5F3AA" w14:textId="77777777" w:rsidR="00DA539D" w:rsidRPr="0095520E" w:rsidRDefault="00DA539D" w:rsidP="00DA539D">
      <w:pPr>
        <w:pStyle w:val="EX"/>
      </w:pPr>
      <w:r w:rsidRPr="0095520E">
        <w:rPr>
          <w:b/>
        </w:rPr>
        <w:t>shall not</w:t>
      </w:r>
      <w:r w:rsidRPr="0095520E">
        <w:tab/>
        <w:t>indicates an interdiction (prohibition) to do something</w:t>
      </w:r>
    </w:p>
    <w:p w14:paraId="2DF1B8DF" w14:textId="77777777" w:rsidR="00DA539D" w:rsidRPr="0095520E" w:rsidRDefault="00DA539D" w:rsidP="00DA539D">
      <w:r w:rsidRPr="0095520E">
        <w:t>The constructions "shall" and "shall not" are confined to the context of normative provisions, and do not appear in Technical Reports.</w:t>
      </w:r>
    </w:p>
    <w:p w14:paraId="2D4E1403" w14:textId="77777777" w:rsidR="00DA539D" w:rsidRPr="0095520E" w:rsidRDefault="00DA539D" w:rsidP="00DA539D">
      <w:r w:rsidRPr="0095520E">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7627821" w14:textId="6B3E2D58" w:rsidR="00DA539D" w:rsidRPr="0095520E" w:rsidRDefault="00DA539D" w:rsidP="00DA539D">
      <w:pPr>
        <w:pStyle w:val="EX"/>
      </w:pPr>
      <w:r w:rsidRPr="0095520E">
        <w:rPr>
          <w:b/>
        </w:rPr>
        <w:t>should</w:t>
      </w:r>
      <w:r w:rsidR="007359B9" w:rsidRPr="0095520E">
        <w:tab/>
      </w:r>
      <w:r w:rsidRPr="0095520E">
        <w:t>indicates a recommendation to do something</w:t>
      </w:r>
    </w:p>
    <w:p w14:paraId="07A756F2" w14:textId="77777777" w:rsidR="00DA539D" w:rsidRPr="0095520E" w:rsidRDefault="00DA539D" w:rsidP="00DA539D">
      <w:pPr>
        <w:pStyle w:val="EX"/>
      </w:pPr>
      <w:r w:rsidRPr="0095520E">
        <w:rPr>
          <w:b/>
        </w:rPr>
        <w:t>should not</w:t>
      </w:r>
      <w:r w:rsidRPr="0095520E">
        <w:tab/>
        <w:t>indicates a recommendation not to do something</w:t>
      </w:r>
    </w:p>
    <w:p w14:paraId="39BF23EF" w14:textId="043734F1" w:rsidR="00DA539D" w:rsidRPr="0095520E" w:rsidRDefault="00DA539D" w:rsidP="00DA539D">
      <w:pPr>
        <w:pStyle w:val="EX"/>
      </w:pPr>
      <w:r w:rsidRPr="0095520E">
        <w:rPr>
          <w:b/>
        </w:rPr>
        <w:t>may</w:t>
      </w:r>
      <w:r w:rsidR="007359B9" w:rsidRPr="0095520E">
        <w:tab/>
      </w:r>
      <w:r w:rsidRPr="0095520E">
        <w:t>indicates permission to do something</w:t>
      </w:r>
    </w:p>
    <w:p w14:paraId="74D24D21" w14:textId="77777777" w:rsidR="00DA539D" w:rsidRPr="0095520E" w:rsidRDefault="00DA539D" w:rsidP="00DA539D">
      <w:pPr>
        <w:pStyle w:val="EX"/>
      </w:pPr>
      <w:r w:rsidRPr="0095520E">
        <w:rPr>
          <w:b/>
        </w:rPr>
        <w:t>need not</w:t>
      </w:r>
      <w:r w:rsidRPr="0095520E">
        <w:tab/>
        <w:t>indicates permission not to do something</w:t>
      </w:r>
    </w:p>
    <w:p w14:paraId="42E5EBDD" w14:textId="77777777" w:rsidR="00DA539D" w:rsidRPr="0095520E" w:rsidRDefault="00DA539D" w:rsidP="00DA539D">
      <w:r w:rsidRPr="0095520E">
        <w:t>The construction "may not" is ambiguous and is not used in normative elements. The unambiguous constructions "might not" or "shall not" are used instead, depending upon the meaning intended.</w:t>
      </w:r>
    </w:p>
    <w:p w14:paraId="09966750" w14:textId="196BA99F" w:rsidR="00DA539D" w:rsidRPr="0095520E" w:rsidRDefault="00DA539D" w:rsidP="00DA539D">
      <w:pPr>
        <w:pStyle w:val="EX"/>
      </w:pPr>
      <w:r w:rsidRPr="0095520E">
        <w:rPr>
          <w:b/>
        </w:rPr>
        <w:t>can</w:t>
      </w:r>
      <w:r w:rsidR="007359B9" w:rsidRPr="0095520E">
        <w:tab/>
      </w:r>
      <w:r w:rsidRPr="0095520E">
        <w:t>indicates that something is possible</w:t>
      </w:r>
    </w:p>
    <w:p w14:paraId="6A061C5C" w14:textId="6BF98E99" w:rsidR="00DA539D" w:rsidRPr="0095520E" w:rsidRDefault="00DA539D" w:rsidP="00DA539D">
      <w:pPr>
        <w:pStyle w:val="EX"/>
      </w:pPr>
      <w:r w:rsidRPr="0095520E">
        <w:rPr>
          <w:b/>
        </w:rPr>
        <w:t>cannot</w:t>
      </w:r>
      <w:r w:rsidR="007359B9" w:rsidRPr="0095520E">
        <w:tab/>
      </w:r>
      <w:r w:rsidRPr="0095520E">
        <w:t>indicates that something is impossible</w:t>
      </w:r>
    </w:p>
    <w:p w14:paraId="077AED63" w14:textId="77777777" w:rsidR="00DA539D" w:rsidRPr="0095520E" w:rsidRDefault="00DA539D" w:rsidP="00DA539D">
      <w:r w:rsidRPr="0095520E">
        <w:t>The constructions "can" and "cannot" are not substitutes for "may" and "need not".</w:t>
      </w:r>
    </w:p>
    <w:p w14:paraId="11F19B07" w14:textId="3F2A5603" w:rsidR="00DA539D" w:rsidRPr="00F17505" w:rsidRDefault="00DA539D" w:rsidP="00DA539D">
      <w:pPr>
        <w:pStyle w:val="EX"/>
      </w:pPr>
      <w:r w:rsidRPr="0095520E">
        <w:rPr>
          <w:b/>
        </w:rPr>
        <w:t>will</w:t>
      </w:r>
      <w:r w:rsidR="007359B9" w:rsidRPr="0095520E">
        <w:tab/>
      </w:r>
      <w:r w:rsidRPr="0095520E">
        <w:t>indicates that something is certain or expected to happen as a result of action taken by an agency the behaviour of which is o</w:t>
      </w:r>
      <w:r w:rsidRPr="00F17505">
        <w:t>utside the scope of the present document</w:t>
      </w:r>
    </w:p>
    <w:p w14:paraId="7CD50786" w14:textId="6A50D1EB" w:rsidR="00DA539D" w:rsidRPr="00F17505" w:rsidRDefault="00DA539D" w:rsidP="00DA539D">
      <w:pPr>
        <w:pStyle w:val="EX"/>
      </w:pPr>
      <w:r w:rsidRPr="00F17505">
        <w:rPr>
          <w:b/>
        </w:rPr>
        <w:t>will not</w:t>
      </w:r>
      <w:r w:rsidR="007359B9" w:rsidRPr="00F17505">
        <w:tab/>
      </w:r>
      <w:r w:rsidRPr="00F17505">
        <w:t>indicates that something is certain or expected not to happen as a result of action taken by an agency the behaviour of which is outside the scope of the present document</w:t>
      </w:r>
    </w:p>
    <w:p w14:paraId="138E916D" w14:textId="77777777" w:rsidR="00DA539D" w:rsidRPr="00F17505" w:rsidRDefault="00DA539D" w:rsidP="00DA539D">
      <w:pPr>
        <w:pStyle w:val="EX"/>
      </w:pPr>
      <w:r w:rsidRPr="00F17505">
        <w:rPr>
          <w:b/>
        </w:rPr>
        <w:t>might</w:t>
      </w:r>
      <w:r w:rsidRPr="00F17505">
        <w:tab/>
        <w:t>indicates a likelihood that something will happen as a result of action taken by some agency the behaviour of which is outside the scope of the present document</w:t>
      </w:r>
    </w:p>
    <w:p w14:paraId="5F6DABE2" w14:textId="77777777" w:rsidR="00DA539D" w:rsidRPr="00F17505" w:rsidRDefault="00DA539D" w:rsidP="00DA539D">
      <w:pPr>
        <w:pStyle w:val="EX"/>
      </w:pPr>
      <w:r w:rsidRPr="00F17505">
        <w:rPr>
          <w:b/>
        </w:rPr>
        <w:lastRenderedPageBreak/>
        <w:t>might not</w:t>
      </w:r>
      <w:r w:rsidRPr="00F17505">
        <w:tab/>
        <w:t>indicates a likelihood that something will not happen as a result of action taken by some agency the behaviour of which is outside the scope of the present document</w:t>
      </w:r>
    </w:p>
    <w:p w14:paraId="0D67DA2A" w14:textId="77777777" w:rsidR="00DA539D" w:rsidRPr="00F17505" w:rsidRDefault="00DA539D" w:rsidP="00DA539D">
      <w:r w:rsidRPr="00F17505">
        <w:t>In addition:</w:t>
      </w:r>
    </w:p>
    <w:p w14:paraId="642947A9" w14:textId="77777777" w:rsidR="00DA539D" w:rsidRPr="00F17505" w:rsidRDefault="00DA539D" w:rsidP="00DA539D">
      <w:pPr>
        <w:pStyle w:val="EX"/>
      </w:pPr>
      <w:r w:rsidRPr="00F17505">
        <w:rPr>
          <w:b/>
        </w:rPr>
        <w:t>is</w:t>
      </w:r>
      <w:r w:rsidRPr="00F17505">
        <w:tab/>
        <w:t>(or any other verb in the indicative mood) indicates a statement of fact</w:t>
      </w:r>
    </w:p>
    <w:p w14:paraId="1EAF0666" w14:textId="77777777" w:rsidR="00DA539D" w:rsidRPr="00F17505" w:rsidRDefault="00DA539D" w:rsidP="00DA539D">
      <w:pPr>
        <w:pStyle w:val="EX"/>
      </w:pPr>
      <w:r w:rsidRPr="00F17505">
        <w:rPr>
          <w:b/>
        </w:rPr>
        <w:t>is not</w:t>
      </w:r>
      <w:r w:rsidRPr="00F17505">
        <w:tab/>
        <w:t>(or any other negative verb in the indicative mood) indicates a statement of fact</w:t>
      </w:r>
    </w:p>
    <w:p w14:paraId="3B952F07" w14:textId="77777777" w:rsidR="00DA539D" w:rsidRPr="00F17505" w:rsidRDefault="00DA539D" w:rsidP="00DA539D">
      <w:r w:rsidRPr="00F17505">
        <w:t>The constructions "is" and "is not" do not indicate requirements.</w:t>
      </w:r>
    </w:p>
    <w:p w14:paraId="7662C848" w14:textId="77777777" w:rsidR="00C90965" w:rsidRPr="00F57E30" w:rsidRDefault="00080512" w:rsidP="00000790">
      <w:pPr>
        <w:pStyle w:val="Heading1"/>
      </w:pPr>
      <w:r w:rsidRPr="00F17505">
        <w:br w:type="page"/>
      </w:r>
      <w:bookmarkStart w:id="25" w:name="_Toc207368926"/>
      <w:bookmarkStart w:id="26" w:name="_Toc207402072"/>
      <w:bookmarkStart w:id="27" w:name="_Toc207444512"/>
      <w:bookmarkStart w:id="28" w:name="_Toc219469773"/>
      <w:r w:rsidR="00C90965" w:rsidRPr="00F17505">
        <w:lastRenderedPageBreak/>
        <w:t>1</w:t>
      </w:r>
      <w:r w:rsidR="00C90965" w:rsidRPr="00F17505">
        <w:tab/>
        <w:t>Scope</w:t>
      </w:r>
      <w:bookmarkEnd w:id="25"/>
      <w:bookmarkEnd w:id="26"/>
      <w:bookmarkEnd w:id="27"/>
      <w:bookmarkEnd w:id="28"/>
    </w:p>
    <w:p w14:paraId="46AA6013" w14:textId="77777777" w:rsidR="00C90965" w:rsidRPr="002B7C71" w:rsidRDefault="00C90965" w:rsidP="00000790">
      <w:bookmarkStart w:id="29" w:name="_Toc106015844"/>
      <w:bookmarkStart w:id="30" w:name="_Toc106098482"/>
      <w:r w:rsidRPr="002B7C71">
        <w:t>The present document describes, concepts and background, and specifies use cases and requirements</w:t>
      </w:r>
      <w:r>
        <w:t>, information models and procedures for</w:t>
      </w:r>
      <w:r w:rsidRPr="002B7C71">
        <w:t xml:space="preserve"> </w:t>
      </w:r>
      <w:r>
        <w:t>use, control, conflict management and coordination of C</w:t>
      </w:r>
      <w:r w:rsidRPr="002B7C71">
        <w:t xml:space="preserve">losed </w:t>
      </w:r>
      <w:r>
        <w:t xml:space="preserve">control </w:t>
      </w:r>
      <w:r w:rsidRPr="002B7C71">
        <w:t>loop</w:t>
      </w:r>
      <w:r>
        <w:t xml:space="preserve">s in </w:t>
      </w:r>
      <w:r w:rsidRPr="008912D9">
        <w:t>network management</w:t>
      </w:r>
      <w:r>
        <w:t>.</w:t>
      </w:r>
    </w:p>
    <w:p w14:paraId="2BA035A9" w14:textId="77777777" w:rsidR="00C90965" w:rsidRPr="00F57E30" w:rsidRDefault="00C90965" w:rsidP="00000790">
      <w:pPr>
        <w:pStyle w:val="Heading1"/>
      </w:pPr>
      <w:bookmarkStart w:id="31" w:name="_Toc195269425"/>
      <w:bookmarkStart w:id="32" w:name="_Toc207368927"/>
      <w:bookmarkStart w:id="33" w:name="_Toc207402073"/>
      <w:bookmarkStart w:id="34" w:name="_Toc207444513"/>
      <w:bookmarkStart w:id="35" w:name="_Hlk207450762"/>
      <w:bookmarkStart w:id="36" w:name="_Toc219469774"/>
      <w:r w:rsidRPr="00F57E30">
        <w:t>2</w:t>
      </w:r>
      <w:r w:rsidRPr="00F57E30">
        <w:tab/>
        <w:t>References</w:t>
      </w:r>
      <w:bookmarkEnd w:id="29"/>
      <w:bookmarkEnd w:id="30"/>
      <w:bookmarkEnd w:id="31"/>
      <w:bookmarkEnd w:id="32"/>
      <w:bookmarkEnd w:id="33"/>
      <w:bookmarkEnd w:id="34"/>
      <w:bookmarkEnd w:id="36"/>
    </w:p>
    <w:p w14:paraId="3C374FD0" w14:textId="77777777" w:rsidR="00C90965" w:rsidRPr="00F57E30" w:rsidRDefault="00C90965" w:rsidP="00000790">
      <w:bookmarkStart w:id="37" w:name="definitions"/>
      <w:bookmarkEnd w:id="37"/>
      <w:r w:rsidRPr="00F57E30">
        <w:t>The following documents contain provisions which, through reference in this text, constitute provisions of the present document.</w:t>
      </w:r>
    </w:p>
    <w:p w14:paraId="30FDB9FA" w14:textId="77777777" w:rsidR="00C90965" w:rsidRPr="00F57E30" w:rsidRDefault="00C90965" w:rsidP="00000790">
      <w:pPr>
        <w:pStyle w:val="B1"/>
      </w:pPr>
      <w:r w:rsidRPr="00F57E30">
        <w:t>-</w:t>
      </w:r>
      <w:r w:rsidRPr="00F57E30">
        <w:tab/>
        <w:t>References are either specific (identified by date of publication, edition number, version number, etc.) or non</w:t>
      </w:r>
      <w:r w:rsidRPr="00F57E30">
        <w:noBreakHyphen/>
        <w:t>specific.</w:t>
      </w:r>
    </w:p>
    <w:p w14:paraId="10D47661" w14:textId="77777777" w:rsidR="00C90965" w:rsidRPr="00F57E30" w:rsidRDefault="00C90965" w:rsidP="00000790">
      <w:pPr>
        <w:pStyle w:val="B1"/>
      </w:pPr>
      <w:r w:rsidRPr="00F57E30">
        <w:t>-</w:t>
      </w:r>
      <w:r w:rsidRPr="00F57E30">
        <w:tab/>
        <w:t>For a specific reference, subsequent revisions do not apply.</w:t>
      </w:r>
    </w:p>
    <w:p w14:paraId="41CE1073" w14:textId="77777777" w:rsidR="00C90965" w:rsidRPr="00F57E30" w:rsidRDefault="00C90965" w:rsidP="00000790">
      <w:pPr>
        <w:pStyle w:val="B1"/>
      </w:pPr>
      <w:r w:rsidRPr="00F57E30">
        <w:t>-</w:t>
      </w:r>
      <w:r w:rsidRPr="00F57E30">
        <w:tab/>
        <w:t>For a non-specific reference, the latest version applies. In the case of a reference to a 3GPP document (including a GSM document), a non-specific reference implicitly refers to the latest version of that document</w:t>
      </w:r>
      <w:r w:rsidRPr="00F57E30">
        <w:rPr>
          <w:i/>
        </w:rPr>
        <w:t xml:space="preserve"> in the same Release as the present document</w:t>
      </w:r>
      <w:r w:rsidRPr="00F57E30">
        <w:t>.</w:t>
      </w:r>
    </w:p>
    <w:p w14:paraId="1959E1DF" w14:textId="77777777" w:rsidR="00C90965" w:rsidRDefault="00C90965" w:rsidP="00000790">
      <w:pPr>
        <w:pStyle w:val="EX"/>
      </w:pPr>
      <w:r w:rsidRPr="00F57E30">
        <w:t>[1]</w:t>
      </w:r>
      <w:r w:rsidRPr="00F57E30">
        <w:tab/>
        <w:t>3GPP TR 21.905: "Vocabulary for 3GPP Specifications".</w:t>
      </w:r>
    </w:p>
    <w:p w14:paraId="283AF68A" w14:textId="77777777" w:rsidR="00C90965" w:rsidRPr="0031242A" w:rsidRDefault="00C90965" w:rsidP="00000790">
      <w:pPr>
        <w:pStyle w:val="EX"/>
        <w:rPr>
          <w:lang w:eastAsia="zh-CN"/>
        </w:rPr>
      </w:pPr>
      <w:r>
        <w:rPr>
          <w:rFonts w:hint="eastAsia"/>
          <w:lang w:eastAsia="zh-CN"/>
        </w:rPr>
        <w:t>[2]</w:t>
      </w:r>
      <w:r w:rsidRPr="0031242A">
        <w:rPr>
          <w:lang w:eastAsia="zh-CN"/>
        </w:rPr>
        <w:tab/>
        <w:t xml:space="preserve">3GPP </w:t>
      </w:r>
      <w:r w:rsidRPr="0031242A">
        <w:rPr>
          <w:rFonts w:hint="eastAsia"/>
          <w:lang w:eastAsia="zh-CN"/>
        </w:rPr>
        <w:t>TS</w:t>
      </w:r>
      <w:r w:rsidRPr="0031242A">
        <w:rPr>
          <w:lang w:eastAsia="zh-CN"/>
        </w:rPr>
        <w:t xml:space="preserve"> 28.535: "Management and orchestration; Management services for communication service assurance; Requirements".</w:t>
      </w:r>
    </w:p>
    <w:p w14:paraId="7910CD64" w14:textId="77777777" w:rsidR="00C90965" w:rsidRPr="00F57E30" w:rsidRDefault="00C90965" w:rsidP="00000790">
      <w:pPr>
        <w:pStyle w:val="EX"/>
        <w:rPr>
          <w:lang w:eastAsia="zh-CN"/>
        </w:rPr>
      </w:pPr>
      <w:r>
        <w:rPr>
          <w:rFonts w:hint="eastAsia"/>
          <w:lang w:eastAsia="zh-CN"/>
        </w:rPr>
        <w:t>[3]</w:t>
      </w:r>
      <w:r w:rsidRPr="0031242A">
        <w:rPr>
          <w:lang w:eastAsia="zh-CN"/>
        </w:rPr>
        <w:tab/>
        <w:t>3GPP TS 28.536: "Management and orchestration; Management services for communication service assurance; Stage 2 and stage 3".</w:t>
      </w:r>
    </w:p>
    <w:p w14:paraId="14A47D8D" w14:textId="77777777" w:rsidR="00C90965" w:rsidRDefault="00C90965" w:rsidP="00856B5B">
      <w:pPr>
        <w:pStyle w:val="EX"/>
        <w:rPr>
          <w:lang w:eastAsia="zh-CN"/>
        </w:rPr>
      </w:pPr>
      <w:r>
        <w:rPr>
          <w:rFonts w:hint="eastAsia"/>
          <w:lang w:eastAsia="zh-CN"/>
        </w:rPr>
        <w:t>[4]</w:t>
      </w:r>
      <w:r w:rsidRPr="00621C23">
        <w:rPr>
          <w:lang w:eastAsia="zh-CN"/>
        </w:rPr>
        <w:tab/>
        <w:t>3GPP TS 28</w:t>
      </w:r>
      <w:r>
        <w:rPr>
          <w:lang w:eastAsia="zh-CN"/>
        </w:rPr>
        <w:t>.111</w:t>
      </w:r>
      <w:r w:rsidRPr="00621C23">
        <w:rPr>
          <w:lang w:eastAsia="zh-CN"/>
        </w:rPr>
        <w:t>: "Technical Specification Group Services and System Aspects;</w:t>
      </w:r>
      <w:r>
        <w:rPr>
          <w:lang w:eastAsia="zh-CN"/>
        </w:rPr>
        <w:t xml:space="preserve"> </w:t>
      </w:r>
      <w:r w:rsidRPr="00621C23">
        <w:rPr>
          <w:lang w:eastAsia="zh-CN"/>
        </w:rPr>
        <w:t xml:space="preserve">Management and orchestration; </w:t>
      </w:r>
      <w:r>
        <w:rPr>
          <w:lang w:eastAsia="zh-CN"/>
        </w:rPr>
        <w:t>Fault Management (FM)</w:t>
      </w:r>
      <w:r w:rsidRPr="00621C23">
        <w:rPr>
          <w:lang w:eastAsia="zh-CN"/>
        </w:rPr>
        <w:t>".</w:t>
      </w:r>
    </w:p>
    <w:p w14:paraId="05714665" w14:textId="77777777" w:rsidR="00C90965" w:rsidRDefault="00C90965" w:rsidP="00856B5B">
      <w:pPr>
        <w:pStyle w:val="EX"/>
        <w:rPr>
          <w:lang w:eastAsia="zh-CN"/>
        </w:rPr>
      </w:pPr>
      <w:r>
        <w:rPr>
          <w:rFonts w:hint="eastAsia"/>
          <w:lang w:eastAsia="zh-CN"/>
        </w:rPr>
        <w:t>[5]</w:t>
      </w:r>
      <w:r w:rsidRPr="00621C23">
        <w:rPr>
          <w:lang w:eastAsia="zh-CN"/>
        </w:rPr>
        <w:tab/>
        <w:t>3GPP TS 28.</w:t>
      </w:r>
      <w:r>
        <w:rPr>
          <w:lang w:eastAsia="zh-CN"/>
        </w:rPr>
        <w:t>622</w:t>
      </w:r>
      <w:r w:rsidRPr="00621C23">
        <w:rPr>
          <w:lang w:eastAsia="zh-CN"/>
        </w:rPr>
        <w:t>: "Technical Specification Group Services and System Aspects;</w:t>
      </w:r>
      <w:r>
        <w:rPr>
          <w:lang w:eastAsia="zh-CN"/>
        </w:rPr>
        <w:t xml:space="preserve"> </w:t>
      </w:r>
      <w:r w:rsidRPr="00621C23">
        <w:rPr>
          <w:lang w:eastAsia="zh-CN"/>
        </w:rPr>
        <w:t>Telecommunication management;</w:t>
      </w:r>
      <w:r>
        <w:rPr>
          <w:lang w:eastAsia="zh-CN"/>
        </w:rPr>
        <w:t xml:space="preserve"> </w:t>
      </w:r>
      <w:r w:rsidRPr="00621C23">
        <w:rPr>
          <w:lang w:eastAsia="zh-CN"/>
        </w:rPr>
        <w:t>Generic Network Resource Model (NRM)</w:t>
      </w:r>
      <w:r>
        <w:rPr>
          <w:lang w:eastAsia="zh-CN"/>
        </w:rPr>
        <w:t xml:space="preserve"> </w:t>
      </w:r>
      <w:r w:rsidRPr="00621C23">
        <w:rPr>
          <w:lang w:eastAsia="zh-CN"/>
        </w:rPr>
        <w:t>Integration Reference Point (IRP);</w:t>
      </w:r>
      <w:r>
        <w:rPr>
          <w:lang w:eastAsia="zh-CN"/>
        </w:rPr>
        <w:t xml:space="preserve"> </w:t>
      </w:r>
      <w:r w:rsidRPr="00621C23">
        <w:rPr>
          <w:lang w:eastAsia="zh-CN"/>
        </w:rPr>
        <w:t>Information Service (IS)".</w:t>
      </w:r>
    </w:p>
    <w:p w14:paraId="65A63EB2" w14:textId="77777777" w:rsidR="00C90965" w:rsidRPr="00F57E30" w:rsidRDefault="00C90965" w:rsidP="00000790">
      <w:pPr>
        <w:pStyle w:val="EX"/>
        <w:rPr>
          <w:lang w:eastAsia="zh-CN"/>
        </w:rPr>
      </w:pPr>
      <w:r>
        <w:rPr>
          <w:rFonts w:hint="eastAsia"/>
          <w:lang w:eastAsia="zh-CN"/>
        </w:rPr>
        <w:t>[6]</w:t>
      </w:r>
      <w:r w:rsidRPr="0031242A">
        <w:rPr>
          <w:lang w:eastAsia="zh-CN"/>
        </w:rPr>
        <w:tab/>
        <w:t>3GPP TS 28.5</w:t>
      </w:r>
      <w:r>
        <w:rPr>
          <w:lang w:eastAsia="zh-CN"/>
        </w:rPr>
        <w:t>72</w:t>
      </w:r>
      <w:r w:rsidRPr="0031242A">
        <w:rPr>
          <w:lang w:eastAsia="zh-CN"/>
        </w:rPr>
        <w:t xml:space="preserve">: "Management and orchestration; </w:t>
      </w:r>
      <w:r w:rsidRPr="00ED2A87">
        <w:rPr>
          <w:lang w:eastAsia="zh-CN"/>
        </w:rPr>
        <w:t>Management of planned configurations</w:t>
      </w:r>
      <w:r w:rsidRPr="0031242A">
        <w:rPr>
          <w:lang w:eastAsia="zh-CN"/>
        </w:rPr>
        <w:t>".</w:t>
      </w:r>
    </w:p>
    <w:p w14:paraId="5B1A6C1F" w14:textId="1878872C" w:rsidR="008A1EEB" w:rsidRDefault="008A1EEB" w:rsidP="008A1EEB">
      <w:pPr>
        <w:pStyle w:val="EX"/>
        <w:rPr>
          <w:lang w:eastAsia="zh-CN"/>
        </w:rPr>
      </w:pPr>
      <w:r>
        <w:rPr>
          <w:lang w:eastAsia="zh-CN"/>
        </w:rPr>
        <w:t>[</w:t>
      </w:r>
      <w:r w:rsidR="003077E6">
        <w:rPr>
          <w:lang w:eastAsia="zh-CN"/>
        </w:rPr>
        <w:t>7</w:t>
      </w:r>
      <w:r>
        <w:rPr>
          <w:lang w:eastAsia="zh-CN"/>
        </w:rPr>
        <w:t>]</w:t>
      </w:r>
      <w:r>
        <w:rPr>
          <w:lang w:eastAsia="zh-CN"/>
        </w:rPr>
        <w:tab/>
        <w:t>3GPP TS 28.104: “</w:t>
      </w:r>
      <w:r>
        <w:rPr>
          <w:rFonts w:ascii="Arial" w:hAnsi="Arial" w:cs="Arial"/>
          <w:color w:val="000000"/>
          <w:sz w:val="18"/>
          <w:szCs w:val="18"/>
        </w:rPr>
        <w:t>Management and orchestration; Management Data Analytics (MDA)</w:t>
      </w:r>
      <w:r>
        <w:rPr>
          <w:lang w:eastAsia="zh-CN"/>
        </w:rPr>
        <w:t>”</w:t>
      </w:r>
    </w:p>
    <w:p w14:paraId="1FB2BB7A" w14:textId="62E657BB" w:rsidR="008A1EEB" w:rsidRDefault="008A1EEB" w:rsidP="008A1EEB">
      <w:pPr>
        <w:pStyle w:val="EX"/>
        <w:rPr>
          <w:lang w:eastAsia="zh-CN"/>
        </w:rPr>
      </w:pPr>
      <w:r>
        <w:rPr>
          <w:lang w:eastAsia="zh-CN"/>
        </w:rPr>
        <w:t>[</w:t>
      </w:r>
      <w:r w:rsidR="00740228">
        <w:rPr>
          <w:lang w:eastAsia="zh-CN"/>
        </w:rPr>
        <w:t>8</w:t>
      </w:r>
      <w:r>
        <w:rPr>
          <w:lang w:eastAsia="zh-CN"/>
        </w:rPr>
        <w:t>]</w:t>
      </w:r>
      <w:r>
        <w:rPr>
          <w:lang w:eastAsia="zh-CN"/>
        </w:rPr>
        <w:tab/>
        <w:t>3GPP TS 28.625: “</w:t>
      </w:r>
      <w:r w:rsidRPr="00AD4A51">
        <w:rPr>
          <w:lang w:eastAsia="zh-CN"/>
        </w:rPr>
        <w:t>Telecommunication management; State management data definition Integration Reference Point (IRP); Information Service (IS)</w:t>
      </w:r>
      <w:r>
        <w:rPr>
          <w:lang w:eastAsia="zh-CN"/>
        </w:rPr>
        <w:t>”</w:t>
      </w:r>
    </w:p>
    <w:p w14:paraId="26CF0579" w14:textId="39C09C57" w:rsidR="008A1EEB" w:rsidRPr="00F57E30" w:rsidRDefault="008A1EEB" w:rsidP="008A1EEB">
      <w:pPr>
        <w:pStyle w:val="EX"/>
        <w:rPr>
          <w:lang w:eastAsia="zh-CN"/>
        </w:rPr>
      </w:pPr>
      <w:r>
        <w:rPr>
          <w:lang w:eastAsia="zh-CN"/>
        </w:rPr>
        <w:t>[</w:t>
      </w:r>
      <w:r w:rsidR="00740228">
        <w:rPr>
          <w:lang w:eastAsia="zh-CN"/>
        </w:rPr>
        <w:t>9</w:t>
      </w:r>
      <w:r>
        <w:rPr>
          <w:lang w:eastAsia="zh-CN"/>
        </w:rPr>
        <w:t>]</w:t>
      </w:r>
      <w:r>
        <w:rPr>
          <w:lang w:eastAsia="zh-CN"/>
        </w:rPr>
        <w:tab/>
      </w:r>
      <w:r w:rsidRPr="00AD4A51">
        <w:rPr>
          <w:lang w:eastAsia="zh-CN"/>
        </w:rPr>
        <w:t>ITU-T X.731: “Information technology - Open Systems Interconnection - Systems management: State management function  ”</w:t>
      </w:r>
    </w:p>
    <w:p w14:paraId="26B49F9E" w14:textId="77777777" w:rsidR="00C90965" w:rsidRPr="00F57E30" w:rsidRDefault="00C90965" w:rsidP="00000790">
      <w:pPr>
        <w:pStyle w:val="Heading1"/>
      </w:pPr>
      <w:bookmarkStart w:id="38" w:name="_Toc106015845"/>
      <w:bookmarkStart w:id="39" w:name="_Toc106098483"/>
      <w:bookmarkStart w:id="40" w:name="_Toc195269426"/>
      <w:bookmarkStart w:id="41" w:name="_Toc207368928"/>
      <w:bookmarkStart w:id="42" w:name="_Toc207402074"/>
      <w:bookmarkStart w:id="43" w:name="_Toc207444514"/>
      <w:bookmarkStart w:id="44" w:name="_Toc219469775"/>
      <w:bookmarkEnd w:id="35"/>
      <w:r w:rsidRPr="00F57E30">
        <w:t>3</w:t>
      </w:r>
      <w:r w:rsidRPr="00F57E30">
        <w:tab/>
        <w:t>Definitions of terms, symbols and abbreviations</w:t>
      </w:r>
      <w:bookmarkEnd w:id="38"/>
      <w:bookmarkEnd w:id="39"/>
      <w:bookmarkEnd w:id="40"/>
      <w:bookmarkEnd w:id="41"/>
      <w:bookmarkEnd w:id="42"/>
      <w:bookmarkEnd w:id="43"/>
      <w:bookmarkEnd w:id="44"/>
    </w:p>
    <w:p w14:paraId="7A5C49A3" w14:textId="77777777" w:rsidR="00C90965" w:rsidRPr="00F57E30" w:rsidRDefault="00C90965" w:rsidP="00000790">
      <w:pPr>
        <w:pStyle w:val="Heading2"/>
      </w:pPr>
      <w:bookmarkStart w:id="45" w:name="_Toc106015846"/>
      <w:bookmarkStart w:id="46" w:name="_Toc106098484"/>
      <w:bookmarkStart w:id="47" w:name="_Toc195269427"/>
      <w:bookmarkStart w:id="48" w:name="_Toc207368929"/>
      <w:bookmarkStart w:id="49" w:name="_Toc207402075"/>
      <w:bookmarkStart w:id="50" w:name="_Toc207444515"/>
      <w:bookmarkStart w:id="51" w:name="_Toc219469776"/>
      <w:r w:rsidRPr="00F57E30">
        <w:t>3.1</w:t>
      </w:r>
      <w:r w:rsidRPr="00F57E30">
        <w:tab/>
        <w:t>Terms</w:t>
      </w:r>
      <w:bookmarkEnd w:id="45"/>
      <w:bookmarkEnd w:id="46"/>
      <w:bookmarkEnd w:id="47"/>
      <w:bookmarkEnd w:id="48"/>
      <w:bookmarkEnd w:id="49"/>
      <w:bookmarkEnd w:id="50"/>
      <w:bookmarkEnd w:id="51"/>
    </w:p>
    <w:p w14:paraId="4181D8DE" w14:textId="77777777" w:rsidR="00C90965" w:rsidRDefault="00C90965" w:rsidP="00000790">
      <w:bookmarkStart w:id="52" w:name="_Toc106015847"/>
      <w:bookmarkStart w:id="53" w:name="_Toc106098485"/>
      <w:r w:rsidRPr="004D3578">
        <w:t>For the purposes of the present document, the terms given in TR 21.905 [1] and the following apply. A term defined in the present document takes precedence over the definition of the same term, if any, in TR 21.905 [1].</w:t>
      </w:r>
    </w:p>
    <w:p w14:paraId="2D6990CB" w14:textId="77777777" w:rsidR="00C90965" w:rsidRPr="004D3578" w:rsidRDefault="00C90965" w:rsidP="00000790">
      <w:r w:rsidRPr="00FB2946">
        <w:rPr>
          <w:b/>
          <w:bCs/>
        </w:rPr>
        <w:t>Closed Control Loop</w:t>
      </w:r>
      <w:r>
        <w:t>: A</w:t>
      </w:r>
      <w:r w:rsidRPr="00403166">
        <w:t xml:space="preserve"> </w:t>
      </w:r>
      <w:r>
        <w:t>management function</w:t>
      </w:r>
      <w:r w:rsidRPr="00403166">
        <w:t xml:space="preserve"> that monitors and </w:t>
      </w:r>
      <w:r>
        <w:t>controls</w:t>
      </w:r>
      <w:r w:rsidRPr="00403166">
        <w:t xml:space="preserve"> a set of managed entities</w:t>
      </w:r>
      <w:r>
        <w:t>,</w:t>
      </w:r>
      <w:r w:rsidRPr="00403166">
        <w:t xml:space="preserve"> </w:t>
      </w:r>
      <w:r>
        <w:t>and</w:t>
      </w:r>
      <w:r w:rsidRPr="00B058CE">
        <w:t xml:space="preserve"> operates without any intervention from a human operator or any other management entity other than possibly the initial configuration</w:t>
      </w:r>
      <w:r>
        <w:t>.</w:t>
      </w:r>
    </w:p>
    <w:p w14:paraId="45E494E9" w14:textId="77777777" w:rsidR="00C90965" w:rsidRPr="00F57E30" w:rsidRDefault="00C90965" w:rsidP="00000790">
      <w:pPr>
        <w:pStyle w:val="Heading2"/>
      </w:pPr>
      <w:bookmarkStart w:id="54" w:name="_Toc195269428"/>
      <w:bookmarkStart w:id="55" w:name="_Toc207368930"/>
      <w:bookmarkStart w:id="56" w:name="_Toc207402076"/>
      <w:bookmarkStart w:id="57" w:name="_Toc207444516"/>
      <w:bookmarkStart w:id="58" w:name="_Toc219469777"/>
      <w:r w:rsidRPr="00F57E30">
        <w:lastRenderedPageBreak/>
        <w:t>3.2</w:t>
      </w:r>
      <w:r w:rsidRPr="00F57E30">
        <w:tab/>
        <w:t>Symbols</w:t>
      </w:r>
      <w:bookmarkEnd w:id="52"/>
      <w:bookmarkEnd w:id="53"/>
      <w:bookmarkEnd w:id="54"/>
      <w:bookmarkEnd w:id="55"/>
      <w:bookmarkEnd w:id="56"/>
      <w:bookmarkEnd w:id="57"/>
      <w:bookmarkEnd w:id="58"/>
    </w:p>
    <w:p w14:paraId="6D318E53" w14:textId="77777777" w:rsidR="00C90965" w:rsidRPr="00F57E30" w:rsidRDefault="00C90965" w:rsidP="00000790">
      <w:r w:rsidRPr="00F57E30">
        <w:t>Void.</w:t>
      </w:r>
    </w:p>
    <w:p w14:paraId="212E04A2" w14:textId="77777777" w:rsidR="00C90965" w:rsidRPr="00F57E30" w:rsidRDefault="00C90965" w:rsidP="00000790">
      <w:pPr>
        <w:pStyle w:val="Heading2"/>
      </w:pPr>
      <w:bookmarkStart w:id="59" w:name="_Toc106015848"/>
      <w:bookmarkStart w:id="60" w:name="_Toc106098486"/>
      <w:bookmarkStart w:id="61" w:name="_Toc195269429"/>
      <w:bookmarkStart w:id="62" w:name="_Toc207368931"/>
      <w:bookmarkStart w:id="63" w:name="_Toc207402077"/>
      <w:bookmarkStart w:id="64" w:name="_Toc207444517"/>
      <w:bookmarkStart w:id="65" w:name="_Toc219469778"/>
      <w:r w:rsidRPr="00F57E30">
        <w:t>3.3</w:t>
      </w:r>
      <w:r w:rsidRPr="00F57E30">
        <w:tab/>
        <w:t>Abbreviations</w:t>
      </w:r>
      <w:bookmarkEnd w:id="59"/>
      <w:bookmarkEnd w:id="60"/>
      <w:bookmarkEnd w:id="61"/>
      <w:bookmarkEnd w:id="62"/>
      <w:bookmarkEnd w:id="63"/>
      <w:bookmarkEnd w:id="64"/>
      <w:bookmarkEnd w:id="65"/>
    </w:p>
    <w:p w14:paraId="7D7485B4" w14:textId="77777777" w:rsidR="00C90965" w:rsidRDefault="00C90965" w:rsidP="00000790">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7A3A35D6" w14:textId="77777777" w:rsidR="00C90965" w:rsidRPr="004D3578" w:rsidRDefault="00C90965" w:rsidP="00000790">
      <w:pPr>
        <w:pStyle w:val="EW"/>
      </w:pPr>
      <w:r>
        <w:t>CCL</w:t>
      </w:r>
      <w:r>
        <w:tab/>
        <w:t>Closed Control Loop</w:t>
      </w:r>
    </w:p>
    <w:p w14:paraId="26303EDE" w14:textId="36D7C655" w:rsidR="00C90965" w:rsidRPr="00152933" w:rsidRDefault="00C90965" w:rsidP="00000790">
      <w:pPr>
        <w:pStyle w:val="Heading1"/>
        <w:rPr>
          <w:rFonts w:cs="Arial"/>
          <w:szCs w:val="36"/>
          <w:lang w:eastAsia="zh-CN"/>
        </w:rPr>
      </w:pPr>
      <w:bookmarkStart w:id="66" w:name="_Toc195269430"/>
      <w:bookmarkStart w:id="67" w:name="_Toc207368932"/>
      <w:bookmarkStart w:id="68" w:name="_Toc207402078"/>
      <w:bookmarkStart w:id="69" w:name="_Toc207444518"/>
      <w:bookmarkStart w:id="70" w:name="_Toc219469779"/>
      <w:r w:rsidRPr="00F57E30">
        <w:rPr>
          <w:rFonts w:cs="Arial"/>
          <w:szCs w:val="36"/>
        </w:rPr>
        <w:t>4</w:t>
      </w:r>
      <w:r w:rsidRPr="00F57E30">
        <w:rPr>
          <w:rFonts w:cs="Arial"/>
          <w:szCs w:val="36"/>
        </w:rPr>
        <w:tab/>
      </w:r>
      <w:r w:rsidRPr="00F57E30">
        <w:t xml:space="preserve">Concepts </w:t>
      </w:r>
      <w:r w:rsidRPr="00152933">
        <w:t>and overview</w:t>
      </w:r>
      <w:bookmarkEnd w:id="66"/>
      <w:bookmarkEnd w:id="67"/>
      <w:bookmarkEnd w:id="68"/>
      <w:bookmarkEnd w:id="69"/>
      <w:bookmarkEnd w:id="70"/>
    </w:p>
    <w:p w14:paraId="23E88252" w14:textId="77777777" w:rsidR="00C90965" w:rsidRPr="00982389" w:rsidRDefault="00C90965" w:rsidP="00000790">
      <w:pPr>
        <w:pStyle w:val="Heading2"/>
      </w:pPr>
      <w:bookmarkStart w:id="71" w:name="_Toc185244001"/>
      <w:bookmarkStart w:id="72" w:name="_Toc195269431"/>
      <w:bookmarkStart w:id="73" w:name="_Toc207368933"/>
      <w:bookmarkStart w:id="74" w:name="_Toc207402079"/>
      <w:bookmarkStart w:id="75" w:name="_Toc207444519"/>
      <w:bookmarkStart w:id="76" w:name="_Toc168219374"/>
      <w:bookmarkStart w:id="77" w:name="_Toc168485154"/>
      <w:bookmarkStart w:id="78" w:name="_Toc168485594"/>
      <w:bookmarkStart w:id="79" w:name="_Toc168485671"/>
      <w:bookmarkStart w:id="80" w:name="_Toc168485879"/>
      <w:bookmarkStart w:id="81" w:name="_Toc177118935"/>
      <w:bookmarkStart w:id="82" w:name="_Toc177138508"/>
      <w:bookmarkStart w:id="83" w:name="_Toc180163326"/>
      <w:bookmarkStart w:id="84" w:name="_Toc180163788"/>
      <w:bookmarkStart w:id="85" w:name="_Toc180164023"/>
      <w:bookmarkStart w:id="86" w:name="_Toc183521146"/>
      <w:bookmarkStart w:id="87" w:name="_Toc219469780"/>
      <w:r w:rsidRPr="00982389">
        <w:t>4.1</w:t>
      </w:r>
      <w:r>
        <w:tab/>
      </w:r>
      <w:r w:rsidRPr="00982389">
        <w:t>Closed Control Loops</w:t>
      </w:r>
      <w:bookmarkEnd w:id="71"/>
      <w:bookmarkEnd w:id="72"/>
      <w:bookmarkEnd w:id="73"/>
      <w:bookmarkEnd w:id="74"/>
      <w:bookmarkEnd w:id="75"/>
      <w:bookmarkEnd w:id="87"/>
      <w:r w:rsidRPr="00982389">
        <w:t xml:space="preserve"> </w:t>
      </w:r>
      <w:bookmarkEnd w:id="76"/>
      <w:bookmarkEnd w:id="77"/>
      <w:bookmarkEnd w:id="78"/>
      <w:bookmarkEnd w:id="79"/>
      <w:bookmarkEnd w:id="80"/>
      <w:bookmarkEnd w:id="81"/>
      <w:bookmarkEnd w:id="82"/>
      <w:bookmarkEnd w:id="83"/>
      <w:bookmarkEnd w:id="84"/>
      <w:bookmarkEnd w:id="85"/>
      <w:bookmarkEnd w:id="86"/>
    </w:p>
    <w:p w14:paraId="29DC5C0E" w14:textId="1AD70A2B" w:rsidR="00C90965" w:rsidRPr="000C28C6" w:rsidRDefault="00C90965" w:rsidP="000C28C6">
      <w:r w:rsidRPr="000C28C6">
        <w:t xml:space="preserve">A Closed Control Loop (CCL) is a type of control mechanism that monitors and regulates a set of managed entities with the objective of achieving specific </w:t>
      </w:r>
      <w:r w:rsidR="008A2A40" w:rsidRPr="000C28C6">
        <w:t>requirements</w:t>
      </w:r>
      <w:r w:rsidRPr="000C28C6">
        <w:t xml:space="preserve">. A CCL can be logically decomposed into several stages or steps, each providing a specific functionality and where the steps work together to achieve the stated </w:t>
      </w:r>
      <w:r w:rsidR="008A2A40" w:rsidRPr="000C28C6">
        <w:t>requirement</w:t>
      </w:r>
      <w:r w:rsidRPr="000C28C6">
        <w:t>. Any two CCLs may have the same functionality but supported in different count of steps, i.e. the steps implement  differing functional capabilities although together, each set achieves the same functionality. Similarly, any two CCLs with the same functionality and same count of steps, the respective steps may not have the same functionality.</w:t>
      </w:r>
    </w:p>
    <w:p w14:paraId="05C45DE1" w14:textId="1656BDC1" w:rsidR="00C90965" w:rsidRPr="000C28C6" w:rsidRDefault="00C90965" w:rsidP="000C28C6">
      <w:r w:rsidRPr="000C28C6">
        <w:t>A control loop is a building block for management of networks and services. The basic principle of any control loop is to adjust the value of an observed variable (expressed as for example an attribute) to control/influence the value of an</w:t>
      </w:r>
      <w:r w:rsidR="008A2A40" w:rsidRPr="000C28C6">
        <w:t>other</w:t>
      </w:r>
      <w:r w:rsidRPr="000C28C6">
        <w:t xml:space="preserve"> attribute for a controlled entity, such as a managed entity or managed function. The producers of the measurements or observations services, analysis services and  control service, are all required to fully realize and use a control loop.</w:t>
      </w:r>
    </w:p>
    <w:p w14:paraId="59523D94" w14:textId="3DE15621" w:rsidR="00C90965" w:rsidRPr="000C28C6" w:rsidRDefault="00C90965" w:rsidP="000C28C6">
      <w:r w:rsidRPr="000C28C6">
        <w:t xml:space="preserve">A Closed Control Loop (CCL) is a control loop which operates without any intervention from a human operator or any </w:t>
      </w:r>
      <w:r w:rsidRPr="000C28C6">
        <w:rPr>
          <w:rFonts w:hint="eastAsia"/>
        </w:rPr>
        <w:t xml:space="preserve">other </w:t>
      </w:r>
      <w:r w:rsidRPr="000C28C6">
        <w:t xml:space="preserve">management entity other than possibly the initial configuration of the measurement producer and configuration of the control loop. In a closed control loop the input to the control loop provided by human operator or </w:t>
      </w:r>
      <w:r w:rsidRPr="000C28C6">
        <w:rPr>
          <w:rFonts w:hint="eastAsia"/>
        </w:rPr>
        <w:t xml:space="preserve">other </w:t>
      </w:r>
      <w:r w:rsidRPr="000C28C6">
        <w:t>management entity</w:t>
      </w:r>
      <w:r w:rsidRPr="000C28C6" w:rsidDel="006D3C8D">
        <w:rPr>
          <w:rFonts w:hint="eastAsia"/>
        </w:rPr>
        <w:t xml:space="preserve"> </w:t>
      </w:r>
      <w:r w:rsidRPr="000C28C6">
        <w:t xml:space="preserve">may include the </w:t>
      </w:r>
      <w:r w:rsidR="008A2A40" w:rsidRPr="000C28C6">
        <w:t>requirements</w:t>
      </w:r>
      <w:r w:rsidRPr="000C28C6">
        <w:t xml:space="preserve">or policies. Besides the provisioning needed to realize the </w:t>
      </w:r>
      <w:r w:rsidR="008A2A40" w:rsidRPr="000C28C6">
        <w:t>requirement</w:t>
      </w:r>
      <w:r w:rsidRPr="000C28C6">
        <w:t xml:space="preserve">, the output of the closed control loop may also include closed control loop status to a human operator or </w:t>
      </w:r>
      <w:r w:rsidRPr="000C28C6">
        <w:rPr>
          <w:rFonts w:hint="eastAsia"/>
        </w:rPr>
        <w:t xml:space="preserve">other </w:t>
      </w:r>
      <w:r w:rsidRPr="000C28C6">
        <w:t>management entity.</w:t>
      </w:r>
    </w:p>
    <w:p w14:paraId="4311437D" w14:textId="77777777" w:rsidR="00C90965" w:rsidRPr="000C28C6" w:rsidRDefault="00C90965" w:rsidP="000C28C6">
      <w:r w:rsidRPr="000C28C6">
        <w:t>Examples of well-known Closed Loop types are OODA loop, composed of 4 stages/steps (Observe, Orient, Decide, Act) and MAPE, also composed of 4 stages/steps (Monitor, Analyse, Plan, Execute).</w:t>
      </w:r>
    </w:p>
    <w:p w14:paraId="0856DB65" w14:textId="77777777" w:rsidR="00C90965" w:rsidRPr="009F21E4" w:rsidRDefault="00C90965" w:rsidP="009F21E4">
      <w:pPr>
        <w:pStyle w:val="TH"/>
      </w:pPr>
      <w:r w:rsidRPr="009F21E4">
        <w:object w:dxaOrig="3948" w:dyaOrig="3155" w14:anchorId="20AC4B93">
          <v:shape id="_x0000_i1026" type="#_x0000_t75" style="width:184.35pt;height:136.1pt" o:ole="">
            <v:imagedata r:id="rId17" o:title="" croptop="10577f" cropbottom="9540f" cropleft="7466f" cropright="7964f"/>
          </v:shape>
          <o:OLEObject Type="Embed" ProgID="Visio.Drawing.11" ShapeID="_x0000_i1026" DrawAspect="Content" ObjectID="_1830082409" r:id="rId18"/>
        </w:object>
      </w:r>
      <w:r w:rsidRPr="009F21E4">
        <w:t>b)</w:t>
      </w:r>
      <w:r w:rsidRPr="009F21E4">
        <w:object w:dxaOrig="4153" w:dyaOrig="3025" w14:anchorId="0CDC1621">
          <v:shape id="_x0000_i1027" type="#_x0000_t75" style="width:204.35pt;height:137.35pt" o:ole="">
            <v:imagedata r:id="rId19" o:title="" croptop="8868f" cropbottom="9949f" cropleft="6948f" cropright="7422f"/>
          </v:shape>
          <o:OLEObject Type="Embed" ProgID="Visio.Drawing.11" ShapeID="_x0000_i1027" DrawAspect="Content" ObjectID="_1830082410" r:id="rId20"/>
        </w:object>
      </w:r>
    </w:p>
    <w:p w14:paraId="072B6206" w14:textId="77777777" w:rsidR="00C90965" w:rsidRDefault="00C90965" w:rsidP="00000790">
      <w:pPr>
        <w:pStyle w:val="TF"/>
      </w:pPr>
      <w:r w:rsidRPr="00982389">
        <w:t xml:space="preserve">Figure 4.1-1: Open control loop entities versus Closed control loop entities (see </w:t>
      </w:r>
      <w:r w:rsidRPr="00982389">
        <w:rPr>
          <w:lang w:eastAsia="zh-CN"/>
        </w:rPr>
        <w:t>TS28.535</w:t>
      </w:r>
      <w:r>
        <w:rPr>
          <w:lang w:eastAsia="zh-CN"/>
        </w:rPr>
        <w:t>[2]</w:t>
      </w:r>
      <w:r w:rsidRPr="00982389">
        <w:t>)</w:t>
      </w:r>
    </w:p>
    <w:p w14:paraId="265C39BA" w14:textId="77777777" w:rsidR="00C90965" w:rsidRPr="00982389" w:rsidRDefault="00C90965" w:rsidP="00000790">
      <w:pPr>
        <w:pStyle w:val="Heading2"/>
      </w:pPr>
      <w:bookmarkStart w:id="88" w:name="_Toc185244003"/>
      <w:bookmarkStart w:id="89" w:name="_Toc195269432"/>
      <w:bookmarkStart w:id="90" w:name="_Toc207368934"/>
      <w:bookmarkStart w:id="91" w:name="_Toc207402080"/>
      <w:bookmarkStart w:id="92" w:name="_Toc207444520"/>
      <w:bookmarkStart w:id="93" w:name="_Toc219469781"/>
      <w:r w:rsidRPr="00982389">
        <w:t>4.2</w:t>
      </w:r>
      <w:r w:rsidRPr="00982389">
        <w:tab/>
        <w:t>Functional steps of a closed control loop</w:t>
      </w:r>
      <w:bookmarkEnd w:id="88"/>
      <w:bookmarkEnd w:id="89"/>
      <w:bookmarkEnd w:id="90"/>
      <w:bookmarkEnd w:id="91"/>
      <w:bookmarkEnd w:id="92"/>
      <w:bookmarkEnd w:id="93"/>
    </w:p>
    <w:p w14:paraId="3B1F5B3A" w14:textId="77777777" w:rsidR="00C90965" w:rsidRPr="00982389" w:rsidRDefault="00C90965" w:rsidP="006846AD">
      <w:pPr>
        <w:jc w:val="both"/>
        <w:rPr>
          <w:lang w:eastAsia="zh-CN"/>
        </w:rPr>
      </w:pPr>
      <w:r w:rsidRPr="00982389">
        <w:rPr>
          <w:lang w:eastAsia="zh-CN"/>
        </w:rPr>
        <w:t>A closed control loop may manage any managed entity, e.g. a network resource or a communication service</w:t>
      </w:r>
      <w:r>
        <w:rPr>
          <w:lang w:eastAsia="zh-CN"/>
        </w:rPr>
        <w:t xml:space="preserve"> as described in </w:t>
      </w:r>
      <w:r>
        <w:t xml:space="preserve">TS 28.535 </w:t>
      </w:r>
      <w:r>
        <w:rPr>
          <w:lang w:eastAsia="zh-CN"/>
        </w:rPr>
        <w:t xml:space="preserve">[2] </w:t>
      </w:r>
      <w:r w:rsidRPr="002B66D3">
        <w:rPr>
          <w:lang w:eastAsia="zh-CN"/>
        </w:rPr>
        <w:t xml:space="preserve">and </w:t>
      </w:r>
      <w:r>
        <w:t>TS 28.536</w:t>
      </w:r>
      <w:r>
        <w:rPr>
          <w:lang w:eastAsia="zh-CN"/>
        </w:rPr>
        <w:t xml:space="preserve"> [3]</w:t>
      </w:r>
      <w:r w:rsidRPr="00982389">
        <w:rPr>
          <w:lang w:eastAsia="zh-CN"/>
        </w:rPr>
        <w:t xml:space="preserve">. Generally, the control loop consists of the steps Monitoring/data collection, Analysis, </w:t>
      </w:r>
      <w:r w:rsidRPr="00982389">
        <w:rPr>
          <w:lang w:eastAsia="zh-CN"/>
        </w:rPr>
        <w:lastRenderedPageBreak/>
        <w:t>Decision and Execution. The adjustment of the resources of the managed entity used is completed by the continuous iteration of the steps in a management control loop</w:t>
      </w:r>
      <w:r w:rsidRPr="00982389">
        <w:t>.</w:t>
      </w:r>
    </w:p>
    <w:p w14:paraId="3CFBA4ED" w14:textId="77777777" w:rsidR="00C90965" w:rsidRPr="00982389" w:rsidRDefault="00C90965" w:rsidP="00000790">
      <w:pPr>
        <w:pStyle w:val="TH"/>
      </w:pPr>
      <w:r w:rsidRPr="00982389">
        <w:object w:dxaOrig="5930" w:dyaOrig="2630" w14:anchorId="7249ADA7">
          <v:shape id="_x0000_i1028" type="#_x0000_t75" style="width:298.8pt;height:132.35pt" o:ole="">
            <v:imagedata r:id="rId21" o:title=""/>
          </v:shape>
          <o:OLEObject Type="Embed" ProgID="Visio.Drawing.11" ShapeID="_x0000_i1028" DrawAspect="Content" ObjectID="_1830082411" r:id="rId22"/>
        </w:object>
      </w:r>
    </w:p>
    <w:p w14:paraId="1CF2DE4F" w14:textId="77777777" w:rsidR="00C90965" w:rsidRPr="00982389" w:rsidRDefault="00C90965" w:rsidP="00000790">
      <w:pPr>
        <w:pStyle w:val="TF"/>
      </w:pPr>
      <w:r w:rsidRPr="00982389">
        <w:t>Figure 4.2-1: Steps of a Control Loop</w:t>
      </w:r>
      <w:r w:rsidRPr="00982389">
        <w:br/>
        <w:t>a) the four functional steps; and</w:t>
      </w:r>
      <w:r w:rsidRPr="00982389">
        <w:br/>
        <w:t>b) 2 steps combined into a single management function</w:t>
      </w:r>
    </w:p>
    <w:p w14:paraId="2C4737BF" w14:textId="77777777" w:rsidR="00C90965" w:rsidRPr="00982389" w:rsidRDefault="00C90965" w:rsidP="006846AD">
      <w:pPr>
        <w:pStyle w:val="B1"/>
        <w:overflowPunct/>
        <w:autoSpaceDE/>
        <w:autoSpaceDN/>
        <w:adjustRightInd/>
        <w:jc w:val="both"/>
        <w:textAlignment w:val="auto"/>
      </w:pPr>
      <w:r>
        <w:t>-</w:t>
      </w:r>
      <w:r>
        <w:tab/>
      </w:r>
      <w:r w:rsidRPr="00982389">
        <w:t>The "Monitoring/data collection" step is responsible for collecting and pre-processing data from managed entities or from external sources.</w:t>
      </w:r>
    </w:p>
    <w:p w14:paraId="433252F5" w14:textId="77777777" w:rsidR="00C90965" w:rsidRPr="00982389" w:rsidRDefault="00C90965" w:rsidP="006846AD">
      <w:pPr>
        <w:pStyle w:val="B1"/>
        <w:overflowPunct/>
        <w:autoSpaceDE/>
        <w:autoSpaceDN/>
        <w:adjustRightInd/>
        <w:jc w:val="both"/>
        <w:textAlignment w:val="auto"/>
      </w:pPr>
      <w:r>
        <w:t>-</w:t>
      </w:r>
      <w:r>
        <w:tab/>
      </w:r>
      <w:r w:rsidRPr="00982389">
        <w:t>The "Analysis" step derives insights from the available data obtained in the monitoring/data collection step. The insights provide answers to the questions</w:t>
      </w:r>
      <w:r>
        <w:t xml:space="preserve">, for example </w:t>
      </w:r>
      <w:r w:rsidRPr="00982389">
        <w:t>What is likely to happen</w:t>
      </w:r>
      <w:r>
        <w:t>, what has happened and why.</w:t>
      </w:r>
    </w:p>
    <w:p w14:paraId="7CA56029" w14:textId="77777777" w:rsidR="00C90965" w:rsidRPr="00982389" w:rsidRDefault="00C90965" w:rsidP="006846AD">
      <w:pPr>
        <w:pStyle w:val="B1"/>
        <w:overflowPunct/>
        <w:autoSpaceDE/>
        <w:autoSpaceDN/>
        <w:adjustRightInd/>
        <w:jc w:val="both"/>
        <w:textAlignment w:val="auto"/>
      </w:pPr>
      <w:r>
        <w:t>-</w:t>
      </w:r>
      <w:r>
        <w:tab/>
      </w:r>
      <w:r w:rsidRPr="00982389">
        <w:t>The "Decision" step is responsible for deriving workflows from insights provided by the analysis step. It decides which reactive, proactive or predictive actions should be taken in consideration of insights obtained in the analysis step.</w:t>
      </w:r>
    </w:p>
    <w:p w14:paraId="6F66F8F5" w14:textId="77777777" w:rsidR="00C90965" w:rsidRDefault="00C90965" w:rsidP="006846AD">
      <w:pPr>
        <w:pStyle w:val="B1"/>
        <w:overflowPunct/>
        <w:autoSpaceDE/>
        <w:autoSpaceDN/>
        <w:adjustRightInd/>
        <w:jc w:val="both"/>
        <w:textAlignment w:val="auto"/>
      </w:pPr>
      <w:r>
        <w:t>-</w:t>
      </w:r>
      <w:r>
        <w:tab/>
      </w:r>
      <w:r w:rsidRPr="00982389">
        <w:t>The execution step manages the activation of commands on the controlled resources or entities. The decision step should decide which actions are required, but not necessarily how they should be taken in the managed entities. So, the translation from actions to commands is a responsibility of the execution step.</w:t>
      </w:r>
    </w:p>
    <w:p w14:paraId="5C69B6C7" w14:textId="77777777" w:rsidR="00C90965" w:rsidRPr="00982389" w:rsidRDefault="00C90965" w:rsidP="00000790">
      <w:pPr>
        <w:pStyle w:val="B1"/>
        <w:overflowPunct/>
        <w:autoSpaceDE/>
        <w:autoSpaceDN/>
        <w:adjustRightInd/>
        <w:textAlignment w:val="auto"/>
      </w:pPr>
    </w:p>
    <w:p w14:paraId="5E95E029" w14:textId="77777777" w:rsidR="00C90965" w:rsidRPr="00982389" w:rsidRDefault="00C90965" w:rsidP="00000790">
      <w:pPr>
        <w:pStyle w:val="Heading2"/>
      </w:pPr>
      <w:bookmarkStart w:id="94" w:name="_Toc185244004"/>
      <w:bookmarkStart w:id="95" w:name="_Toc195269433"/>
      <w:bookmarkStart w:id="96" w:name="_Toc207368935"/>
      <w:bookmarkStart w:id="97" w:name="_Toc207402081"/>
      <w:bookmarkStart w:id="98" w:name="_Toc207444521"/>
      <w:bookmarkStart w:id="99" w:name="_Hlk196829590"/>
      <w:bookmarkStart w:id="100" w:name="_Toc219469782"/>
      <w:r w:rsidRPr="00982389">
        <w:t>4.3</w:t>
      </w:r>
      <w:r w:rsidRPr="00982389">
        <w:tab/>
        <w:t>Characteristic information of a CCL</w:t>
      </w:r>
      <w:bookmarkEnd w:id="94"/>
      <w:bookmarkEnd w:id="95"/>
      <w:bookmarkEnd w:id="96"/>
      <w:bookmarkEnd w:id="97"/>
      <w:bookmarkEnd w:id="98"/>
      <w:bookmarkEnd w:id="100"/>
    </w:p>
    <w:p w14:paraId="36C56601" w14:textId="77777777" w:rsidR="00C90965" w:rsidRPr="00485FA8" w:rsidRDefault="00C90965" w:rsidP="00000790">
      <w:pPr>
        <w:pStyle w:val="Heading3"/>
      </w:pPr>
      <w:bookmarkStart w:id="101" w:name="_Toc185244005"/>
      <w:bookmarkStart w:id="102" w:name="_Toc195269434"/>
      <w:bookmarkStart w:id="103" w:name="_Toc207368936"/>
      <w:bookmarkStart w:id="104" w:name="_Toc207402082"/>
      <w:bookmarkStart w:id="105" w:name="_Toc207444522"/>
      <w:bookmarkStart w:id="106" w:name="_Toc219469783"/>
      <w:r w:rsidRPr="00485FA8">
        <w:t>4.3.1</w:t>
      </w:r>
      <w:r w:rsidRPr="00485FA8">
        <w:tab/>
        <w:t>Overview</w:t>
      </w:r>
      <w:bookmarkEnd w:id="101"/>
      <w:bookmarkEnd w:id="102"/>
      <w:bookmarkEnd w:id="103"/>
      <w:bookmarkEnd w:id="104"/>
      <w:bookmarkEnd w:id="105"/>
      <w:bookmarkEnd w:id="106"/>
    </w:p>
    <w:p w14:paraId="4DE6F76C" w14:textId="77777777" w:rsidR="00C90965" w:rsidRPr="00982389" w:rsidRDefault="00C90965" w:rsidP="00000790">
      <w:r w:rsidRPr="00982389">
        <w:t>A CCL is associated with a set of Characteristic information that describes its properties, behaviours and impact. This information includes CCL Goals, CCL Triggers, CCL actions and action plans as</w:t>
      </w:r>
      <w:r>
        <w:t xml:space="preserve"> </w:t>
      </w:r>
      <w:r w:rsidRPr="00982389">
        <w:t xml:space="preserve">well as CCL scopes. </w:t>
      </w:r>
    </w:p>
    <w:p w14:paraId="30AED9E1" w14:textId="08B216B8" w:rsidR="00C90965" w:rsidRPr="00485FA8" w:rsidRDefault="00C90965" w:rsidP="00000790">
      <w:pPr>
        <w:pStyle w:val="Heading3"/>
      </w:pPr>
      <w:bookmarkStart w:id="107" w:name="_Toc185244006"/>
      <w:bookmarkStart w:id="108" w:name="_Toc195269435"/>
      <w:bookmarkStart w:id="109" w:name="_Toc207368937"/>
      <w:bookmarkStart w:id="110" w:name="_Toc207402083"/>
      <w:bookmarkStart w:id="111" w:name="_Toc207444523"/>
      <w:bookmarkStart w:id="112" w:name="_Toc219469784"/>
      <w:r w:rsidRPr="00485FA8">
        <w:t>4.3.</w:t>
      </w:r>
      <w:r>
        <w:t>2</w:t>
      </w:r>
      <w:r w:rsidRPr="00485FA8">
        <w:tab/>
        <w:t xml:space="preserve">CCL </w:t>
      </w:r>
      <w:r w:rsidR="008A2A40">
        <w:t>requirements</w:t>
      </w:r>
      <w:bookmarkEnd w:id="107"/>
      <w:bookmarkEnd w:id="108"/>
      <w:bookmarkEnd w:id="109"/>
      <w:bookmarkEnd w:id="110"/>
      <w:bookmarkEnd w:id="111"/>
      <w:bookmarkEnd w:id="112"/>
    </w:p>
    <w:p w14:paraId="3EE958F1" w14:textId="2B5AED86" w:rsidR="00C90965" w:rsidRPr="00982389" w:rsidRDefault="00C90965" w:rsidP="00000790">
      <w:r>
        <w:t xml:space="preserve">The CCL is responsible for a set of outcomes that need to be achieved or realized by the CCL. Each expected outcome is called a CCL </w:t>
      </w:r>
      <w:r w:rsidR="008A2A40">
        <w:t>requirement</w:t>
      </w:r>
      <w:r>
        <w:t>. A CCL may have one more CCL goals each containing a set of CCL targets</w:t>
      </w:r>
      <w:r w:rsidR="008A2A40" w:rsidRPr="008A2A40">
        <w:rPr>
          <w:shd w:val="clear" w:color="auto" w:fill="FFFFFF"/>
        </w:rPr>
        <w:t xml:space="preserve"> </w:t>
      </w:r>
      <w:r w:rsidR="008A2A40">
        <w:rPr>
          <w:shd w:val="clear" w:color="auto" w:fill="FFFFFF"/>
        </w:rPr>
        <w:t>requirement</w:t>
      </w:r>
      <w:r w:rsidR="008A2A40">
        <w:t xml:space="preserve"> contains for example a metric</w:t>
      </w:r>
      <w:r>
        <w:t>.</w:t>
      </w:r>
    </w:p>
    <w:p w14:paraId="1905E4FA" w14:textId="77777777" w:rsidR="00C90965" w:rsidRPr="00485FA8" w:rsidRDefault="00C90965" w:rsidP="00000790">
      <w:pPr>
        <w:pStyle w:val="Heading3"/>
      </w:pPr>
      <w:bookmarkStart w:id="113" w:name="_Toc185244008"/>
      <w:bookmarkStart w:id="114" w:name="_Toc195269436"/>
      <w:bookmarkStart w:id="115" w:name="_Toc207368938"/>
      <w:bookmarkStart w:id="116" w:name="_Toc207402084"/>
      <w:bookmarkStart w:id="117" w:name="_Toc207444524"/>
      <w:bookmarkStart w:id="118" w:name="_Toc219469785"/>
      <w:r w:rsidRPr="00485FA8">
        <w:t>4.3.</w:t>
      </w:r>
      <w:r>
        <w:t>3</w:t>
      </w:r>
      <w:r w:rsidRPr="00485FA8">
        <w:tab/>
        <w:t>CCL actions and actions plan</w:t>
      </w:r>
      <w:bookmarkEnd w:id="113"/>
      <w:r w:rsidRPr="00485FA8">
        <w:t>s</w:t>
      </w:r>
      <w:bookmarkEnd w:id="114"/>
      <w:bookmarkEnd w:id="115"/>
      <w:bookmarkEnd w:id="116"/>
      <w:bookmarkEnd w:id="117"/>
      <w:bookmarkEnd w:id="118"/>
    </w:p>
    <w:p w14:paraId="122E12FB" w14:textId="77777777" w:rsidR="00C90965" w:rsidRPr="00982389" w:rsidRDefault="00C90965" w:rsidP="00000790">
      <w:r>
        <w:t>A CCL a</w:t>
      </w:r>
      <w:r w:rsidRPr="00982389">
        <w:t xml:space="preserve">ction </w:t>
      </w:r>
      <w:r>
        <w:t xml:space="preserve">is a configuration </w:t>
      </w:r>
      <w:r w:rsidRPr="00982389">
        <w:t>change that a CCL can perform over a managed entity such as configuring an attribute</w:t>
      </w:r>
      <w:r>
        <w:t xml:space="preserve"> of  managed object</w:t>
      </w:r>
      <w:r w:rsidRPr="00982389">
        <w:t>.</w:t>
      </w:r>
      <w:r>
        <w:t xml:space="preserve"> A CCL may decide to perform several actions which can be combined in a single CCL action plan.</w:t>
      </w:r>
    </w:p>
    <w:p w14:paraId="0C9AD797" w14:textId="77777777" w:rsidR="00C90965" w:rsidRPr="00982389" w:rsidRDefault="00C90965" w:rsidP="00000790">
      <w:pPr>
        <w:pStyle w:val="Heading3"/>
      </w:pPr>
      <w:bookmarkStart w:id="119" w:name="_Toc185244010"/>
      <w:bookmarkStart w:id="120" w:name="_Toc195269437"/>
      <w:bookmarkStart w:id="121" w:name="_Toc207368939"/>
      <w:bookmarkStart w:id="122" w:name="_Toc207402085"/>
      <w:bookmarkStart w:id="123" w:name="_Toc207444525"/>
      <w:bookmarkStart w:id="124" w:name="_Toc219469786"/>
      <w:r w:rsidRPr="00982389">
        <w:t>4.3.</w:t>
      </w:r>
      <w:r>
        <w:t>4</w:t>
      </w:r>
      <w:r w:rsidRPr="00982389">
        <w:tab/>
        <w:t>CCL scopes</w:t>
      </w:r>
      <w:bookmarkEnd w:id="119"/>
      <w:bookmarkEnd w:id="120"/>
      <w:bookmarkEnd w:id="121"/>
      <w:bookmarkEnd w:id="122"/>
      <w:bookmarkEnd w:id="123"/>
      <w:bookmarkEnd w:id="124"/>
    </w:p>
    <w:p w14:paraId="08355AC5" w14:textId="20026A39" w:rsidR="001C7E83" w:rsidRDefault="001C7E83" w:rsidP="001C7E83">
      <w:pPr>
        <w:jc w:val="both"/>
      </w:pPr>
      <w:r>
        <w:t>The scope is the set of managed objects, their properties and network outcomes that are associated with the CCL for measurement, configuration and impact. The scopes for the different CCLs can be managed by the MnS consumer, i.e. they can be defined on to the CCL or revised by the MnS consumer. A CCL may have four scopes: the measurement scope, targeted  scope, control scope, monitored scope and impact scope, defined as follows:</w:t>
      </w:r>
    </w:p>
    <w:p w14:paraId="01E7E49A" w14:textId="77777777" w:rsidR="001C7E83" w:rsidRDefault="001C7E83" w:rsidP="001C7E83">
      <w:pPr>
        <w:pStyle w:val="B1"/>
        <w:jc w:val="both"/>
      </w:pPr>
      <w:r>
        <w:lastRenderedPageBreak/>
        <w:t>-</w:t>
      </w:r>
      <w:r>
        <w:tab/>
        <w:t>measurement scope: the measurement scope is where related measurements are collected</w:t>
      </w:r>
    </w:p>
    <w:p w14:paraId="3839A1CA" w14:textId="17B1D16B" w:rsidR="001C7E83" w:rsidRDefault="001C7E83" w:rsidP="001C7E83">
      <w:pPr>
        <w:pStyle w:val="B1"/>
        <w:jc w:val="both"/>
      </w:pPr>
      <w:r>
        <w:t>-</w:t>
      </w:r>
      <w:r>
        <w:tab/>
        <w:t>control scope: control scope is the scope to which the CCL's actions are desired to be applied, e.g., the set of network functions and attributes that are the planned candidates to be modified by the CCL. The control scope is also called the action-space as it describes the set of candidate actions that the CCL can (is configured to be able to) execute.</w:t>
      </w:r>
    </w:p>
    <w:p w14:paraId="3686BE3E" w14:textId="76A69CEF" w:rsidR="001C7E83" w:rsidRDefault="001C7E83" w:rsidP="001C7E83">
      <w:pPr>
        <w:pStyle w:val="B1"/>
        <w:jc w:val="both"/>
      </w:pPr>
      <w:r>
        <w:t>-</w:t>
      </w:r>
      <w:r>
        <w:tab/>
        <w:t>targeted scope: which relates to purpose of the CCL, it represents the scope to which the CCL's actions are desired to have influence, e.g., it is both the network functions and attributes as well network outcomes like coverage areas that are planned to be influenced by the configuration’s actions of the CCL. -</w:t>
      </w:r>
      <w:r>
        <w:tab/>
      </w:r>
    </w:p>
    <w:p w14:paraId="696A689C" w14:textId="5C04E0C8" w:rsidR="0010732B" w:rsidRDefault="0010732B" w:rsidP="006846AD">
      <w:pPr>
        <w:pStyle w:val="B1"/>
        <w:jc w:val="both"/>
      </w:pPr>
      <w:r>
        <w:t>-</w:t>
      </w:r>
      <w:r>
        <w:tab/>
      </w:r>
      <w:r w:rsidRPr="00471AB5">
        <w:t>M</w:t>
      </w:r>
      <w:r>
        <w:t xml:space="preserve">onitored scope: </w:t>
      </w:r>
      <w:r w:rsidRPr="00471AB5">
        <w:t>M</w:t>
      </w:r>
      <w:r>
        <w:t>onitored scope i</w:t>
      </w:r>
      <w:r w:rsidRPr="006A561E">
        <w:t xml:space="preserve">s the scope which </w:t>
      </w:r>
      <w:r>
        <w:t xml:space="preserve">a </w:t>
      </w:r>
      <w:r w:rsidRPr="006A561E">
        <w:t>CCL</w:t>
      </w:r>
      <w:r>
        <w:t xml:space="preserve"> monitors to see if there are conflicts.</w:t>
      </w:r>
    </w:p>
    <w:p w14:paraId="30C9C84D" w14:textId="77777777" w:rsidR="00C90965" w:rsidRPr="00982389" w:rsidRDefault="00C90965" w:rsidP="006846AD">
      <w:pPr>
        <w:pStyle w:val="B1"/>
        <w:jc w:val="both"/>
      </w:pPr>
      <w:r>
        <w:t>-</w:t>
      </w:r>
      <w:r>
        <w:tab/>
      </w:r>
      <w:r w:rsidRPr="00982389">
        <w:t>impact scope</w:t>
      </w:r>
      <w:r>
        <w:t xml:space="preserve">: </w:t>
      </w:r>
      <w:r w:rsidRPr="00982389">
        <w:t xml:space="preserve">impact </w:t>
      </w:r>
      <w:r w:rsidRPr="006A561E">
        <w:t>scope is the scope to which the CCL's actions have influence, e.g., it is both the network functions and attributes as well network outcomes like coverage areas that are influenced by the configuration actions of the CCL.</w:t>
      </w:r>
      <w:r w:rsidRPr="005E3BF3">
        <w:t xml:space="preserve"> </w:t>
      </w:r>
      <w:r w:rsidRPr="00982389">
        <w:t>Th</w:t>
      </w:r>
      <w:r>
        <w:t xml:space="preserve">is </w:t>
      </w:r>
      <w:r w:rsidRPr="00982389">
        <w:t>is different from the measurement scope, i.e. the scope where the CCLs measure and control scope, i.e. the scope where they act.</w:t>
      </w:r>
    </w:p>
    <w:p w14:paraId="4815EC6B" w14:textId="77777777" w:rsidR="00C90965" w:rsidRPr="00982389" w:rsidRDefault="00C90965" w:rsidP="006846AD">
      <w:pPr>
        <w:ind w:left="567"/>
        <w:jc w:val="both"/>
      </w:pPr>
      <w:r w:rsidRPr="00982389">
        <w:t xml:space="preserve">The impact scope may be known and bounded or unbounded and thus unknown - see figure </w:t>
      </w:r>
      <w:r>
        <w:t>4.3.4</w:t>
      </w:r>
      <w:r w:rsidRPr="00982389">
        <w:t>-1. The bounded scope indicates that the area known by the CCL is the scope where its actions will impact. The unbounded impact-scope is the full network scope where the CCL’s action will have impact, but the CCL does have information that its action will have that impact to that scope.</w:t>
      </w:r>
    </w:p>
    <w:p w14:paraId="0C1B926D" w14:textId="77777777" w:rsidR="00C90965" w:rsidRPr="00982389" w:rsidRDefault="00C90965" w:rsidP="000C28C6">
      <w:pPr>
        <w:pStyle w:val="TH"/>
      </w:pPr>
      <w:r w:rsidRPr="00982389">
        <w:object w:dxaOrig="4450" w:dyaOrig="2761" w14:anchorId="0F97CC51">
          <v:shape id="_x0000_i1029" type="#_x0000_t75" style="width:222.65pt;height:137.35pt" o:ole="">
            <v:imagedata r:id="rId23" o:title=""/>
          </v:shape>
          <o:OLEObject Type="Embed" ProgID="Visio.Drawing.15" ShapeID="_x0000_i1029" DrawAspect="Content" ObjectID="_1830082412" r:id="rId24"/>
        </w:object>
      </w:r>
    </w:p>
    <w:p w14:paraId="18CD1300" w14:textId="77777777" w:rsidR="00C90965" w:rsidRPr="00982389" w:rsidRDefault="00C90965" w:rsidP="006846AD">
      <w:pPr>
        <w:pStyle w:val="TF"/>
        <w:jc w:val="both"/>
      </w:pPr>
      <w:r w:rsidRPr="00982389">
        <w:t xml:space="preserve">Figure </w:t>
      </w:r>
      <w:r>
        <w:t>4.3.4</w:t>
      </w:r>
      <w:r w:rsidRPr="00982389">
        <w:t>-1: Exemplification of known/bounded vs. unknown/unbounded impact scope: CCL A takes action in cell A expecting impact in cells A, B, C and D. if the impact is strictly in cells A, B, C and D, then the impact scope is known and bounded. However, if the impact scope includes cells E and F, then for the CCL, the true impact scope is unknown and thus unbounded.</w:t>
      </w:r>
    </w:p>
    <w:p w14:paraId="0E5EB1B5" w14:textId="77777777" w:rsidR="00C90965" w:rsidRPr="005A676B" w:rsidRDefault="00C90965" w:rsidP="00000790">
      <w:pPr>
        <w:rPr>
          <w:lang w:val="en-US"/>
        </w:rPr>
      </w:pPr>
    </w:p>
    <w:p w14:paraId="61D423E6" w14:textId="77777777" w:rsidR="00C90965" w:rsidRPr="00152933" w:rsidRDefault="00C90965" w:rsidP="00000790">
      <w:pPr>
        <w:pStyle w:val="Heading2"/>
      </w:pPr>
      <w:bookmarkStart w:id="125" w:name="_Toc187404607"/>
      <w:bookmarkStart w:id="126" w:name="_Toc195269438"/>
      <w:bookmarkStart w:id="127" w:name="_Toc207368940"/>
      <w:bookmarkStart w:id="128" w:name="_Toc207402086"/>
      <w:bookmarkStart w:id="129" w:name="_Toc207444526"/>
      <w:bookmarkStart w:id="130" w:name="_Toc219469787"/>
      <w:bookmarkEnd w:id="99"/>
      <w:r w:rsidRPr="00152933">
        <w:t>4.</w:t>
      </w:r>
      <w:r>
        <w:t>4</w:t>
      </w:r>
      <w:r w:rsidRPr="00152933">
        <w:tab/>
      </w:r>
      <w:r>
        <w:t>C</w:t>
      </w:r>
      <w:r w:rsidRPr="00152933">
        <w:t>losed control loops</w:t>
      </w:r>
      <w:r>
        <w:t xml:space="preserve"> purposes and uses</w:t>
      </w:r>
      <w:bookmarkEnd w:id="125"/>
      <w:bookmarkEnd w:id="126"/>
      <w:bookmarkEnd w:id="127"/>
      <w:bookmarkEnd w:id="128"/>
      <w:bookmarkEnd w:id="129"/>
      <w:bookmarkEnd w:id="130"/>
    </w:p>
    <w:p w14:paraId="227222C5" w14:textId="77777777" w:rsidR="00C90965" w:rsidRDefault="00C90965" w:rsidP="006846AD">
      <w:pPr>
        <w:jc w:val="both"/>
      </w:pPr>
      <w:r w:rsidRPr="0031242A">
        <w:t xml:space="preserve">CCLs automate the management of network resources thereby taking control away from operators. </w:t>
      </w:r>
      <w:r>
        <w:t>TS 28.535 [2], TS 28.536 [3] describe the use of CCLs for service assurance. Additionally, CCLs may be used for several other use cases including among others use of CCLs for problem analysis and for fault management.</w:t>
      </w:r>
    </w:p>
    <w:p w14:paraId="0FACAED8" w14:textId="77777777" w:rsidR="00C90965" w:rsidRPr="0031242A" w:rsidRDefault="00C90965" w:rsidP="006846AD">
      <w:pPr>
        <w:jc w:val="both"/>
      </w:pPr>
      <w:r>
        <w:rPr>
          <w:lang w:eastAsia="zh-CN"/>
        </w:rPr>
        <w:t>In each case, t</w:t>
      </w:r>
      <w:r w:rsidRPr="0031242A">
        <w:rPr>
          <w:lang w:eastAsia="zh-CN"/>
        </w:rPr>
        <w:t xml:space="preserve">he </w:t>
      </w:r>
      <w:r>
        <w:rPr>
          <w:lang w:eastAsia="zh-CN"/>
        </w:rPr>
        <w:t xml:space="preserve">CCL </w:t>
      </w:r>
      <w:r w:rsidRPr="0031242A">
        <w:rPr>
          <w:lang w:eastAsia="zh-CN"/>
        </w:rPr>
        <w:t>can be viewed as an entity to be managed</w:t>
      </w:r>
      <w:r>
        <w:t xml:space="preserve">, </w:t>
      </w:r>
      <w:r w:rsidRPr="0031242A">
        <w:t xml:space="preserve">management capabilities related to the </w:t>
      </w:r>
      <w:r>
        <w:t>CCL</w:t>
      </w:r>
      <w:r w:rsidRPr="0031242A">
        <w:t xml:space="preserve"> will be exposed by the MnS producer</w:t>
      </w:r>
      <w:r w:rsidRPr="0031242A">
        <w:rPr>
          <w:lang w:eastAsia="zh-CN"/>
        </w:rPr>
        <w:t xml:space="preserve"> that is associated with </w:t>
      </w:r>
      <w:r w:rsidRPr="0031242A">
        <w:t xml:space="preserve">the </w:t>
      </w:r>
      <w:r>
        <w:t>CCL</w:t>
      </w:r>
      <w:r w:rsidRPr="0031242A">
        <w:t xml:space="preserve"> to enable the MnS consumer to manage the </w:t>
      </w:r>
      <w:r>
        <w:t>CCL</w:t>
      </w:r>
      <w:r w:rsidRPr="0031242A">
        <w:t>.</w:t>
      </w:r>
      <w:r w:rsidRPr="00D676DA">
        <w:t xml:space="preserve"> </w:t>
      </w:r>
      <w:r>
        <w:t>E.g., t</w:t>
      </w:r>
      <w:r w:rsidRPr="0031242A">
        <w:t xml:space="preserve">he </w:t>
      </w:r>
      <w:r>
        <w:t xml:space="preserve">characteristics and </w:t>
      </w:r>
      <w:r w:rsidRPr="0031242A">
        <w:t>behaviours of the CCLs need to be directed by operators as consumers of CCL</w:t>
      </w:r>
      <w:r>
        <w:t>-related</w:t>
      </w:r>
      <w:r w:rsidRPr="0031242A">
        <w:t xml:space="preserve"> management services.  Moreover, the MnS also exposes capabilities for coordinating the C</w:t>
      </w:r>
      <w:r>
        <w:t>C</w:t>
      </w:r>
      <w:r w:rsidRPr="0031242A">
        <w:t>L's activities</w:t>
      </w:r>
      <w:r>
        <w:t>.</w:t>
      </w:r>
      <w:r w:rsidRPr="0031242A">
        <w:t xml:space="preserve"> </w:t>
      </w:r>
      <w:r>
        <w:t xml:space="preserve">Example capabilities include capability </w:t>
      </w:r>
      <w:r w:rsidRPr="0031242A">
        <w:t xml:space="preserve">for providing information on conflict resolution and feedback on </w:t>
      </w:r>
      <w:r w:rsidRPr="0031242A">
        <w:rPr>
          <w:lang w:eastAsia="zh-CN"/>
        </w:rPr>
        <w:t>monitoring the impact of the C</w:t>
      </w:r>
      <w:r>
        <w:rPr>
          <w:lang w:eastAsia="zh-CN"/>
        </w:rPr>
        <w:t>C</w:t>
      </w:r>
      <w:r w:rsidRPr="0031242A">
        <w:rPr>
          <w:lang w:eastAsia="zh-CN"/>
        </w:rPr>
        <w:t>L's actions on other closed control loops or management functions.</w:t>
      </w:r>
    </w:p>
    <w:p w14:paraId="6EBC4EAF" w14:textId="77777777" w:rsidR="00C90965" w:rsidRPr="0031242A" w:rsidRDefault="00C90965" w:rsidP="006846AD">
      <w:pPr>
        <w:jc w:val="both"/>
      </w:pPr>
      <w:r w:rsidRPr="0031242A">
        <w:t>The 3GPP management system should provide capabilities that enable a consumer to:</w:t>
      </w:r>
    </w:p>
    <w:p w14:paraId="492394F2" w14:textId="77777777" w:rsidR="00C90965" w:rsidRPr="0031242A" w:rsidRDefault="00C90965" w:rsidP="006846AD">
      <w:pPr>
        <w:pStyle w:val="B1"/>
        <w:jc w:val="both"/>
      </w:pPr>
      <w:r w:rsidRPr="0031242A">
        <w:t>-</w:t>
      </w:r>
      <w:r w:rsidRPr="0031242A">
        <w:tab/>
        <w:t>Manage the execution of CCLs. E.g. to request for and be notified about the instantiation of CCLs. For instance, if the consumer wants to request for instantiation of an Energy saving C</w:t>
      </w:r>
      <w:r>
        <w:t>C</w:t>
      </w:r>
      <w:r w:rsidRPr="0031242A">
        <w:t>L for 10,000 cells.</w:t>
      </w:r>
    </w:p>
    <w:p w14:paraId="7515EE0A" w14:textId="77777777" w:rsidR="00C90965" w:rsidRDefault="00C90965" w:rsidP="006846AD">
      <w:pPr>
        <w:pStyle w:val="B1"/>
        <w:jc w:val="both"/>
      </w:pPr>
      <w:r w:rsidRPr="0031242A">
        <w:t>-</w:t>
      </w:r>
      <w:r w:rsidRPr="0031242A">
        <w:tab/>
        <w:t>Compose or request for and be notified about the composition of a CCL from a set of specific components (such as analytics services or SON functions).</w:t>
      </w:r>
    </w:p>
    <w:p w14:paraId="6559E593" w14:textId="77777777" w:rsidR="00C90965" w:rsidRPr="0031242A" w:rsidRDefault="00C90965" w:rsidP="006846AD">
      <w:pPr>
        <w:pStyle w:val="B1"/>
        <w:jc w:val="both"/>
      </w:pPr>
      <w:r w:rsidRPr="0031242A">
        <w:lastRenderedPageBreak/>
        <w:t>-</w:t>
      </w:r>
      <w:r w:rsidRPr="0031242A">
        <w:tab/>
        <w:t>Manage a closed loop composed from multiple components</w:t>
      </w:r>
      <w:r>
        <w:t>.</w:t>
      </w:r>
    </w:p>
    <w:p w14:paraId="44C920A1" w14:textId="77777777" w:rsidR="00C90965" w:rsidRPr="00982389" w:rsidRDefault="00C90965" w:rsidP="00000790">
      <w:pPr>
        <w:pStyle w:val="Heading2"/>
      </w:pPr>
      <w:bookmarkStart w:id="131" w:name="_Toc207368941"/>
      <w:bookmarkStart w:id="132" w:name="_Toc207402087"/>
      <w:bookmarkStart w:id="133" w:name="_Toc207444527"/>
      <w:bookmarkStart w:id="134" w:name="_Toc219469788"/>
      <w:r w:rsidRPr="00982389">
        <w:t>4.</w:t>
      </w:r>
      <w:r>
        <w:t>5</w:t>
      </w:r>
      <w:r w:rsidRPr="00982389">
        <w:tab/>
      </w:r>
      <w:r>
        <w:t>Realisation</w:t>
      </w:r>
      <w:r w:rsidRPr="00982389">
        <w:t xml:space="preserve"> of closed control loop</w:t>
      </w:r>
      <w:r>
        <w:t>s</w:t>
      </w:r>
      <w:bookmarkEnd w:id="131"/>
      <w:bookmarkEnd w:id="132"/>
      <w:bookmarkEnd w:id="133"/>
      <w:bookmarkEnd w:id="134"/>
    </w:p>
    <w:p w14:paraId="72F58D5D" w14:textId="77777777" w:rsidR="00C90965" w:rsidRDefault="00C90965" w:rsidP="006846AD">
      <w:pPr>
        <w:jc w:val="both"/>
      </w:pPr>
      <w:r>
        <w:t xml:space="preserve">The CCL may be composed </w:t>
      </w:r>
      <w:r w:rsidRPr="00CC5D5B">
        <w:t>on demand into what is called an open-box CCL</w:t>
      </w:r>
      <w:r>
        <w:t xml:space="preserve"> from discrete entities </w:t>
      </w:r>
      <w:r w:rsidRPr="00CC5D5B">
        <w:t xml:space="preserve">in the Management system that accomplish the </w:t>
      </w:r>
      <w:r>
        <w:t>functional steps, e.g.,</w:t>
      </w:r>
      <w:r w:rsidRPr="00CC5D5B">
        <w:t xml:space="preserve"> using </w:t>
      </w:r>
      <w:r>
        <w:t xml:space="preserve">capabilities </w:t>
      </w:r>
      <w:r w:rsidRPr="00CC5D5B">
        <w:t xml:space="preserve">offered by the Management system. The CCLs steps </w:t>
      </w:r>
      <w:r>
        <w:t>(</w:t>
      </w:r>
      <w:r w:rsidRPr="00CC5D5B">
        <w:t>or the components accomplishing th</w:t>
      </w:r>
      <w:r>
        <w:t>em)</w:t>
      </w:r>
      <w:r w:rsidRPr="00CC5D5B">
        <w:t xml:space="preserve"> as well as the inter</w:t>
      </w:r>
      <w:r>
        <w:t>actions</w:t>
      </w:r>
      <w:r w:rsidRPr="00CC5D5B">
        <w:t xml:space="preserve"> </w:t>
      </w:r>
      <w:r>
        <w:t>among</w:t>
      </w:r>
      <w:r w:rsidRPr="00CC5D5B">
        <w:t xml:space="preserve"> the</w:t>
      </w:r>
      <w:r>
        <w:t>m</w:t>
      </w:r>
      <w:r w:rsidRPr="00CC5D5B">
        <w:t xml:space="preserve">, are based on 3GPP management services. </w:t>
      </w:r>
      <w:r>
        <w:t>E.g.</w:t>
      </w:r>
      <w:r w:rsidRPr="00CC5D5B">
        <w:t xml:space="preserve">, the CCL may apply one or more PM jobs for the </w:t>
      </w:r>
      <w:r w:rsidRPr="00982389">
        <w:t>Monitoring/data collection step</w:t>
      </w:r>
      <w:r>
        <w:t xml:space="preserve"> and  apply</w:t>
      </w:r>
      <w:r w:rsidRPr="00CC5D5B">
        <w:t xml:space="preserve"> an MDA capability for an analysis stage.</w:t>
      </w:r>
      <w:r>
        <w:t xml:space="preserve"> </w:t>
      </w:r>
    </w:p>
    <w:p w14:paraId="22FC588C" w14:textId="77777777" w:rsidR="00F538AF" w:rsidRDefault="00F538AF" w:rsidP="00F538AF">
      <w:pPr>
        <w:jc w:val="both"/>
      </w:pPr>
      <w:bookmarkStart w:id="135" w:name="_Toc207368942"/>
      <w:bookmarkStart w:id="136" w:name="_Toc207402088"/>
      <w:bookmarkStart w:id="137" w:name="_Toc207444528"/>
      <w:r>
        <w:t xml:space="preserve">However, the CCL (e.g., in any form in Figure 4.2-1) can be pre-integrated into what are called </w:t>
      </w:r>
      <w:r w:rsidRPr="00CC5D5B">
        <w:t>Closed-Box CCLs.</w:t>
      </w:r>
      <w:r>
        <w:t xml:space="preserve"> where, </w:t>
      </w:r>
      <w:r w:rsidRPr="00CC5D5B">
        <w:t>the CCLs component</w:t>
      </w:r>
      <w:r>
        <w:t>s</w:t>
      </w:r>
      <w:r w:rsidRPr="00CC5D5B">
        <w:t xml:space="preserve"> a</w:t>
      </w:r>
      <w:r>
        <w:t>nd</w:t>
      </w:r>
      <w:r w:rsidRPr="00CC5D5B">
        <w:t xml:space="preserve"> the</w:t>
      </w:r>
      <w:r>
        <w:t>ir</w:t>
      </w:r>
      <w:r w:rsidRPr="00CC5D5B">
        <w:t xml:space="preserve"> interactions are assembled prior to instantiating the CCL in the Management system. </w:t>
      </w:r>
      <w:r>
        <w:t>T</w:t>
      </w:r>
      <w:r w:rsidRPr="00CC5D5B">
        <w:t>hey are not accessible to the MnS consumers, only the CCL’s external interactions and capabilities, e.g., the control interface to define the CCL scopes is accessible to the MnS consumer</w:t>
      </w:r>
      <w:r>
        <w:t>s</w:t>
      </w:r>
      <w:r w:rsidRPr="00CC5D5B">
        <w:t xml:space="preserve">. </w:t>
      </w:r>
    </w:p>
    <w:p w14:paraId="45DDB5B2" w14:textId="6CBA17CD" w:rsidR="00F538AF" w:rsidRDefault="00F538AF" w:rsidP="00F538AF">
      <w:pPr>
        <w:jc w:val="both"/>
        <w:rPr>
          <w:rFonts w:eastAsiaTheme="minorEastAsia"/>
          <w:lang w:eastAsia="zh-CN"/>
        </w:rPr>
      </w:pPr>
      <w:r>
        <w:t>Both types of CCLs expose a management service for controlling the CCL enabling other entities (the MnS consumers) to control and configure the CCL. The CCL are supported by a Conflict Management and Coordination Entity which exposes capabilities for conflict management and coordination that enable CCLs and other entities to request for coordination or provide information enabling their coordination. The conflict management and coordination entity can also be configured by MnS consumers, e.g., to define the full scope that should be coordinated over a</w:t>
      </w:r>
      <w:r w:rsidR="003275BE">
        <w:rPr>
          <w:rFonts w:eastAsiaTheme="minorEastAsia" w:hint="eastAsia"/>
          <w:lang w:eastAsia="zh-CN"/>
        </w:rPr>
        <w:t xml:space="preserve"> </w:t>
      </w:r>
      <w:r>
        <w:t>group of CCLs. The conflict management and coordination entity can use the CCL control to reconfigure CCLs according to the coordination outcomes.</w:t>
      </w:r>
    </w:p>
    <w:p w14:paraId="40823CFB" w14:textId="77777777" w:rsidR="003275BE" w:rsidRPr="00E222A0" w:rsidRDefault="003275BE" w:rsidP="003275BE">
      <w:pPr>
        <w:jc w:val="both"/>
      </w:pPr>
      <w:r w:rsidRPr="00E222A0">
        <w:t xml:space="preserve">A CCL is a means to realize specific requirements into the network. The CCL observes network status (through the data collection step) </w:t>
      </w:r>
      <w:r>
        <w:t>and</w:t>
      </w:r>
      <w:r w:rsidRPr="00E222A0">
        <w:t xml:space="preserve"> analyses the state and available options</w:t>
      </w:r>
      <w:r>
        <w:t>. It then</w:t>
      </w:r>
      <w:r w:rsidRPr="00E222A0">
        <w:t xml:space="preserve"> decides if and what course of action is needed to remedy the situation and then activates the action into the network. An intent driven management (IDM) on the hand offers an interface allow</w:t>
      </w:r>
      <w:r>
        <w:t>i</w:t>
      </w:r>
      <w:r w:rsidRPr="00E222A0">
        <w:t xml:space="preserve">ng a consumer to express abstract requirements for (what needs to be fulfilled by) the management system. In that respect, there can be </w:t>
      </w:r>
      <w:r>
        <w:t>different</w:t>
      </w:r>
      <w:r w:rsidRPr="00E222A0">
        <w:t xml:space="preserve"> ways in which IDM and CCL can be used (and if needed flexibly combined), i.e.:</w:t>
      </w:r>
    </w:p>
    <w:p w14:paraId="5F6A3F59" w14:textId="77777777" w:rsidR="003275BE" w:rsidRPr="00E222A0" w:rsidRDefault="003275BE" w:rsidP="00D751A9">
      <w:pPr>
        <w:pStyle w:val="B1"/>
      </w:pPr>
      <w:r w:rsidRPr="00E222A0">
        <w:t>-</w:t>
      </w:r>
      <w:r w:rsidRPr="00E222A0">
        <w:tab/>
        <w:t>Option 1 - Stand alone: Both IDM and CCL can be separately used without the other. An MnS consumer can request an intent handling function to fulfil intents and the intent handling function can do so without relying on CCLs, e.g., the intent handling function can directly consume provisioning MnS to configure network functions. Similarly, an operator can instantiate a CCL to resolve an issue in the network (the operator translates their intent into specific tasks to be accomplished by CCL instances).</w:t>
      </w:r>
    </w:p>
    <w:p w14:paraId="0A0D3531" w14:textId="77777777" w:rsidR="003275BE" w:rsidRPr="00E222A0" w:rsidRDefault="003275BE" w:rsidP="00D751A9">
      <w:pPr>
        <w:pStyle w:val="B1"/>
      </w:pPr>
      <w:r w:rsidRPr="00E222A0">
        <w:t>-</w:t>
      </w:r>
      <w:r w:rsidRPr="00E222A0">
        <w:tab/>
        <w:t>Option 2 - Complementary: CCL instances can act as enablers for IDM functionality. Given an intent, the intent handling function can consume the services of CCL instance to ensure fulfilment of certain tasks related to the intent. The intent handling function can instantiate or consume CCL control services to configure the CCL instances as needed.</w:t>
      </w:r>
    </w:p>
    <w:p w14:paraId="191CDE76" w14:textId="3A85609E" w:rsidR="009F562A" w:rsidRPr="009F562A" w:rsidRDefault="003275BE" w:rsidP="009F562A">
      <w:pPr>
        <w:pStyle w:val="NO"/>
      </w:pPr>
      <w:r w:rsidRPr="009F562A">
        <w:t>Note:</w:t>
      </w:r>
      <w:r w:rsidR="009F562A">
        <w:tab/>
      </w:r>
      <w:r w:rsidRPr="009F562A">
        <w:t>The adoption of any of these options is implementation or deployment specific and out of scope of standards. For example, a deployment may apply different options for different use case depending on other existing functionalities.</w:t>
      </w:r>
    </w:p>
    <w:p w14:paraId="2EB12DD2" w14:textId="29D8637E" w:rsidR="00C90965" w:rsidRPr="009F562A" w:rsidRDefault="00C90965" w:rsidP="009F562A">
      <w:pPr>
        <w:pStyle w:val="Heading2"/>
      </w:pPr>
      <w:bookmarkStart w:id="138" w:name="_Toc219469789"/>
      <w:r w:rsidRPr="009F562A">
        <w:t>4.6</w:t>
      </w:r>
      <w:r w:rsidRPr="009F562A">
        <w:tab/>
        <w:t>Closed Control Loops conflicts</w:t>
      </w:r>
      <w:bookmarkEnd w:id="135"/>
      <w:bookmarkEnd w:id="136"/>
      <w:bookmarkEnd w:id="137"/>
      <w:bookmarkEnd w:id="138"/>
    </w:p>
    <w:p w14:paraId="5E378C08" w14:textId="77777777" w:rsidR="00C90965" w:rsidRPr="0031242A" w:rsidRDefault="00C90965" w:rsidP="006846AD">
      <w:pPr>
        <w:keepNext/>
        <w:keepLines/>
        <w:jc w:val="both"/>
      </w:pPr>
      <w:r w:rsidRPr="0031242A">
        <w:t xml:space="preserve">Multiple CCLs could co-exist and concurrently act within the same environment. The CCLs can affect one another, in the worst cases leading to conflicts. The conflicts may occur among </w:t>
      </w:r>
      <w:r>
        <w:t>desired outcomes</w:t>
      </w:r>
      <w:r w:rsidRPr="0031242A">
        <w:t>, scopes or actions of the CCLs. The possible conflict scenarios include:</w:t>
      </w:r>
    </w:p>
    <w:p w14:paraId="1403F855" w14:textId="77777777" w:rsidR="00C90965" w:rsidRPr="00F2747F" w:rsidRDefault="00C90965" w:rsidP="006846AD">
      <w:pPr>
        <w:pStyle w:val="B1"/>
        <w:jc w:val="both"/>
      </w:pPr>
      <w:r w:rsidRPr="0031242A">
        <w:t>-</w:t>
      </w:r>
      <w:r w:rsidRPr="0031242A">
        <w:tab/>
      </w:r>
      <w:r w:rsidRPr="00F2747F">
        <w:t xml:space="preserve">CCL </w:t>
      </w:r>
      <w:r>
        <w:t xml:space="preserve">outcomes </w:t>
      </w:r>
      <w:r w:rsidRPr="00F2747F">
        <w:t>conflicts</w:t>
      </w:r>
    </w:p>
    <w:p w14:paraId="775A9E28" w14:textId="77777777" w:rsidR="00C90965" w:rsidRPr="00F2747F" w:rsidRDefault="00C90965" w:rsidP="006846AD">
      <w:pPr>
        <w:pStyle w:val="B1"/>
        <w:jc w:val="both"/>
      </w:pPr>
      <w:r w:rsidRPr="00F2747F">
        <w:t>-</w:t>
      </w:r>
      <w:r w:rsidRPr="00F2747F">
        <w:tab/>
        <w:t xml:space="preserve">CCL Scope conflicts </w:t>
      </w:r>
    </w:p>
    <w:p w14:paraId="6A725718" w14:textId="77777777" w:rsidR="00C90965" w:rsidRPr="00F2747F" w:rsidRDefault="00C90965" w:rsidP="006846AD">
      <w:pPr>
        <w:pStyle w:val="B1"/>
        <w:jc w:val="both"/>
      </w:pPr>
      <w:r w:rsidRPr="00F2747F">
        <w:t>-</w:t>
      </w:r>
      <w:r w:rsidRPr="00F2747F">
        <w:tab/>
      </w:r>
      <w:r w:rsidRPr="00AD046E">
        <w:t>CCL-Trigger-time</w:t>
      </w:r>
      <w:r>
        <w:t>:</w:t>
      </w:r>
    </w:p>
    <w:p w14:paraId="3F842995" w14:textId="77777777" w:rsidR="00C90965" w:rsidRPr="00F2747F" w:rsidRDefault="00C90965" w:rsidP="006846AD">
      <w:pPr>
        <w:pStyle w:val="B1"/>
        <w:jc w:val="both"/>
      </w:pPr>
      <w:r w:rsidRPr="00F2747F">
        <w:t>-</w:t>
      </w:r>
      <w:r w:rsidRPr="00F2747F">
        <w:tab/>
        <w:t>CCL actions conflicts</w:t>
      </w:r>
      <w:r>
        <w:t>, with</w:t>
      </w:r>
      <w:r w:rsidRPr="00F2747F">
        <w:t xml:space="preserve"> 2 subtypes – concurrent and non-concurrent actions conflicts.</w:t>
      </w:r>
    </w:p>
    <w:p w14:paraId="4C3C0841" w14:textId="77777777" w:rsidR="00C90965" w:rsidRPr="008B7DFF" w:rsidRDefault="00C90965" w:rsidP="006846AD">
      <w:pPr>
        <w:pStyle w:val="B1"/>
        <w:jc w:val="both"/>
      </w:pPr>
      <w:r w:rsidRPr="00F2747F">
        <w:t>-</w:t>
      </w:r>
      <w:r w:rsidRPr="00F2747F">
        <w:tab/>
        <w:t xml:space="preserve">CCL metric-value conflicts: </w:t>
      </w:r>
      <w:r>
        <w:t xml:space="preserve">with </w:t>
      </w:r>
      <w:r w:rsidRPr="008B7DFF">
        <w:t>2 subtypes</w:t>
      </w:r>
      <w:r>
        <w:t xml:space="preserve"> </w:t>
      </w:r>
      <w:r w:rsidRPr="00332620">
        <w:t>– concurrent and non-concurrent metric-value conflicts</w:t>
      </w:r>
      <w:r>
        <w:t>.</w:t>
      </w:r>
    </w:p>
    <w:p w14:paraId="70B3633A" w14:textId="77777777" w:rsidR="00C90965" w:rsidRPr="00152933" w:rsidRDefault="00C90965" w:rsidP="006846AD">
      <w:pPr>
        <w:pStyle w:val="Heading1"/>
        <w:jc w:val="both"/>
        <w:rPr>
          <w:lang w:eastAsia="zh-CN"/>
        </w:rPr>
      </w:pPr>
      <w:bookmarkStart w:id="139" w:name="_Toc195269439"/>
      <w:bookmarkStart w:id="140" w:name="_Toc207368943"/>
      <w:bookmarkStart w:id="141" w:name="_Toc207402089"/>
      <w:bookmarkStart w:id="142" w:name="_Toc207444529"/>
      <w:bookmarkStart w:id="143" w:name="_Toc219469790"/>
      <w:r>
        <w:lastRenderedPageBreak/>
        <w:t>5</w:t>
      </w:r>
      <w:r w:rsidRPr="00152933">
        <w:tab/>
      </w:r>
      <w:r>
        <w:t>Management capabilities</w:t>
      </w:r>
      <w:bookmarkEnd w:id="139"/>
      <w:bookmarkEnd w:id="140"/>
      <w:bookmarkEnd w:id="141"/>
      <w:bookmarkEnd w:id="142"/>
      <w:bookmarkEnd w:id="143"/>
    </w:p>
    <w:p w14:paraId="2CF28D73" w14:textId="77777777" w:rsidR="00C90965" w:rsidRPr="009F562A" w:rsidRDefault="00C90965" w:rsidP="009F562A">
      <w:pPr>
        <w:pStyle w:val="Heading2"/>
      </w:pPr>
      <w:bookmarkStart w:id="144" w:name="_Toc195269440"/>
      <w:bookmarkStart w:id="145" w:name="_Toc207368944"/>
      <w:bookmarkStart w:id="146" w:name="_Toc207402090"/>
      <w:bookmarkStart w:id="147" w:name="_Toc207444530"/>
      <w:bookmarkStart w:id="148" w:name="_Toc219469791"/>
      <w:r w:rsidRPr="009F562A">
        <w:t>5.1</w:t>
      </w:r>
      <w:r w:rsidRPr="009F562A">
        <w:tab/>
        <w:t>Dynamic control and composition of CCLs - DynCCL</w:t>
      </w:r>
      <w:bookmarkEnd w:id="144"/>
      <w:bookmarkEnd w:id="145"/>
      <w:bookmarkEnd w:id="146"/>
      <w:bookmarkEnd w:id="147"/>
      <w:bookmarkEnd w:id="148"/>
    </w:p>
    <w:p w14:paraId="70294579" w14:textId="77777777" w:rsidR="00C90965" w:rsidRPr="009F21E4" w:rsidRDefault="00C90965" w:rsidP="009F21E4">
      <w:pPr>
        <w:pStyle w:val="Heading3"/>
      </w:pPr>
      <w:bookmarkStart w:id="149" w:name="_Toc168485167"/>
      <w:bookmarkStart w:id="150" w:name="_Toc168485607"/>
      <w:bookmarkStart w:id="151" w:name="_Toc168485683"/>
      <w:bookmarkStart w:id="152" w:name="_Toc168485891"/>
      <w:bookmarkStart w:id="153" w:name="_Toc177118949"/>
      <w:bookmarkStart w:id="154" w:name="_Toc177138522"/>
      <w:bookmarkStart w:id="155" w:name="_Toc180163340"/>
      <w:bookmarkStart w:id="156" w:name="_Toc180163802"/>
      <w:bookmarkStart w:id="157" w:name="_Toc180164037"/>
      <w:bookmarkStart w:id="158" w:name="_Toc183521160"/>
      <w:bookmarkStart w:id="159" w:name="_Toc187404610"/>
      <w:bookmarkStart w:id="160" w:name="_Toc195269441"/>
      <w:bookmarkStart w:id="161" w:name="_Toc207368945"/>
      <w:bookmarkStart w:id="162" w:name="_Toc207402091"/>
      <w:bookmarkStart w:id="163" w:name="_Toc207444531"/>
      <w:bookmarkStart w:id="164" w:name="_Toc219469792"/>
      <w:r w:rsidRPr="009F21E4">
        <w:t>5.1.1</w:t>
      </w:r>
      <w:r w:rsidRPr="009F21E4">
        <w:tab/>
        <w:t>Description</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7A5B24D8" w14:textId="39AC62F6" w:rsidR="00C90965" w:rsidRDefault="00C90965" w:rsidP="006846AD">
      <w:pPr>
        <w:jc w:val="both"/>
      </w:pPr>
      <w:r w:rsidRPr="0031242A">
        <w:t>CCLs may be dynamically realized. There are two aspects to dynamically realization of CCLs - dynamic instantiation of a CCL from an existing template and dynamically composing the CCL</w:t>
      </w:r>
      <w:r>
        <w:t xml:space="preserve"> from discrete components</w:t>
      </w:r>
      <w:r w:rsidRPr="00B20478">
        <w:t xml:space="preserve"> </w:t>
      </w:r>
      <w:r>
        <w:t xml:space="preserve">based e.g. on the provided </w:t>
      </w:r>
      <w:r w:rsidR="008A2A40">
        <w:rPr>
          <w:shd w:val="clear" w:color="auto" w:fill="FFFFFF"/>
        </w:rPr>
        <w:t>requirements</w:t>
      </w:r>
      <w:r w:rsidRPr="0031242A">
        <w:t>.</w:t>
      </w:r>
    </w:p>
    <w:p w14:paraId="58444A6F" w14:textId="77777777" w:rsidR="00F9319B" w:rsidRPr="0082265E" w:rsidRDefault="00F9319B" w:rsidP="006846AD">
      <w:pPr>
        <w:jc w:val="both"/>
      </w:pPr>
      <w:r>
        <w:t>The trigger functionality describes the need of CCL instaitation and execution of CCL actions based on specific triggers.</w:t>
      </w:r>
    </w:p>
    <w:p w14:paraId="2D94B338" w14:textId="3774B66E" w:rsidR="00F9319B" w:rsidRDefault="00F9319B" w:rsidP="006846AD">
      <w:pPr>
        <w:jc w:val="both"/>
      </w:pPr>
      <w:r>
        <w:t>The information about the CCL that existed in the past need to be maintained as historical CCL information. The historical CCL information may be utilized in the creation of new CCL.</w:t>
      </w:r>
    </w:p>
    <w:p w14:paraId="15A17645" w14:textId="77777777" w:rsidR="00C90965" w:rsidRPr="00DD1C10" w:rsidRDefault="00C90965" w:rsidP="001F6C39">
      <w:pPr>
        <w:pStyle w:val="Heading3"/>
      </w:pPr>
      <w:bookmarkStart w:id="165" w:name="_Toc195269442"/>
      <w:bookmarkStart w:id="166" w:name="_Toc207368946"/>
      <w:bookmarkStart w:id="167" w:name="_Toc207402092"/>
      <w:bookmarkStart w:id="168" w:name="_Toc207444532"/>
      <w:bookmarkStart w:id="169" w:name="_Toc219469793"/>
      <w:r>
        <w:t>5</w:t>
      </w:r>
      <w:r w:rsidRPr="00DD1C10">
        <w:t>.</w:t>
      </w:r>
      <w:r>
        <w:t>1</w:t>
      </w:r>
      <w:r w:rsidRPr="00DD1C10">
        <w:t>.2</w:t>
      </w:r>
      <w:r>
        <w:tab/>
      </w:r>
      <w:r w:rsidRPr="00DD1C10">
        <w:t>Use cases</w:t>
      </w:r>
      <w:bookmarkEnd w:id="165"/>
      <w:bookmarkEnd w:id="166"/>
      <w:bookmarkEnd w:id="167"/>
      <w:bookmarkEnd w:id="168"/>
      <w:bookmarkEnd w:id="169"/>
    </w:p>
    <w:p w14:paraId="6E42FC05" w14:textId="77777777" w:rsidR="00C90965" w:rsidRPr="00E07E20" w:rsidRDefault="00C90965" w:rsidP="007B5747">
      <w:pPr>
        <w:pStyle w:val="Heading4"/>
      </w:pPr>
      <w:bookmarkStart w:id="170" w:name="_Toc185244021"/>
      <w:bookmarkStart w:id="171" w:name="_Toc207368947"/>
      <w:bookmarkStart w:id="172" w:name="_Toc207402093"/>
      <w:bookmarkStart w:id="173" w:name="_Toc207444533"/>
      <w:bookmarkStart w:id="174" w:name="_Toc219469794"/>
      <w:r>
        <w:t>5</w:t>
      </w:r>
      <w:r w:rsidRPr="00DD1C10">
        <w:t>.</w:t>
      </w:r>
      <w:r>
        <w:t>1</w:t>
      </w:r>
      <w:r w:rsidRPr="00DD1C10">
        <w:t>.2.</w:t>
      </w:r>
      <w:r>
        <w:t>1</w:t>
      </w:r>
      <w:r>
        <w:tab/>
      </w:r>
      <w:r w:rsidRPr="00E07E20">
        <w:t>General CCL Control</w:t>
      </w:r>
      <w:bookmarkEnd w:id="170"/>
      <w:r>
        <w:t xml:space="preserve"> –</w:t>
      </w:r>
      <w:r w:rsidRPr="00DD1C10">
        <w:t xml:space="preserve"> </w:t>
      </w:r>
      <w:r>
        <w:t>DynCCL_01</w:t>
      </w:r>
      <w:bookmarkEnd w:id="171"/>
      <w:bookmarkEnd w:id="172"/>
      <w:bookmarkEnd w:id="173"/>
      <w:bookmarkEnd w:id="174"/>
    </w:p>
    <w:p w14:paraId="6FAD6F26" w14:textId="68988B36" w:rsidR="00FF4247" w:rsidRDefault="00FF4247" w:rsidP="00FF4247">
      <w:pPr>
        <w:jc w:val="both"/>
        <w:rPr>
          <w:color w:val="000000"/>
        </w:rPr>
      </w:pPr>
      <w:bookmarkStart w:id="175" w:name="_Toc207368948"/>
      <w:bookmarkStart w:id="176" w:name="_Toc207402094"/>
      <w:bookmarkStart w:id="177" w:name="_Toc207444534"/>
      <w:r>
        <w:rPr>
          <w:color w:val="000000"/>
        </w:rPr>
        <w:t>A CCL contains a set of logic functionalities or steps, each providing a specific functionality and where the steps work together to achieve the stated desired outcomes over a given network scope. The MnS consumer should be able to configure and receive information about the desired outcomes of the CCL.</w:t>
      </w:r>
    </w:p>
    <w:p w14:paraId="6B8DF7D1" w14:textId="77777777" w:rsidR="00FF4247" w:rsidRDefault="00FF4247" w:rsidP="00FF4247">
      <w:pPr>
        <w:jc w:val="both"/>
        <w:rPr>
          <w:color w:val="000000"/>
        </w:rPr>
      </w:pPr>
      <w:r>
        <w:rPr>
          <w:color w:val="000000"/>
          <w:lang w:eastAsia="zh-CN"/>
        </w:rPr>
        <w:t>Generally, the four CCL steps of Monitoring, Analysis, Decision and Execution</w:t>
      </w:r>
      <w:r>
        <w:rPr>
          <w:color w:val="000000"/>
        </w:rPr>
        <w:t xml:space="preserve"> are expected with the expectation that each step is accomplished by a single management function or service. However, one management function or service may also accomplish the functionality of more than 1 step. The MnS consumer should be able to receive information about the management functions or services that form the CCL.</w:t>
      </w:r>
    </w:p>
    <w:p w14:paraId="4069063C" w14:textId="3F218AD5" w:rsidR="00FF4247" w:rsidRDefault="00FF4247" w:rsidP="00FF4247">
      <w:pPr>
        <w:jc w:val="both"/>
        <w:rPr>
          <w:color w:val="000000"/>
        </w:rPr>
      </w:pPr>
      <w:r>
        <w:rPr>
          <w:color w:val="000000"/>
        </w:rPr>
        <w:t>A CCL may have four scopes including a measurement scope, a control scope, a target scope and an impact scope. The scopes for the different CCLs can be managed by the MnS consumer. The MnS consumer should also be able to receive reports about these different aspects of the CCL, e.g., about the status of the CCLs execution as well as to configure the reporting.</w:t>
      </w:r>
    </w:p>
    <w:p w14:paraId="074BA4E7" w14:textId="77777777" w:rsidR="00C90965" w:rsidRPr="00DD1C10" w:rsidRDefault="00C90965" w:rsidP="001F6C39">
      <w:pPr>
        <w:pStyle w:val="Heading4"/>
      </w:pPr>
      <w:bookmarkStart w:id="178" w:name="_Toc219469795"/>
      <w:r>
        <w:t>5</w:t>
      </w:r>
      <w:r w:rsidRPr="00DD1C10">
        <w:t>.</w:t>
      </w:r>
      <w:r>
        <w:t>1</w:t>
      </w:r>
      <w:r w:rsidRPr="00DD1C10">
        <w:t>.2.</w:t>
      </w:r>
      <w:r>
        <w:t>2</w:t>
      </w:r>
      <w:r>
        <w:tab/>
        <w:t>C</w:t>
      </w:r>
      <w:r w:rsidRPr="00DD1C10">
        <w:t xml:space="preserve">omposing </w:t>
      </w:r>
      <w:r>
        <w:t>a</w:t>
      </w:r>
      <w:r w:rsidRPr="00DD1C10">
        <w:t xml:space="preserve"> CCL from discrete components </w:t>
      </w:r>
      <w:r>
        <w:t>–</w:t>
      </w:r>
      <w:r w:rsidRPr="00DD1C10">
        <w:t xml:space="preserve"> </w:t>
      </w:r>
      <w:r>
        <w:t>DynCCL_02</w:t>
      </w:r>
      <w:bookmarkEnd w:id="175"/>
      <w:bookmarkEnd w:id="176"/>
      <w:bookmarkEnd w:id="177"/>
      <w:bookmarkEnd w:id="178"/>
    </w:p>
    <w:p w14:paraId="7C01E5C4" w14:textId="77777777" w:rsidR="00C90965" w:rsidRDefault="00C90965" w:rsidP="006846AD">
      <w:pPr>
        <w:jc w:val="both"/>
      </w:pPr>
      <w:r w:rsidRPr="0031242A">
        <w:t xml:space="preserve">A CCL may be composed </w:t>
      </w:r>
      <w:r>
        <w:t>from</w:t>
      </w:r>
      <w:r w:rsidRPr="0031242A">
        <w:t xml:space="preserve"> </w:t>
      </w:r>
      <w:r>
        <w:t>step</w:t>
      </w:r>
      <w:r w:rsidRPr="0031242A">
        <w:t>s provided by different management functions or management services. i.e. the CCLs is assembled on demand by MnS consumers, using capabilities offered by the Management system, e.g. from independent management functions. The CCLs components, as well as the communication and interoperation between components, are based the different 3GPP management services. Accordingly, the MnS consumer should be able to identify and indicate the MnFs or MnS producers that should be used to compose a CCL. Moreover, the MnS consumer may indicate towards the MnS producer the request to compose the CL of a particular type (e.g. for optimizing energy efficiency) without requiring to state the specific components that should be used.</w:t>
      </w:r>
    </w:p>
    <w:p w14:paraId="6FD884B7" w14:textId="77777777" w:rsidR="00C90965" w:rsidRPr="0031242A" w:rsidRDefault="00C90965" w:rsidP="006846AD">
      <w:pPr>
        <w:jc w:val="both"/>
      </w:pPr>
      <w:r>
        <w:t>Two approaches are possible:</w:t>
      </w:r>
    </w:p>
    <w:p w14:paraId="60684BB4" w14:textId="77777777" w:rsidR="00C90965" w:rsidRPr="0031242A" w:rsidRDefault="00C90965" w:rsidP="006846AD">
      <w:pPr>
        <w:pStyle w:val="B1"/>
        <w:jc w:val="both"/>
      </w:pPr>
      <w:bookmarkStart w:id="179" w:name="_Toc177138526"/>
      <w:bookmarkStart w:id="180" w:name="_Toc180163344"/>
      <w:bookmarkStart w:id="181" w:name="_Toc180163806"/>
      <w:bookmarkStart w:id="182" w:name="_Toc180164041"/>
      <w:bookmarkStart w:id="183" w:name="_Toc183521164"/>
      <w:r w:rsidRPr="0031242A">
        <w:t>-</w:t>
      </w:r>
      <w:r w:rsidRPr="0031242A">
        <w:tab/>
        <w:t>Composition from management Functions</w:t>
      </w:r>
      <w:bookmarkEnd w:id="179"/>
      <w:bookmarkEnd w:id="180"/>
      <w:bookmarkEnd w:id="181"/>
      <w:bookmarkEnd w:id="182"/>
      <w:bookmarkEnd w:id="183"/>
      <w:r>
        <w:t xml:space="preserve">: </w:t>
      </w:r>
      <w:r w:rsidRPr="0031242A">
        <w:t xml:space="preserve">Different management functions may be used to realize the different </w:t>
      </w:r>
      <w:r>
        <w:t>step</w:t>
      </w:r>
      <w:r w:rsidRPr="0031242A">
        <w:t xml:space="preserve">s of a closed loop, for example, an MDA function may realize the analytics </w:t>
      </w:r>
      <w:r>
        <w:t>step</w:t>
      </w:r>
      <w:r w:rsidRPr="0031242A">
        <w:t xml:space="preserve"> of the CCL while another management function may realize the decision </w:t>
      </w:r>
      <w:r>
        <w:t>step</w:t>
      </w:r>
      <w:r w:rsidRPr="0031242A">
        <w:t xml:space="preserve"> of the CCL.</w:t>
      </w:r>
    </w:p>
    <w:p w14:paraId="1C2D0F89" w14:textId="77777777" w:rsidR="00C90965" w:rsidRPr="0031242A" w:rsidRDefault="00C90965" w:rsidP="001F6C39">
      <w:pPr>
        <w:pStyle w:val="TH"/>
      </w:pPr>
      <w:r w:rsidRPr="0031242A">
        <w:object w:dxaOrig="8629" w:dyaOrig="3241" w14:anchorId="4D860196">
          <v:shape id="_x0000_i1030" type="#_x0000_t75" style="width:474.45pt;height:151.9pt" o:ole="">
            <v:imagedata r:id="rId25" o:title="" croptop="6675f" cropbottom="7889f" cropleft="2658f" cropright="2582f"/>
          </v:shape>
          <o:OLEObject Type="Embed" ProgID="Visio.Drawing.11" ShapeID="_x0000_i1030" DrawAspect="Content" ObjectID="_1830082413" r:id="rId26"/>
        </w:object>
      </w:r>
    </w:p>
    <w:p w14:paraId="07B9B7C4" w14:textId="77777777" w:rsidR="00C90965" w:rsidRPr="0031242A" w:rsidRDefault="00C90965" w:rsidP="001F6C39">
      <w:pPr>
        <w:pStyle w:val="TF"/>
      </w:pPr>
      <w:r w:rsidRPr="0031242A">
        <w:t xml:space="preserve">Figure </w:t>
      </w:r>
      <w:r>
        <w:t>5.1.2</w:t>
      </w:r>
      <w:r w:rsidRPr="0031242A">
        <w:t>.</w:t>
      </w:r>
      <w:r>
        <w:t>2</w:t>
      </w:r>
      <w:r w:rsidRPr="0031242A">
        <w:t xml:space="preserve">-1: Management functions as </w:t>
      </w:r>
      <w:r>
        <w:t>step</w:t>
      </w:r>
      <w:r w:rsidRPr="0031242A">
        <w:t>s of a closed control loop</w:t>
      </w:r>
    </w:p>
    <w:p w14:paraId="7ACB8822" w14:textId="77777777" w:rsidR="00C90965" w:rsidRPr="00827EC7" w:rsidRDefault="00C90965" w:rsidP="006846AD">
      <w:pPr>
        <w:pStyle w:val="B1"/>
        <w:jc w:val="both"/>
      </w:pPr>
      <w:bookmarkStart w:id="184" w:name="_Toc177138527"/>
      <w:bookmarkStart w:id="185" w:name="_Toc180163345"/>
      <w:bookmarkStart w:id="186" w:name="_Toc180163807"/>
      <w:bookmarkStart w:id="187" w:name="_Toc180164042"/>
      <w:bookmarkStart w:id="188" w:name="_Toc183521165"/>
      <w:r w:rsidRPr="0031242A">
        <w:t>-</w:t>
      </w:r>
      <w:r w:rsidRPr="0031242A">
        <w:tab/>
        <w:t>Composition from management services</w:t>
      </w:r>
      <w:bookmarkEnd w:id="184"/>
      <w:bookmarkEnd w:id="185"/>
      <w:bookmarkEnd w:id="186"/>
      <w:bookmarkEnd w:id="187"/>
      <w:bookmarkEnd w:id="188"/>
      <w:r>
        <w:t xml:space="preserve">: </w:t>
      </w:r>
      <w:r w:rsidRPr="0031242A">
        <w:t xml:space="preserve">Different management services may be used to realize the different </w:t>
      </w:r>
      <w:r>
        <w:t>step</w:t>
      </w:r>
      <w:r w:rsidRPr="0031242A">
        <w:t xml:space="preserve">s of a closed loop, i.e. the management service provides the output expected from a specific </w:t>
      </w:r>
      <w:r>
        <w:t>step</w:t>
      </w:r>
      <w:r w:rsidRPr="0031242A">
        <w:t xml:space="preserve">. </w:t>
      </w:r>
    </w:p>
    <w:p w14:paraId="6D326773" w14:textId="77777777" w:rsidR="00C90965" w:rsidRPr="0031242A" w:rsidRDefault="00C90965" w:rsidP="006846AD">
      <w:pPr>
        <w:pStyle w:val="EX"/>
        <w:jc w:val="both"/>
      </w:pPr>
      <w:r w:rsidRPr="0031242A">
        <w:t>EXAMPLE:</w:t>
      </w:r>
      <w:r w:rsidRPr="0031242A">
        <w:tab/>
        <w:t xml:space="preserve">A capability of the MDA MnS realizes an analytics </w:t>
      </w:r>
      <w:r>
        <w:t>step</w:t>
      </w:r>
      <w:r w:rsidRPr="0031242A">
        <w:t xml:space="preserve"> of the CCL while another capability may realize a specific data collection </w:t>
      </w:r>
      <w:r>
        <w:t>step</w:t>
      </w:r>
      <w:r w:rsidRPr="0031242A">
        <w:t xml:space="preserve"> of the CCL.</w:t>
      </w:r>
    </w:p>
    <w:p w14:paraId="41B7A495" w14:textId="77777777" w:rsidR="00C90965" w:rsidRPr="0031242A" w:rsidRDefault="00C90965" w:rsidP="001F6C39">
      <w:pPr>
        <w:pStyle w:val="TH"/>
      </w:pPr>
      <w:r w:rsidRPr="0031242A">
        <w:object w:dxaOrig="4140" w:dyaOrig="3288" w14:anchorId="28F7C03E">
          <v:shape id="_x0000_i1031" type="#_x0000_t75" style="width:204.35pt;height:145.65pt" o:ole="">
            <v:imagedata r:id="rId27" o:title="" croptop="7968f" cropbottom="8964f" cropleft="5699f" cropright="5699f"/>
          </v:shape>
          <o:OLEObject Type="Embed" ProgID="Visio.Drawing.11" ShapeID="_x0000_i1031" DrawAspect="Content" ObjectID="_1830082414" r:id="rId28"/>
        </w:object>
      </w:r>
      <w:r w:rsidRPr="0031242A">
        <w:tab/>
        <w:t>b)</w:t>
      </w:r>
      <w:r w:rsidRPr="0031242A">
        <w:object w:dxaOrig="4165" w:dyaOrig="3288" w14:anchorId="4396E1D1">
          <v:shape id="_x0000_i1032" type="#_x0000_t75" style="width:204.35pt;height:153.15pt" o:ole="">
            <v:imagedata r:id="rId29" o:title="" croptop="7570f" cropbottom="8765f" cropleft="6601f" cropright="6129f"/>
          </v:shape>
          <o:OLEObject Type="Embed" ProgID="Visio.Drawing.11" ShapeID="_x0000_i1032" DrawAspect="Content" ObjectID="_1830082415" r:id="rId30"/>
        </w:object>
      </w:r>
    </w:p>
    <w:p w14:paraId="3D31C112" w14:textId="77777777" w:rsidR="00C90965" w:rsidRPr="0031242A" w:rsidRDefault="00C90965" w:rsidP="001F6C39">
      <w:pPr>
        <w:pStyle w:val="TF"/>
      </w:pPr>
      <w:r w:rsidRPr="0031242A">
        <w:rPr>
          <w:rFonts w:cs="Arial"/>
        </w:rPr>
        <w:t xml:space="preserve">Figure </w:t>
      </w:r>
      <w:r>
        <w:rPr>
          <w:rFonts w:cs="Arial"/>
        </w:rPr>
        <w:t>5.1.2</w:t>
      </w:r>
      <w:r w:rsidRPr="0031242A">
        <w:rPr>
          <w:rFonts w:cs="Arial"/>
        </w:rPr>
        <w:t>.</w:t>
      </w:r>
      <w:r>
        <w:rPr>
          <w:rFonts w:cs="Arial"/>
        </w:rPr>
        <w:t>2</w:t>
      </w:r>
      <w:r w:rsidRPr="0031242A">
        <w:rPr>
          <w:rFonts w:cs="Arial"/>
        </w:rPr>
        <w:t>-</w:t>
      </w:r>
      <w:r>
        <w:rPr>
          <w:rFonts w:cs="Arial"/>
        </w:rPr>
        <w:t>2</w:t>
      </w:r>
      <w:r w:rsidRPr="0031242A">
        <w:rPr>
          <w:rFonts w:cs="Arial"/>
        </w:rPr>
        <w:t xml:space="preserve">: Management services used as implementations of CCL </w:t>
      </w:r>
      <w:r>
        <w:rPr>
          <w:rFonts w:cs="Arial"/>
        </w:rPr>
        <w:t>step</w:t>
      </w:r>
      <w:r w:rsidRPr="0031242A">
        <w:rPr>
          <w:rFonts w:cs="Arial"/>
        </w:rPr>
        <w:t>s:</w:t>
      </w:r>
      <w:r w:rsidRPr="0031242A">
        <w:rPr>
          <w:rFonts w:cs="Arial"/>
        </w:rPr>
        <w:br/>
        <w:t xml:space="preserve">a) MDA MnS and PM job the respective implementations of the analysis and data collection </w:t>
      </w:r>
      <w:r>
        <w:rPr>
          <w:rFonts w:cs="Arial"/>
        </w:rPr>
        <w:t>step</w:t>
      </w:r>
      <w:r w:rsidRPr="0031242A">
        <w:rPr>
          <w:rFonts w:cs="Arial"/>
        </w:rPr>
        <w:t>s; and b) MDA MnS as the</w:t>
      </w:r>
      <w:r w:rsidRPr="0031242A">
        <w:t xml:space="preserve"> implementation of the decision </w:t>
      </w:r>
      <w:r>
        <w:t>step</w:t>
      </w:r>
    </w:p>
    <w:p w14:paraId="38C89A51" w14:textId="4C222BC9" w:rsidR="00C90965" w:rsidRDefault="00C90965" w:rsidP="006846AD">
      <w:pPr>
        <w:jc w:val="both"/>
      </w:pPr>
      <w:r w:rsidRPr="0031242A">
        <w:t xml:space="preserve">The MnS consumer should be enabled to </w:t>
      </w:r>
      <w:r>
        <w:t>control</w:t>
      </w:r>
      <w:r w:rsidRPr="0031242A">
        <w:t xml:space="preserve"> the composition of such a CCL. The MnS consumer could request for and be notified about the composition of a CCL from a set of specific components (i.e. specific management functions or management services). The request could indicate components with specific given capabilities (such as analytics services with specific analytics types) which should be combined to achieve the closed loop. Moreover, the request could be for composition of a CCL required to achieve a specific set of desired outcomes or </w:t>
      </w:r>
      <w:r w:rsidR="008A2A40">
        <w:rPr>
          <w:shd w:val="clear" w:color="auto" w:fill="FFFFFF"/>
        </w:rPr>
        <w:t>requirements</w:t>
      </w:r>
      <w:r w:rsidRPr="0031242A">
        <w:t>.</w:t>
      </w:r>
    </w:p>
    <w:p w14:paraId="1DDEF5D8" w14:textId="77777777" w:rsidR="00DD0E66" w:rsidRPr="009F21E4" w:rsidDel="00F4165A" w:rsidRDefault="00DD0E66" w:rsidP="009F21E4">
      <w:pPr>
        <w:pStyle w:val="Heading4"/>
      </w:pPr>
      <w:bookmarkStart w:id="189" w:name="_Toc207402095"/>
      <w:bookmarkStart w:id="190" w:name="_Toc207444535"/>
      <w:bookmarkStart w:id="191" w:name="_Toc219469796"/>
      <w:r w:rsidRPr="009F21E4" w:rsidDel="00F4165A">
        <w:t>5.</w:t>
      </w:r>
      <w:r w:rsidRPr="009F21E4">
        <w:t>1</w:t>
      </w:r>
      <w:r w:rsidRPr="009F21E4" w:rsidDel="00F4165A">
        <w:t>.2.</w:t>
      </w:r>
      <w:r w:rsidRPr="009F21E4">
        <w:t>3</w:t>
      </w:r>
      <w:r w:rsidRPr="009F21E4" w:rsidDel="00F4165A">
        <w:tab/>
      </w:r>
      <w:r w:rsidRPr="009F21E4">
        <w:t xml:space="preserve">Triggered </w:t>
      </w:r>
      <w:r w:rsidRPr="009F21E4" w:rsidDel="00F4165A">
        <w:t xml:space="preserve">CCL instantiation based on conditions – </w:t>
      </w:r>
      <w:r w:rsidRPr="009F21E4">
        <w:t>DynCCL</w:t>
      </w:r>
      <w:r w:rsidRPr="009F21E4" w:rsidDel="000F425D">
        <w:t xml:space="preserve"> </w:t>
      </w:r>
      <w:r w:rsidRPr="009F21E4" w:rsidDel="00F4165A">
        <w:t>_0</w:t>
      </w:r>
      <w:r w:rsidRPr="009F21E4">
        <w:t>3</w:t>
      </w:r>
      <w:bookmarkEnd w:id="189"/>
      <w:bookmarkEnd w:id="190"/>
      <w:bookmarkEnd w:id="191"/>
    </w:p>
    <w:p w14:paraId="0D8A2AB3" w14:textId="77777777" w:rsidR="00DD0E66" w:rsidDel="00F4165A" w:rsidRDefault="00DD0E66" w:rsidP="006846AD">
      <w:pPr>
        <w:jc w:val="both"/>
      </w:pPr>
      <w:r w:rsidRPr="0031242A" w:rsidDel="00F4165A">
        <w:t xml:space="preserve">The MnS consumer may want to request for a CCL to be instantiated </w:t>
      </w:r>
      <w:r w:rsidDel="00F4165A">
        <w:rPr>
          <w:rFonts w:hint="eastAsia"/>
          <w:lang w:eastAsia="zh-CN"/>
        </w:rPr>
        <w:t xml:space="preserve">not </w:t>
      </w:r>
      <w:r w:rsidDel="00F4165A">
        <w:rPr>
          <w:lang w:eastAsia="zh-CN"/>
        </w:rPr>
        <w:t>immediately</w:t>
      </w:r>
      <w:r w:rsidDel="00F4165A">
        <w:rPr>
          <w:rFonts w:hint="eastAsia"/>
          <w:lang w:eastAsia="zh-CN"/>
        </w:rPr>
        <w:t xml:space="preserve"> but</w:t>
      </w:r>
      <w:r w:rsidRPr="0031242A" w:rsidDel="00F4165A">
        <w:t xml:space="preserve"> when certain conditions are met. For example, the MnS consumer may want that for a CCL of a stated type or that matches a set of stated characteristics (e.g. goal) to be instantiated under </w:t>
      </w:r>
      <w:r w:rsidDel="00F4165A">
        <w:t xml:space="preserve">certain </w:t>
      </w:r>
      <w:r w:rsidRPr="0031242A" w:rsidDel="00F4165A">
        <w:t>conditions and another with variations in goals to be instantiated under other conditions. The MnS consumer should be enabled to define those conditions so that the CCL is instantiated when the stated conditions are met.</w:t>
      </w:r>
      <w:r w:rsidDel="00F4165A">
        <w:t xml:space="preserve"> The MnS Producer monitors the conditions to check if they are met.</w:t>
      </w:r>
    </w:p>
    <w:p w14:paraId="0894D698" w14:textId="77777777" w:rsidR="00DD0E66" w:rsidDel="00F4165A" w:rsidRDefault="00DD0E66" w:rsidP="006846AD">
      <w:pPr>
        <w:jc w:val="both"/>
      </w:pPr>
      <w:r w:rsidDel="00F4165A">
        <w:t xml:space="preserve">The conditions can be related to </w:t>
      </w:r>
      <w:r w:rsidDel="00F4165A">
        <w:rPr>
          <w:rFonts w:hint="eastAsia"/>
          <w:lang w:eastAsia="zh-CN"/>
        </w:rPr>
        <w:t>events</w:t>
      </w:r>
      <w:r w:rsidDel="00F4165A">
        <w:t xml:space="preserve"> based on</w:t>
      </w:r>
      <w:r w:rsidDel="00F4165A">
        <w:rPr>
          <w:rFonts w:hint="eastAsia"/>
          <w:lang w:eastAsia="zh-CN"/>
        </w:rPr>
        <w:t xml:space="preserve"> management data</w:t>
      </w:r>
      <w:r w:rsidDel="00F4165A">
        <w:rPr>
          <w:lang w:eastAsia="zh-CN"/>
        </w:rPr>
        <w:t xml:space="preserve"> </w:t>
      </w:r>
      <w:r w:rsidDel="00F4165A">
        <w:rPr>
          <w:rFonts w:hint="eastAsia"/>
          <w:lang w:eastAsia="zh-CN"/>
        </w:rPr>
        <w:t xml:space="preserve">(e.g., performance, fault, </w:t>
      </w:r>
      <w:r w:rsidDel="00F4165A">
        <w:rPr>
          <w:lang w:eastAsia="zh-CN"/>
        </w:rPr>
        <w:t>configuration</w:t>
      </w:r>
      <w:r w:rsidDel="00F4165A">
        <w:rPr>
          <w:rFonts w:hint="eastAsia"/>
          <w:lang w:eastAsia="zh-CN"/>
        </w:rPr>
        <w:t>)</w:t>
      </w:r>
      <w:r w:rsidDel="00F4165A">
        <w:rPr>
          <w:lang w:eastAsia="zh-CN"/>
        </w:rPr>
        <w:t>.</w:t>
      </w:r>
      <w:r w:rsidDel="00F4165A">
        <w:t xml:space="preserve"> </w:t>
      </w:r>
    </w:p>
    <w:p w14:paraId="50F93639" w14:textId="77777777" w:rsidR="00DD0E66" w:rsidDel="00F4165A" w:rsidRDefault="00DD0E66" w:rsidP="006846AD">
      <w:pPr>
        <w:jc w:val="both"/>
      </w:pPr>
      <w:r w:rsidDel="00F4165A">
        <w:t xml:space="preserve">Performance </w:t>
      </w:r>
      <w:r w:rsidDel="00F4165A">
        <w:rPr>
          <w:rFonts w:hint="eastAsia"/>
          <w:lang w:eastAsia="zh-CN"/>
        </w:rPr>
        <w:t>events</w:t>
      </w:r>
      <w:r w:rsidDel="00F4165A">
        <w:t xml:space="preserve"> </w:t>
      </w:r>
      <w:r w:rsidDel="00F4165A">
        <w:rPr>
          <w:rFonts w:hint="eastAsia"/>
          <w:lang w:eastAsia="zh-CN"/>
        </w:rPr>
        <w:t>are defined</w:t>
      </w:r>
      <w:r w:rsidRPr="00462B07" w:rsidDel="00F4165A">
        <w:t xml:space="preserve"> related with performance measurements and KPIs that need to be monitored by the producer </w:t>
      </w:r>
      <w:r w:rsidRPr="000748CA" w:rsidDel="00F4165A">
        <w:t>to see if an CCL is to be initiated</w:t>
      </w:r>
      <w:r w:rsidDel="00F4165A">
        <w:t>. For example, if the value of a particular performance measurement goes beyond a particular value, a CCL should be instantiated to keep the value of the same performance measurement below a defined value.</w:t>
      </w:r>
    </w:p>
    <w:p w14:paraId="03A1FA9C" w14:textId="77777777" w:rsidR="00DD0E66" w:rsidDel="00F4165A" w:rsidRDefault="00DD0E66" w:rsidP="006846AD">
      <w:pPr>
        <w:jc w:val="both"/>
      </w:pPr>
      <w:r w:rsidDel="00F4165A">
        <w:lastRenderedPageBreak/>
        <w:t xml:space="preserve">Fault </w:t>
      </w:r>
      <w:r w:rsidDel="00F4165A">
        <w:rPr>
          <w:rFonts w:hint="eastAsia"/>
          <w:lang w:eastAsia="zh-CN"/>
        </w:rPr>
        <w:t>events are defined</w:t>
      </w:r>
      <w:r w:rsidRPr="00462B07" w:rsidDel="00F4165A">
        <w:t xml:space="preserve"> </w:t>
      </w:r>
      <w:r w:rsidDel="00F4165A">
        <w:rPr>
          <w:rFonts w:hint="eastAsia"/>
          <w:lang w:eastAsia="zh-CN"/>
        </w:rPr>
        <w:t xml:space="preserve">by </w:t>
      </w:r>
      <w:r w:rsidRPr="00462B07" w:rsidDel="00F4165A">
        <w:t>related info</w:t>
      </w:r>
      <w:r w:rsidDel="00F4165A">
        <w:t>rmation (e.g alarm type, alarm severity)</w:t>
      </w:r>
      <w:r w:rsidRPr="00462B07" w:rsidDel="00F4165A">
        <w:t xml:space="preserve"> that need to be monitored by the producer to see if a CCL is to be initiated</w:t>
      </w:r>
      <w:r w:rsidDel="00F4165A">
        <w:t xml:space="preserve">. For example, if the total number of alarm with type </w:t>
      </w:r>
      <w:r w:rsidRPr="008227B8" w:rsidDel="00F4165A">
        <w:rPr>
          <w:rFonts w:ascii="Courier New" w:hAnsi="Courier New"/>
          <w:sz w:val="16"/>
        </w:rPr>
        <w:t>QUALITY_OF_SERVICE_ALARM</w:t>
      </w:r>
      <w:r w:rsidDel="00F4165A">
        <w:t xml:space="preserve"> and </w:t>
      </w:r>
      <w:r w:rsidRPr="00DB7461" w:rsidDel="00F4165A">
        <w:rPr>
          <w:rFonts w:ascii="Courier New" w:hAnsi="Courier New"/>
          <w:sz w:val="16"/>
        </w:rPr>
        <w:t>perceivedSeverity</w:t>
      </w:r>
      <w:r w:rsidDel="00F4165A">
        <w:t xml:space="preserve"> </w:t>
      </w:r>
      <w:r w:rsidRPr="00DB7461" w:rsidDel="00F4165A">
        <w:rPr>
          <w:rFonts w:ascii="Courier New" w:hAnsi="Courier New"/>
          <w:sz w:val="16"/>
        </w:rPr>
        <w:t>MAJOR</w:t>
      </w:r>
      <w:r w:rsidDel="00F4165A">
        <w:t xml:space="preserve"> goes beyond a particular value, a CCL should be instantiated.</w:t>
      </w:r>
    </w:p>
    <w:p w14:paraId="7817D43D" w14:textId="77777777" w:rsidR="00DD0E66" w:rsidDel="00F4165A" w:rsidRDefault="00DD0E66" w:rsidP="006846AD">
      <w:pPr>
        <w:jc w:val="both"/>
        <w:rPr>
          <w:lang w:eastAsia="zh-CN"/>
        </w:rPr>
      </w:pPr>
      <w:r w:rsidDel="00F4165A">
        <w:rPr>
          <w:lang w:eastAsia="zh-CN"/>
        </w:rPr>
        <w:t>Provisioning</w:t>
      </w:r>
      <w:r w:rsidRPr="000748CA" w:rsidDel="00F4165A">
        <w:t xml:space="preserve"> events</w:t>
      </w:r>
      <w:r w:rsidDel="00F4165A">
        <w:t xml:space="preserve"> (e.g </w:t>
      </w:r>
      <w:r w:rsidRPr="00DB7461" w:rsidDel="00F4165A">
        <w:rPr>
          <w:rFonts w:ascii="Courier New" w:hAnsi="Courier New"/>
          <w:sz w:val="16"/>
        </w:rPr>
        <w:t>CreateMOI</w:t>
      </w:r>
      <w:r w:rsidDel="00F4165A">
        <w:t xml:space="preserve">) </w:t>
      </w:r>
      <w:r w:rsidDel="00F4165A">
        <w:rPr>
          <w:rFonts w:hint="eastAsia"/>
          <w:lang w:eastAsia="zh-CN"/>
        </w:rPr>
        <w:t xml:space="preserve">are defined </w:t>
      </w:r>
      <w:r w:rsidDel="00F4165A">
        <w:rPr>
          <w:lang w:eastAsia="zh-CN"/>
        </w:rPr>
        <w:t xml:space="preserve">that need to be subscribed by the producer </w:t>
      </w:r>
      <w:r w:rsidRPr="000748CA" w:rsidDel="00F4165A">
        <w:t>to see if a CCL is to be in</w:t>
      </w:r>
      <w:r w:rsidDel="00F4165A">
        <w:rPr>
          <w:rFonts w:hint="eastAsia"/>
          <w:lang w:eastAsia="zh-CN"/>
        </w:rPr>
        <w:t>stantiated</w:t>
      </w:r>
      <w:r w:rsidDel="00F4165A">
        <w:t>. For example, the creation on an Intent MOI can be a trigger to instantiate a CCL.</w:t>
      </w:r>
      <w:r w:rsidDel="00F4165A">
        <w:rPr>
          <w:rFonts w:hint="eastAsia"/>
          <w:lang w:eastAsia="zh-CN"/>
        </w:rPr>
        <w:t xml:space="preserve"> For another example, when a pre-defined system time specified by operators can be a trigger to instantiated a CCL.</w:t>
      </w:r>
    </w:p>
    <w:p w14:paraId="45361063" w14:textId="77777777" w:rsidR="00DD0E66" w:rsidRPr="000C28C6" w:rsidRDefault="00DD0E66" w:rsidP="000C28C6">
      <w:pPr>
        <w:pStyle w:val="NO"/>
      </w:pPr>
      <w:r w:rsidRPr="000C28C6" w:rsidDel="00F4165A">
        <w:t>NOTE:</w:t>
      </w:r>
      <w:r w:rsidRPr="000C28C6" w:rsidDel="00F4165A">
        <w:tab/>
        <w:t>The use case requires to set the conditions and then the conditions need to be continuously monitored and tracked.</w:t>
      </w:r>
    </w:p>
    <w:p w14:paraId="461F72EB" w14:textId="77777777" w:rsidR="00DD0E66" w:rsidRPr="009F21E4" w:rsidRDefault="00DD0E66" w:rsidP="009F21E4">
      <w:pPr>
        <w:pStyle w:val="Heading4"/>
      </w:pPr>
      <w:bookmarkStart w:id="192" w:name="_Toc207402096"/>
      <w:bookmarkStart w:id="193" w:name="_Toc207444536"/>
      <w:bookmarkStart w:id="194" w:name="_Toc219469797"/>
      <w:r w:rsidRPr="009F21E4">
        <w:t>5.1.2.4</w:t>
      </w:r>
      <w:r w:rsidRPr="009F21E4">
        <w:tab/>
        <w:t>CCL creation based on Historical CCL data capability – DynCCL -04</w:t>
      </w:r>
      <w:bookmarkEnd w:id="192"/>
      <w:bookmarkEnd w:id="193"/>
      <w:bookmarkEnd w:id="194"/>
    </w:p>
    <w:p w14:paraId="3F8869C1" w14:textId="77777777" w:rsidR="00DD0E66" w:rsidRDefault="00DD0E66" w:rsidP="006846AD">
      <w:pPr>
        <w:jc w:val="both"/>
      </w:pPr>
      <w:r>
        <w:t>This use case describes the need of maintaining information about the CCLs that existed in the past. Those CCLs are called Historical CCLs.</w:t>
      </w:r>
    </w:p>
    <w:p w14:paraId="6F4DD66B" w14:textId="77777777" w:rsidR="00DD0E66" w:rsidRDefault="00DD0E66" w:rsidP="006846AD">
      <w:pPr>
        <w:jc w:val="both"/>
      </w:pPr>
      <w:r>
        <w:t>In an automation environment, before a consumer request to create a CCL it would like to know the data related with Historical CCLs that were available with the producer. This information will enable consumer to request for an optimal CCL. The information about historical CCL may include, scope of the CCL, configured goals/targets, controlled entity, etc.</w:t>
      </w:r>
    </w:p>
    <w:p w14:paraId="1827C7C0" w14:textId="77777777" w:rsidR="00DD0E66" w:rsidRDefault="00DD0E66" w:rsidP="006846AD">
      <w:pPr>
        <w:jc w:val="both"/>
      </w:pPr>
      <w:r>
        <w:t>Further, Historical CCL information serves as a valuable data source for predictive analytics within the CCL system executed as Analytics step. It enables the system to move from a reactive mode, where it responds to current issues, to a proactive mode, where it anticipates and prevents problems based on historical trends and patterns. This proactive approach enhances network reliability, minimizes downtime, and improves the overall efficiency of network operations.</w:t>
      </w:r>
    </w:p>
    <w:p w14:paraId="71AF9ACE" w14:textId="4A389811" w:rsidR="00DD0E66" w:rsidRPr="0031242A" w:rsidDel="00F4165A" w:rsidRDefault="00DD0E66" w:rsidP="006846AD">
      <w:pPr>
        <w:jc w:val="both"/>
      </w:pPr>
      <w:r>
        <w:t>The Historical CCL information may be used by the management system to setup or initialize a CCL. The Historical CCL information provides the profiles of a CCL for CCL at different hierarchies. For example, CCLs that do not do coordination which are at a lower hierarchy L and CCLs responsible for coordination (as coordination entities) which are at a higher hierarchy H. For a new CCL at a lower hierarchy, the management system obtains the profiles of the several CCLs at different hierarchies and correlates the information of the new CCL (e.g. its goal information) against the profiles of the CCLs at the different hierarchies. Based on this, the management system computes the complete profile of the new CCL (including e.g. its measurement and control scope) which is then configured onto the new CCL.</w:t>
      </w:r>
    </w:p>
    <w:p w14:paraId="78D2C8CB" w14:textId="77777777" w:rsidR="00DD0E66" w:rsidRPr="009F21E4" w:rsidDel="00F4165A" w:rsidRDefault="00DD0E66" w:rsidP="009F21E4">
      <w:pPr>
        <w:pStyle w:val="Heading4"/>
      </w:pPr>
      <w:bookmarkStart w:id="195" w:name="_Toc207402097"/>
      <w:bookmarkStart w:id="196" w:name="_Toc207444537"/>
      <w:bookmarkStart w:id="197" w:name="_Toc219469798"/>
      <w:r w:rsidRPr="009F21E4" w:rsidDel="00F4165A">
        <w:t>5.</w:t>
      </w:r>
      <w:r w:rsidRPr="009F21E4">
        <w:t>1</w:t>
      </w:r>
      <w:r w:rsidRPr="009F21E4" w:rsidDel="00F4165A">
        <w:t>.2.</w:t>
      </w:r>
      <w:r w:rsidRPr="009F21E4">
        <w:t>5</w:t>
      </w:r>
      <w:r w:rsidRPr="009F21E4" w:rsidDel="00F4165A">
        <w:tab/>
      </w:r>
      <w:r w:rsidRPr="009F21E4">
        <w:t xml:space="preserve">Triggered </w:t>
      </w:r>
      <w:r w:rsidRPr="009F21E4" w:rsidDel="00F4165A">
        <w:t xml:space="preserve">CCL action execution based on conditions – </w:t>
      </w:r>
      <w:r w:rsidRPr="009F21E4">
        <w:t>DynCCL</w:t>
      </w:r>
      <w:r w:rsidRPr="009F21E4" w:rsidDel="000F425D">
        <w:t xml:space="preserve"> </w:t>
      </w:r>
      <w:r w:rsidRPr="009F21E4" w:rsidDel="00F4165A">
        <w:t>_0</w:t>
      </w:r>
      <w:r w:rsidRPr="009F21E4">
        <w:t>5</w:t>
      </w:r>
      <w:bookmarkEnd w:id="195"/>
      <w:bookmarkEnd w:id="196"/>
      <w:bookmarkEnd w:id="197"/>
    </w:p>
    <w:p w14:paraId="496E0C9B" w14:textId="77777777" w:rsidR="00DD0E66" w:rsidRPr="0031242A" w:rsidDel="00F4165A" w:rsidRDefault="00DD0E66" w:rsidP="006846AD">
      <w:pPr>
        <w:jc w:val="both"/>
      </w:pPr>
      <w:r w:rsidRPr="0031242A" w:rsidDel="00F4165A">
        <w:t xml:space="preserve">For the CCLs that have been instantiated, the MnS consumer may want to </w:t>
      </w:r>
      <w:r w:rsidRPr="009B7B49" w:rsidDel="00F4165A">
        <w:t>define conditions under which a CCL may execute actions on the network</w:t>
      </w:r>
      <w:r w:rsidRPr="0031242A" w:rsidDel="00F4165A">
        <w:t xml:space="preserve">, e.g. when the performance on a certain threshold is crossed, or when the confidence </w:t>
      </w:r>
      <w:r w:rsidDel="00F4165A">
        <w:t>on</w:t>
      </w:r>
      <w:r w:rsidRPr="0031242A" w:rsidDel="00F4165A">
        <w:t xml:space="preserve"> the decision is above a stated threshold. The consumer does not need to be aware of all decision</w:t>
      </w:r>
      <w:r w:rsidDel="00F4165A">
        <w:t>s</w:t>
      </w:r>
      <w:r w:rsidRPr="0031242A" w:rsidDel="00F4165A">
        <w:t xml:space="preserve">, but </w:t>
      </w:r>
      <w:r w:rsidDel="00F4165A">
        <w:t xml:space="preserve">by </w:t>
      </w:r>
      <w:r w:rsidRPr="0031242A" w:rsidDel="00F4165A">
        <w:t xml:space="preserve">providing conditions under which decisions may be activated or not, it is able to have supervision over the CCL without having to continuously track the decisions. The MnS consumer should be enabled to define those conditions for executing the CCL </w:t>
      </w:r>
      <w:r w:rsidDel="00F4165A">
        <w:t>actions</w:t>
      </w:r>
      <w:r w:rsidRPr="0031242A" w:rsidDel="00F4165A">
        <w:t>. Otherwise, the consumer should be enabled to define alternative actions, e.g. to notify the consumer of the decision that is not executed.</w:t>
      </w:r>
    </w:p>
    <w:p w14:paraId="1DE66FB3" w14:textId="77777777" w:rsidR="00DD0E66" w:rsidRPr="00E62624" w:rsidDel="00F4165A" w:rsidRDefault="00DD0E66" w:rsidP="006846AD">
      <w:pPr>
        <w:jc w:val="both"/>
        <w:rPr>
          <w:b/>
          <w:bCs/>
        </w:rPr>
      </w:pPr>
      <w:r w:rsidRPr="0031242A" w:rsidDel="00F4165A">
        <w:t>By supporting this, the execution can be affected by producer based on consumer's conditions or requirements.</w:t>
      </w:r>
      <w:r w:rsidDel="00F4165A">
        <w:t xml:space="preserve"> </w:t>
      </w:r>
      <w:r w:rsidRPr="00E62624" w:rsidDel="00F4165A">
        <w:t>To ensure oversight or accountability by the MnS consumer, the MnS consumer may be notified by the CCL about the executed action for any conditionally execution. The MnS consumer can intervene as needed.</w:t>
      </w:r>
    </w:p>
    <w:p w14:paraId="26CCFB20" w14:textId="76FA30AD" w:rsidR="00DD0E66" w:rsidRPr="000C28C6" w:rsidRDefault="00DD0E66" w:rsidP="000C28C6">
      <w:pPr>
        <w:pStyle w:val="NO"/>
      </w:pPr>
      <w:r w:rsidRPr="000C28C6" w:rsidDel="00F4165A">
        <w:t>NOTE:</w:t>
      </w:r>
      <w:r w:rsidRPr="000C28C6" w:rsidDel="00F4165A">
        <w:tab/>
        <w:t>The use case requires to set the conditions and then the conditions need to be continuously monitored and tracked.</w:t>
      </w:r>
    </w:p>
    <w:p w14:paraId="02D4F9E9" w14:textId="77777777" w:rsidR="00C90965" w:rsidRDefault="00C90965" w:rsidP="001F6C39">
      <w:pPr>
        <w:pStyle w:val="Heading3"/>
      </w:pPr>
      <w:bookmarkStart w:id="198" w:name="_Toc168485168"/>
      <w:bookmarkStart w:id="199" w:name="_Toc168485608"/>
      <w:bookmarkStart w:id="200" w:name="_Toc168485684"/>
      <w:bookmarkStart w:id="201" w:name="_Toc168485892"/>
      <w:bookmarkStart w:id="202" w:name="_Toc177118953"/>
      <w:bookmarkStart w:id="203" w:name="_Toc177138528"/>
      <w:bookmarkStart w:id="204" w:name="_Toc180163346"/>
      <w:bookmarkStart w:id="205" w:name="_Toc180163808"/>
      <w:bookmarkStart w:id="206" w:name="_Toc180164043"/>
      <w:bookmarkStart w:id="207" w:name="_Toc183521166"/>
      <w:bookmarkStart w:id="208" w:name="_Toc187404611"/>
      <w:bookmarkStart w:id="209" w:name="_Toc195269443"/>
      <w:bookmarkStart w:id="210" w:name="_Toc207368949"/>
      <w:bookmarkStart w:id="211" w:name="_Toc207402098"/>
      <w:bookmarkStart w:id="212" w:name="_Toc207444538"/>
      <w:bookmarkStart w:id="213" w:name="_Toc219469799"/>
      <w:r>
        <w:lastRenderedPageBreak/>
        <w:t>5.1</w:t>
      </w:r>
      <w:r w:rsidRPr="00152933">
        <w:t>.</w:t>
      </w:r>
      <w:r>
        <w:t>3</w:t>
      </w:r>
      <w:r w:rsidRPr="00152933">
        <w:tab/>
        <w:t>Requirements</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3F840303" w14:textId="77777777" w:rsidR="00C90965" w:rsidRPr="003F5E3D" w:rsidRDefault="00C90965" w:rsidP="001F6C39">
      <w:pPr>
        <w:pStyle w:val="TH"/>
        <w:rPr>
          <w:lang w:eastAsia="zh-CN"/>
        </w:rPr>
      </w:pPr>
      <w:r w:rsidRPr="006E13EE">
        <w:t xml:space="preserve">Table </w:t>
      </w:r>
      <w:r>
        <w:t>5.1.3</w:t>
      </w:r>
      <w:r w:rsidRPr="006E13EE">
        <w:t>-</w:t>
      </w:r>
      <w:r>
        <w:rPr>
          <w:lang w:eastAsia="zh-CN"/>
        </w:rPr>
        <w:t>1</w:t>
      </w:r>
    </w:p>
    <w:tbl>
      <w:tblPr>
        <w:tblW w:w="9355"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5956"/>
        <w:gridCol w:w="1983"/>
      </w:tblGrid>
      <w:tr w:rsidR="00C90965" w:rsidRPr="00D02121" w14:paraId="2795801C" w14:textId="77777777" w:rsidTr="00853079">
        <w:tc>
          <w:tcPr>
            <w:tcW w:w="1416" w:type="dxa"/>
            <w:tcBorders>
              <w:top w:val="single" w:sz="4" w:space="0" w:color="auto"/>
              <w:left w:val="single" w:sz="4" w:space="0" w:color="auto"/>
              <w:bottom w:val="single" w:sz="4" w:space="0" w:color="auto"/>
              <w:right w:val="single" w:sz="4" w:space="0" w:color="auto"/>
            </w:tcBorders>
            <w:hideMark/>
          </w:tcPr>
          <w:p w14:paraId="467459BE" w14:textId="77777777" w:rsidR="00C90965" w:rsidRPr="00D02121" w:rsidRDefault="00C90965" w:rsidP="00936E47">
            <w:pPr>
              <w:pStyle w:val="TAH"/>
            </w:pPr>
            <w:r w:rsidRPr="00D02121">
              <w:t>Requirement label</w:t>
            </w:r>
          </w:p>
        </w:tc>
        <w:tc>
          <w:tcPr>
            <w:tcW w:w="5956" w:type="dxa"/>
            <w:tcBorders>
              <w:top w:val="single" w:sz="4" w:space="0" w:color="auto"/>
              <w:left w:val="single" w:sz="4" w:space="0" w:color="auto"/>
              <w:bottom w:val="single" w:sz="4" w:space="0" w:color="auto"/>
              <w:right w:val="single" w:sz="4" w:space="0" w:color="auto"/>
            </w:tcBorders>
            <w:hideMark/>
          </w:tcPr>
          <w:p w14:paraId="78A39BB9" w14:textId="77777777" w:rsidR="00C90965" w:rsidRPr="00D02121" w:rsidRDefault="00C90965" w:rsidP="00936E47">
            <w:pPr>
              <w:pStyle w:val="TAH"/>
            </w:pPr>
            <w:r w:rsidRPr="00D02121">
              <w:t>Description</w:t>
            </w:r>
          </w:p>
        </w:tc>
        <w:tc>
          <w:tcPr>
            <w:tcW w:w="1983" w:type="dxa"/>
            <w:tcBorders>
              <w:top w:val="single" w:sz="4" w:space="0" w:color="auto"/>
              <w:left w:val="single" w:sz="4" w:space="0" w:color="auto"/>
              <w:bottom w:val="single" w:sz="4" w:space="0" w:color="auto"/>
              <w:right w:val="single" w:sz="4" w:space="0" w:color="auto"/>
            </w:tcBorders>
            <w:hideMark/>
          </w:tcPr>
          <w:p w14:paraId="3799EFE9" w14:textId="77777777" w:rsidR="00C90965" w:rsidRPr="00D02121" w:rsidRDefault="00C90965" w:rsidP="00936E47">
            <w:pPr>
              <w:pStyle w:val="TAH"/>
            </w:pPr>
            <w:r w:rsidRPr="00D02121">
              <w:t>Related use case(s)/ Motivation</w:t>
            </w:r>
          </w:p>
        </w:tc>
      </w:tr>
      <w:tr w:rsidR="00C90965" w:rsidRPr="00D02121" w14:paraId="13BEB7FF" w14:textId="77777777" w:rsidTr="00853079">
        <w:tc>
          <w:tcPr>
            <w:tcW w:w="1416" w:type="dxa"/>
            <w:tcBorders>
              <w:top w:val="single" w:sz="4" w:space="0" w:color="auto"/>
              <w:left w:val="single" w:sz="4" w:space="0" w:color="auto"/>
              <w:bottom w:val="single" w:sz="4" w:space="0" w:color="auto"/>
              <w:right w:val="single" w:sz="4" w:space="0" w:color="auto"/>
            </w:tcBorders>
          </w:tcPr>
          <w:p w14:paraId="2D606A12" w14:textId="77777777" w:rsidR="00C90965" w:rsidRPr="001B6318" w:rsidRDefault="00C90965" w:rsidP="001B6318">
            <w:pPr>
              <w:pStyle w:val="TAL"/>
              <w:ind w:right="-108"/>
              <w:rPr>
                <w:rFonts w:cs="Arial"/>
                <w:bCs/>
                <w:szCs w:val="18"/>
              </w:rPr>
            </w:pPr>
            <w:r w:rsidRPr="001B6318">
              <w:rPr>
                <w:rFonts w:cs="Arial"/>
                <w:bCs/>
                <w:szCs w:val="18"/>
              </w:rPr>
              <w:t>REQ-DynCCL_01-01</w:t>
            </w:r>
          </w:p>
        </w:tc>
        <w:tc>
          <w:tcPr>
            <w:tcW w:w="5956" w:type="dxa"/>
            <w:tcBorders>
              <w:top w:val="single" w:sz="4" w:space="0" w:color="auto"/>
              <w:left w:val="single" w:sz="4" w:space="0" w:color="auto"/>
              <w:bottom w:val="single" w:sz="4" w:space="0" w:color="auto"/>
              <w:right w:val="single" w:sz="4" w:space="0" w:color="auto"/>
            </w:tcBorders>
          </w:tcPr>
          <w:p w14:paraId="66D1FB58" w14:textId="77777777" w:rsidR="00C90965" w:rsidRPr="00CF5353" w:rsidRDefault="00C90965" w:rsidP="00267DB2">
            <w:pPr>
              <w:pStyle w:val="TAH"/>
              <w:jc w:val="left"/>
              <w:rPr>
                <w:b w:val="0"/>
                <w:bCs/>
                <w:color w:val="000000" w:themeColor="text1"/>
              </w:rPr>
            </w:pPr>
            <w:r w:rsidRPr="00CF5353">
              <w:rPr>
                <w:b w:val="0"/>
                <w:bCs/>
                <w:color w:val="000000" w:themeColor="text1"/>
              </w:rPr>
              <w:t>The CCL MnS Producer should support a capability to provide information to the MnS consumer about the management functions and services that make up the CCL and where applicable the functionality accomplished by the components.</w:t>
            </w:r>
          </w:p>
        </w:tc>
        <w:tc>
          <w:tcPr>
            <w:tcW w:w="1983" w:type="dxa"/>
            <w:tcBorders>
              <w:top w:val="single" w:sz="4" w:space="0" w:color="auto"/>
              <w:left w:val="single" w:sz="4" w:space="0" w:color="auto"/>
              <w:bottom w:val="single" w:sz="4" w:space="0" w:color="auto"/>
              <w:right w:val="single" w:sz="4" w:space="0" w:color="auto"/>
            </w:tcBorders>
          </w:tcPr>
          <w:p w14:paraId="20A451C3" w14:textId="77777777" w:rsidR="00C90965" w:rsidRPr="00D02121" w:rsidRDefault="00C90965" w:rsidP="001B6318">
            <w:pPr>
              <w:pStyle w:val="TAL"/>
            </w:pPr>
            <w:r w:rsidRPr="00D02121">
              <w:t>UC-DynCCL</w:t>
            </w:r>
            <w:r>
              <w:t>_01</w:t>
            </w:r>
          </w:p>
          <w:p w14:paraId="5AE163CE" w14:textId="77777777" w:rsidR="00C90965" w:rsidRPr="001B6318" w:rsidRDefault="00C90965" w:rsidP="001B6318">
            <w:pPr>
              <w:pStyle w:val="TAH"/>
              <w:jc w:val="left"/>
              <w:rPr>
                <w:b w:val="0"/>
                <w:bCs/>
              </w:rPr>
            </w:pPr>
            <w:r w:rsidRPr="001B6318">
              <w:rPr>
                <w:b w:val="0"/>
                <w:bCs/>
              </w:rPr>
              <w:t>Clause 5.1.2.1</w:t>
            </w:r>
          </w:p>
        </w:tc>
      </w:tr>
      <w:tr w:rsidR="00C90965" w:rsidRPr="00D02121" w14:paraId="66D4A6C7" w14:textId="77777777" w:rsidTr="00853079">
        <w:tc>
          <w:tcPr>
            <w:tcW w:w="1416" w:type="dxa"/>
            <w:tcBorders>
              <w:top w:val="single" w:sz="4" w:space="0" w:color="auto"/>
              <w:left w:val="single" w:sz="4" w:space="0" w:color="auto"/>
              <w:bottom w:val="single" w:sz="4" w:space="0" w:color="auto"/>
              <w:right w:val="single" w:sz="4" w:space="0" w:color="auto"/>
            </w:tcBorders>
          </w:tcPr>
          <w:p w14:paraId="16A5632B" w14:textId="77777777" w:rsidR="00C90965" w:rsidRPr="001B6318" w:rsidRDefault="00C90965" w:rsidP="001B6318">
            <w:pPr>
              <w:pStyle w:val="TAL"/>
              <w:ind w:right="-108"/>
              <w:rPr>
                <w:rFonts w:cs="Arial"/>
                <w:bCs/>
                <w:szCs w:val="18"/>
              </w:rPr>
            </w:pPr>
            <w:r w:rsidRPr="001B6318">
              <w:rPr>
                <w:rFonts w:cs="Arial"/>
                <w:bCs/>
                <w:szCs w:val="18"/>
              </w:rPr>
              <w:t>REQ-DynCCL_01-02</w:t>
            </w:r>
          </w:p>
        </w:tc>
        <w:tc>
          <w:tcPr>
            <w:tcW w:w="5956" w:type="dxa"/>
            <w:tcBorders>
              <w:top w:val="single" w:sz="4" w:space="0" w:color="auto"/>
              <w:left w:val="single" w:sz="4" w:space="0" w:color="auto"/>
              <w:bottom w:val="single" w:sz="4" w:space="0" w:color="auto"/>
              <w:right w:val="single" w:sz="4" w:space="0" w:color="auto"/>
            </w:tcBorders>
          </w:tcPr>
          <w:p w14:paraId="61DA1E91" w14:textId="77777777" w:rsidR="00C90965" w:rsidRPr="00CF5353" w:rsidRDefault="00C90965" w:rsidP="00267DB2">
            <w:pPr>
              <w:pStyle w:val="TAH"/>
              <w:jc w:val="left"/>
              <w:rPr>
                <w:b w:val="0"/>
                <w:bCs/>
                <w:color w:val="000000" w:themeColor="text1"/>
              </w:rPr>
            </w:pPr>
            <w:r w:rsidRPr="00CF5353">
              <w:rPr>
                <w:b w:val="0"/>
                <w:bCs/>
                <w:color w:val="000000" w:themeColor="text1"/>
              </w:rPr>
              <w:t>The CCL MnS Producer should support a capability enabling the MnS consumer to configure and receive information on status of execution of the CCL.</w:t>
            </w:r>
          </w:p>
        </w:tc>
        <w:tc>
          <w:tcPr>
            <w:tcW w:w="1983" w:type="dxa"/>
            <w:tcBorders>
              <w:top w:val="single" w:sz="4" w:space="0" w:color="auto"/>
              <w:left w:val="single" w:sz="4" w:space="0" w:color="auto"/>
              <w:bottom w:val="single" w:sz="4" w:space="0" w:color="auto"/>
              <w:right w:val="single" w:sz="4" w:space="0" w:color="auto"/>
            </w:tcBorders>
          </w:tcPr>
          <w:p w14:paraId="07D3987D" w14:textId="77777777" w:rsidR="00C90965" w:rsidRPr="00D02121" w:rsidRDefault="00C90965" w:rsidP="001B6318">
            <w:pPr>
              <w:pStyle w:val="TAL"/>
            </w:pPr>
            <w:r w:rsidRPr="00D02121">
              <w:t>UC-DynCCL</w:t>
            </w:r>
            <w:r>
              <w:t>_01</w:t>
            </w:r>
          </w:p>
          <w:p w14:paraId="5B8DB7E5" w14:textId="77777777" w:rsidR="00C90965" w:rsidRPr="001B6318" w:rsidRDefault="00C90965" w:rsidP="001B6318">
            <w:pPr>
              <w:pStyle w:val="TAH"/>
              <w:jc w:val="left"/>
              <w:rPr>
                <w:b w:val="0"/>
                <w:bCs/>
              </w:rPr>
            </w:pPr>
            <w:r w:rsidRPr="001B6318">
              <w:rPr>
                <w:b w:val="0"/>
                <w:bCs/>
              </w:rPr>
              <w:t>Clause 5.1.2.1</w:t>
            </w:r>
          </w:p>
        </w:tc>
      </w:tr>
      <w:tr w:rsidR="00C90965" w:rsidRPr="00D02121" w14:paraId="6F962779" w14:textId="77777777" w:rsidTr="00853079">
        <w:tc>
          <w:tcPr>
            <w:tcW w:w="1416" w:type="dxa"/>
            <w:tcBorders>
              <w:top w:val="single" w:sz="4" w:space="0" w:color="auto"/>
              <w:left w:val="single" w:sz="4" w:space="0" w:color="auto"/>
              <w:bottom w:val="single" w:sz="4" w:space="0" w:color="auto"/>
              <w:right w:val="single" w:sz="4" w:space="0" w:color="auto"/>
            </w:tcBorders>
          </w:tcPr>
          <w:p w14:paraId="070F114A" w14:textId="77777777" w:rsidR="00C90965" w:rsidRPr="001B6318" w:rsidRDefault="00C90965" w:rsidP="001B6318">
            <w:pPr>
              <w:pStyle w:val="TAL"/>
              <w:ind w:right="-108"/>
              <w:rPr>
                <w:rFonts w:cs="Arial"/>
                <w:bCs/>
                <w:szCs w:val="18"/>
              </w:rPr>
            </w:pPr>
            <w:r w:rsidRPr="001B6318">
              <w:rPr>
                <w:rFonts w:cs="Arial"/>
                <w:bCs/>
                <w:szCs w:val="18"/>
              </w:rPr>
              <w:t>REQ-DynCCL_01-03</w:t>
            </w:r>
          </w:p>
        </w:tc>
        <w:tc>
          <w:tcPr>
            <w:tcW w:w="5956" w:type="dxa"/>
            <w:tcBorders>
              <w:top w:val="single" w:sz="4" w:space="0" w:color="auto"/>
              <w:left w:val="single" w:sz="4" w:space="0" w:color="auto"/>
              <w:bottom w:val="single" w:sz="4" w:space="0" w:color="auto"/>
              <w:right w:val="single" w:sz="4" w:space="0" w:color="auto"/>
            </w:tcBorders>
          </w:tcPr>
          <w:p w14:paraId="6816F40F" w14:textId="77777777" w:rsidR="00C90965" w:rsidRPr="00CF5353" w:rsidRDefault="00C90965" w:rsidP="00267DB2">
            <w:pPr>
              <w:pStyle w:val="TAH"/>
              <w:jc w:val="left"/>
              <w:rPr>
                <w:b w:val="0"/>
                <w:bCs/>
                <w:color w:val="000000" w:themeColor="text1"/>
              </w:rPr>
            </w:pPr>
            <w:r w:rsidRPr="00CF5353">
              <w:rPr>
                <w:b w:val="0"/>
                <w:bCs/>
                <w:color w:val="000000" w:themeColor="text1"/>
              </w:rPr>
              <w:t>The CCL MnS Producer should support a capability enabling the MnS consumer to configure and receive information on the scopes of the CCL</w:t>
            </w:r>
          </w:p>
        </w:tc>
        <w:tc>
          <w:tcPr>
            <w:tcW w:w="1983" w:type="dxa"/>
            <w:tcBorders>
              <w:top w:val="single" w:sz="4" w:space="0" w:color="auto"/>
              <w:left w:val="single" w:sz="4" w:space="0" w:color="auto"/>
              <w:bottom w:val="single" w:sz="4" w:space="0" w:color="auto"/>
              <w:right w:val="single" w:sz="4" w:space="0" w:color="auto"/>
            </w:tcBorders>
          </w:tcPr>
          <w:p w14:paraId="539DDBC8" w14:textId="77777777" w:rsidR="00C90965" w:rsidRPr="00D02121" w:rsidRDefault="00C90965" w:rsidP="001B6318">
            <w:pPr>
              <w:pStyle w:val="TAL"/>
            </w:pPr>
            <w:r w:rsidRPr="00D02121">
              <w:t>UC-DynCCL</w:t>
            </w:r>
            <w:r>
              <w:t>_01</w:t>
            </w:r>
          </w:p>
          <w:p w14:paraId="6A057CEB" w14:textId="77777777" w:rsidR="00C90965" w:rsidRPr="001B6318" w:rsidRDefault="00C90965" w:rsidP="001B6318">
            <w:pPr>
              <w:pStyle w:val="TAH"/>
              <w:jc w:val="left"/>
              <w:rPr>
                <w:b w:val="0"/>
                <w:bCs/>
              </w:rPr>
            </w:pPr>
            <w:r w:rsidRPr="001B6318">
              <w:rPr>
                <w:b w:val="0"/>
                <w:bCs/>
              </w:rPr>
              <w:t>Clause 5.1.2.1</w:t>
            </w:r>
          </w:p>
        </w:tc>
      </w:tr>
      <w:tr w:rsidR="00C90965" w:rsidRPr="00D02121" w14:paraId="29C93046" w14:textId="77777777" w:rsidTr="00853079">
        <w:tc>
          <w:tcPr>
            <w:tcW w:w="1416" w:type="dxa"/>
            <w:tcBorders>
              <w:top w:val="single" w:sz="4" w:space="0" w:color="auto"/>
              <w:left w:val="single" w:sz="4" w:space="0" w:color="auto"/>
              <w:bottom w:val="single" w:sz="4" w:space="0" w:color="auto"/>
              <w:right w:val="single" w:sz="4" w:space="0" w:color="auto"/>
            </w:tcBorders>
          </w:tcPr>
          <w:p w14:paraId="6E754092" w14:textId="77777777" w:rsidR="00C90965" w:rsidRPr="001B6318" w:rsidRDefault="00C90965" w:rsidP="001B6318">
            <w:pPr>
              <w:pStyle w:val="TAL"/>
              <w:ind w:right="-108"/>
              <w:rPr>
                <w:rFonts w:cs="Arial"/>
                <w:bCs/>
                <w:szCs w:val="18"/>
              </w:rPr>
            </w:pPr>
            <w:r w:rsidRPr="001B6318">
              <w:rPr>
                <w:rFonts w:cs="Arial"/>
                <w:bCs/>
                <w:szCs w:val="18"/>
              </w:rPr>
              <w:t>REQ-DynCCL_01-04</w:t>
            </w:r>
          </w:p>
        </w:tc>
        <w:tc>
          <w:tcPr>
            <w:tcW w:w="5956" w:type="dxa"/>
            <w:tcBorders>
              <w:top w:val="single" w:sz="4" w:space="0" w:color="auto"/>
              <w:left w:val="single" w:sz="4" w:space="0" w:color="auto"/>
              <w:bottom w:val="single" w:sz="4" w:space="0" w:color="auto"/>
              <w:right w:val="single" w:sz="4" w:space="0" w:color="auto"/>
            </w:tcBorders>
          </w:tcPr>
          <w:p w14:paraId="233B055F" w14:textId="77777777" w:rsidR="00C90965" w:rsidRPr="00CF5353" w:rsidRDefault="00C90965" w:rsidP="00267DB2">
            <w:pPr>
              <w:pStyle w:val="TAH"/>
              <w:jc w:val="left"/>
              <w:rPr>
                <w:b w:val="0"/>
                <w:bCs/>
                <w:color w:val="000000" w:themeColor="text1"/>
              </w:rPr>
            </w:pPr>
            <w:r w:rsidRPr="00CF5353">
              <w:rPr>
                <w:b w:val="0"/>
                <w:bCs/>
                <w:color w:val="000000" w:themeColor="text1"/>
              </w:rPr>
              <w:t xml:space="preserve">The CCL MnS Producer should support a capability to report to the MnS consumer about the CCL </w:t>
            </w:r>
          </w:p>
        </w:tc>
        <w:tc>
          <w:tcPr>
            <w:tcW w:w="1983" w:type="dxa"/>
            <w:tcBorders>
              <w:top w:val="single" w:sz="4" w:space="0" w:color="auto"/>
              <w:left w:val="single" w:sz="4" w:space="0" w:color="auto"/>
              <w:bottom w:val="single" w:sz="4" w:space="0" w:color="auto"/>
              <w:right w:val="single" w:sz="4" w:space="0" w:color="auto"/>
            </w:tcBorders>
          </w:tcPr>
          <w:p w14:paraId="2A49C962" w14:textId="77777777" w:rsidR="00C90965" w:rsidRPr="00D02121" w:rsidRDefault="00C90965" w:rsidP="001B6318">
            <w:pPr>
              <w:pStyle w:val="TAL"/>
            </w:pPr>
            <w:r w:rsidRPr="00D02121">
              <w:t>UC-DynCCL</w:t>
            </w:r>
            <w:r>
              <w:t>_01</w:t>
            </w:r>
          </w:p>
          <w:p w14:paraId="6BBF6D18" w14:textId="77777777" w:rsidR="00C90965" w:rsidRPr="001B6318" w:rsidRDefault="00C90965" w:rsidP="001B6318">
            <w:pPr>
              <w:pStyle w:val="TAH"/>
              <w:jc w:val="left"/>
              <w:rPr>
                <w:b w:val="0"/>
                <w:bCs/>
              </w:rPr>
            </w:pPr>
            <w:r w:rsidRPr="001B6318">
              <w:rPr>
                <w:b w:val="0"/>
                <w:bCs/>
              </w:rPr>
              <w:t>Clause 5.1.2.1</w:t>
            </w:r>
          </w:p>
        </w:tc>
      </w:tr>
      <w:tr w:rsidR="00C90965" w:rsidRPr="00D02121" w14:paraId="758793EA" w14:textId="77777777" w:rsidTr="00853079">
        <w:tc>
          <w:tcPr>
            <w:tcW w:w="1416" w:type="dxa"/>
            <w:tcBorders>
              <w:top w:val="single" w:sz="4" w:space="0" w:color="auto"/>
              <w:left w:val="single" w:sz="4" w:space="0" w:color="auto"/>
              <w:bottom w:val="single" w:sz="4" w:space="0" w:color="auto"/>
              <w:right w:val="single" w:sz="4" w:space="0" w:color="auto"/>
            </w:tcBorders>
            <w:hideMark/>
          </w:tcPr>
          <w:p w14:paraId="264DBF54"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0FB1C173" w14:textId="77777777" w:rsidR="00C90965" w:rsidRPr="00D02121" w:rsidRDefault="00C90965" w:rsidP="00936E47">
            <w:pPr>
              <w:pStyle w:val="TAL"/>
            </w:pPr>
            <w:r w:rsidRPr="00D02121">
              <w:t>The CCL MnS Producer should support a capability enabling the MnS consumer to request for a CCL (instance) to be composed from a set of management function types or instances or management services</w:t>
            </w:r>
          </w:p>
        </w:tc>
        <w:tc>
          <w:tcPr>
            <w:tcW w:w="1983" w:type="dxa"/>
            <w:tcBorders>
              <w:top w:val="single" w:sz="4" w:space="0" w:color="auto"/>
              <w:left w:val="single" w:sz="4" w:space="0" w:color="auto"/>
              <w:bottom w:val="single" w:sz="4" w:space="0" w:color="auto"/>
              <w:right w:val="single" w:sz="4" w:space="0" w:color="auto"/>
            </w:tcBorders>
            <w:hideMark/>
          </w:tcPr>
          <w:p w14:paraId="31571AA4" w14:textId="77777777" w:rsidR="00C90965" w:rsidRPr="00D02121" w:rsidRDefault="00C90965" w:rsidP="001B6318">
            <w:pPr>
              <w:pStyle w:val="TAL"/>
            </w:pPr>
            <w:r w:rsidRPr="00D02121">
              <w:t>UC-DynCCL</w:t>
            </w:r>
            <w:r>
              <w:t>_02</w:t>
            </w:r>
          </w:p>
          <w:p w14:paraId="75A5D274" w14:textId="77777777" w:rsidR="00C90965" w:rsidRPr="00D02121" w:rsidRDefault="00C90965" w:rsidP="001B6318">
            <w:pPr>
              <w:pStyle w:val="TAL"/>
            </w:pPr>
            <w:r w:rsidRPr="00D02121">
              <w:t>Clause 5.1.2.</w:t>
            </w:r>
            <w:r>
              <w:t>2</w:t>
            </w:r>
          </w:p>
        </w:tc>
      </w:tr>
      <w:tr w:rsidR="00C90965" w:rsidRPr="00D02121" w14:paraId="10518070" w14:textId="77777777" w:rsidTr="00853079">
        <w:tc>
          <w:tcPr>
            <w:tcW w:w="1416" w:type="dxa"/>
            <w:tcBorders>
              <w:top w:val="single" w:sz="4" w:space="0" w:color="auto"/>
              <w:left w:val="single" w:sz="4" w:space="0" w:color="auto"/>
              <w:bottom w:val="single" w:sz="4" w:space="0" w:color="auto"/>
              <w:right w:val="single" w:sz="4" w:space="0" w:color="auto"/>
            </w:tcBorders>
          </w:tcPr>
          <w:p w14:paraId="6D4267E0"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2797DD8F" w14:textId="772A5328" w:rsidR="00C90965" w:rsidRPr="00D02121" w:rsidRDefault="00C90965" w:rsidP="00936E47">
            <w:pPr>
              <w:pStyle w:val="TAL"/>
            </w:pPr>
            <w:r w:rsidRPr="00D02121">
              <w:t xml:space="preserve">The MnS producer for CCL management should support a capability enabling the MnS consumer to request that a CCL of a specific type or fulfilling a stated </w:t>
            </w:r>
            <w:r w:rsidR="008A2A40">
              <w:rPr>
                <w:shd w:val="clear" w:color="auto" w:fill="FFFFFF"/>
              </w:rPr>
              <w:t>requirements</w:t>
            </w:r>
            <w:r w:rsidRPr="00D02121">
              <w:t>should be composed from a set of management function types or instances or services</w:t>
            </w:r>
          </w:p>
        </w:tc>
        <w:tc>
          <w:tcPr>
            <w:tcW w:w="1983" w:type="dxa"/>
            <w:tcBorders>
              <w:top w:val="single" w:sz="4" w:space="0" w:color="auto"/>
              <w:left w:val="single" w:sz="4" w:space="0" w:color="auto"/>
              <w:bottom w:val="single" w:sz="4" w:space="0" w:color="auto"/>
              <w:right w:val="single" w:sz="4" w:space="0" w:color="auto"/>
            </w:tcBorders>
          </w:tcPr>
          <w:p w14:paraId="081B810F" w14:textId="77777777" w:rsidR="00C90965" w:rsidRPr="00D02121" w:rsidRDefault="00C90965" w:rsidP="001B6318">
            <w:pPr>
              <w:pStyle w:val="TAL"/>
            </w:pPr>
            <w:r w:rsidRPr="00D02121">
              <w:t>UC-DynCCL</w:t>
            </w:r>
            <w:r>
              <w:t>_02</w:t>
            </w:r>
          </w:p>
          <w:p w14:paraId="2232C237" w14:textId="77777777" w:rsidR="00C90965" w:rsidRPr="00D02121" w:rsidRDefault="00C90965" w:rsidP="001B6318">
            <w:pPr>
              <w:pStyle w:val="TAL"/>
            </w:pPr>
            <w:r w:rsidRPr="00D02121">
              <w:t>Clause 5.1.2.</w:t>
            </w:r>
            <w:r>
              <w:t>2</w:t>
            </w:r>
          </w:p>
        </w:tc>
      </w:tr>
      <w:tr w:rsidR="00C90965" w:rsidRPr="00D02121" w14:paraId="32058A33" w14:textId="77777777" w:rsidTr="00853079">
        <w:tc>
          <w:tcPr>
            <w:tcW w:w="1416" w:type="dxa"/>
            <w:tcBorders>
              <w:top w:val="single" w:sz="4" w:space="0" w:color="auto"/>
              <w:left w:val="single" w:sz="4" w:space="0" w:color="auto"/>
              <w:bottom w:val="single" w:sz="4" w:space="0" w:color="auto"/>
              <w:right w:val="single" w:sz="4" w:space="0" w:color="auto"/>
            </w:tcBorders>
          </w:tcPr>
          <w:p w14:paraId="21B914F7"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54661E1F" w14:textId="77777777" w:rsidR="00C90965" w:rsidRPr="00D02121" w:rsidRDefault="00C90965" w:rsidP="00936E47">
            <w:pPr>
              <w:pStyle w:val="TAL"/>
            </w:pPr>
            <w:r w:rsidRPr="00D02121">
              <w:t>The MnS producer for CCL management should support a capability enabling the MnS consumer to provide conditions under which a CCL can be dynamically composed or instantiated triggered to execute</w:t>
            </w:r>
          </w:p>
        </w:tc>
        <w:tc>
          <w:tcPr>
            <w:tcW w:w="1983" w:type="dxa"/>
            <w:tcBorders>
              <w:top w:val="single" w:sz="4" w:space="0" w:color="auto"/>
              <w:left w:val="single" w:sz="4" w:space="0" w:color="auto"/>
              <w:bottom w:val="single" w:sz="4" w:space="0" w:color="auto"/>
              <w:right w:val="single" w:sz="4" w:space="0" w:color="auto"/>
            </w:tcBorders>
          </w:tcPr>
          <w:p w14:paraId="6C9E75A8" w14:textId="77777777" w:rsidR="00C90965" w:rsidRPr="00D02121" w:rsidRDefault="00C90965" w:rsidP="001B6318">
            <w:pPr>
              <w:pStyle w:val="TAL"/>
            </w:pPr>
            <w:r w:rsidRPr="00D02121">
              <w:t>UC-DynCCL</w:t>
            </w:r>
            <w:r>
              <w:t>_02</w:t>
            </w:r>
          </w:p>
          <w:p w14:paraId="1614AB8A" w14:textId="77777777" w:rsidR="00C90965" w:rsidRPr="00D02121" w:rsidRDefault="00C90965" w:rsidP="001B6318">
            <w:pPr>
              <w:pStyle w:val="TAL"/>
            </w:pPr>
            <w:r w:rsidRPr="00D02121">
              <w:t>Clause 5.1.2.</w:t>
            </w:r>
            <w:r>
              <w:t>2</w:t>
            </w:r>
          </w:p>
        </w:tc>
      </w:tr>
      <w:tr w:rsidR="00C90965" w:rsidRPr="00D02121" w14:paraId="70100973" w14:textId="77777777" w:rsidTr="00853079">
        <w:tc>
          <w:tcPr>
            <w:tcW w:w="1416" w:type="dxa"/>
            <w:tcBorders>
              <w:top w:val="single" w:sz="4" w:space="0" w:color="auto"/>
              <w:left w:val="single" w:sz="4" w:space="0" w:color="auto"/>
              <w:bottom w:val="single" w:sz="4" w:space="0" w:color="auto"/>
              <w:right w:val="single" w:sz="4" w:space="0" w:color="auto"/>
            </w:tcBorders>
          </w:tcPr>
          <w:p w14:paraId="1993A1CB"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4FB2A55D" w14:textId="77777777" w:rsidR="00C90965" w:rsidRPr="00D02121" w:rsidRDefault="00C90965" w:rsidP="00936E47">
            <w:pPr>
              <w:pStyle w:val="TAL"/>
            </w:pPr>
            <w:r w:rsidRPr="00D02121">
              <w:t>The MnS producer for CCL management should support a capability enabling the MnS consumer to be notified when a CCL is dynamically composed or instantiated or triggered to execute</w:t>
            </w:r>
          </w:p>
        </w:tc>
        <w:tc>
          <w:tcPr>
            <w:tcW w:w="1983" w:type="dxa"/>
            <w:tcBorders>
              <w:top w:val="single" w:sz="4" w:space="0" w:color="auto"/>
              <w:left w:val="single" w:sz="4" w:space="0" w:color="auto"/>
              <w:bottom w:val="single" w:sz="4" w:space="0" w:color="auto"/>
              <w:right w:val="single" w:sz="4" w:space="0" w:color="auto"/>
            </w:tcBorders>
          </w:tcPr>
          <w:p w14:paraId="137EB89B" w14:textId="77777777" w:rsidR="00C90965" w:rsidRPr="00D02121" w:rsidRDefault="00C90965" w:rsidP="001B6318">
            <w:pPr>
              <w:pStyle w:val="TAL"/>
            </w:pPr>
            <w:r w:rsidRPr="00D02121">
              <w:t>UC-DynCCL</w:t>
            </w:r>
            <w:r>
              <w:t>_02</w:t>
            </w:r>
          </w:p>
          <w:p w14:paraId="7F7CC149" w14:textId="77777777" w:rsidR="00C90965" w:rsidRPr="00D02121" w:rsidRDefault="00C90965" w:rsidP="001B6318">
            <w:pPr>
              <w:pStyle w:val="TAL"/>
            </w:pPr>
            <w:r w:rsidRPr="00D02121">
              <w:t>Clause 5.1.2.</w:t>
            </w:r>
            <w:r>
              <w:t>2</w:t>
            </w:r>
          </w:p>
        </w:tc>
      </w:tr>
      <w:tr w:rsidR="00853079" w:rsidRPr="00D02121" w14:paraId="35C2EB10" w14:textId="77777777" w:rsidTr="00853079">
        <w:tc>
          <w:tcPr>
            <w:tcW w:w="1416" w:type="dxa"/>
            <w:tcBorders>
              <w:top w:val="single" w:sz="4" w:space="0" w:color="auto"/>
              <w:left w:val="single" w:sz="4" w:space="0" w:color="auto"/>
              <w:bottom w:val="single" w:sz="4" w:space="0" w:color="auto"/>
              <w:right w:val="single" w:sz="4" w:space="0" w:color="auto"/>
            </w:tcBorders>
          </w:tcPr>
          <w:p w14:paraId="7CAF5E0F" w14:textId="77777777" w:rsidR="00853079" w:rsidRPr="001B6318" w:rsidRDefault="00853079" w:rsidP="001B6318">
            <w:pPr>
              <w:pStyle w:val="TAL"/>
              <w:ind w:right="-108"/>
              <w:rPr>
                <w:rFonts w:cs="Arial"/>
                <w:bCs/>
                <w:szCs w:val="18"/>
              </w:rPr>
            </w:pPr>
            <w:r w:rsidRPr="00D02121">
              <w:rPr>
                <w:rFonts w:cs="Arial"/>
                <w:bCs/>
                <w:szCs w:val="18"/>
              </w:rPr>
              <w:t>REQ-</w:t>
            </w:r>
            <w:r w:rsidRPr="001B6318">
              <w:rPr>
                <w:rFonts w:cs="Arial"/>
                <w:bCs/>
                <w:szCs w:val="18"/>
              </w:rPr>
              <w:t xml:space="preserve"> DynCCL_03</w:t>
            </w:r>
            <w:r w:rsidRPr="00D02121">
              <w:rPr>
                <w:rFonts w:cs="Arial"/>
                <w:bCs/>
                <w:szCs w:val="18"/>
              </w:rPr>
              <w:t>-01</w:t>
            </w:r>
          </w:p>
        </w:tc>
        <w:tc>
          <w:tcPr>
            <w:tcW w:w="5956" w:type="dxa"/>
            <w:tcBorders>
              <w:top w:val="single" w:sz="4" w:space="0" w:color="auto"/>
              <w:left w:val="single" w:sz="4" w:space="0" w:color="auto"/>
              <w:bottom w:val="single" w:sz="4" w:space="0" w:color="auto"/>
              <w:right w:val="single" w:sz="4" w:space="0" w:color="auto"/>
            </w:tcBorders>
          </w:tcPr>
          <w:p w14:paraId="6EB86C18" w14:textId="77777777" w:rsidR="00853079" w:rsidRPr="00D02121" w:rsidRDefault="00853079" w:rsidP="004E1C9A">
            <w:pPr>
              <w:pStyle w:val="TAL"/>
            </w:pPr>
            <w:r w:rsidRPr="00D02121">
              <w:rPr>
                <w:rFonts w:cs="Arial"/>
                <w:szCs w:val="18"/>
                <w:lang w:eastAsia="zh-CN"/>
              </w:rPr>
              <w:t>The 3GPP management system should</w:t>
            </w:r>
            <w:r w:rsidRPr="00D02121" w:rsidDel="007747E1">
              <w:rPr>
                <w:rFonts w:cs="Arial"/>
                <w:szCs w:val="18"/>
                <w:lang w:eastAsia="zh-CN"/>
              </w:rPr>
              <w:t xml:space="preserve"> </w:t>
            </w:r>
            <w:r w:rsidRPr="00D02121">
              <w:rPr>
                <w:rFonts w:cs="Arial"/>
                <w:szCs w:val="18"/>
                <w:lang w:eastAsia="zh-CN"/>
              </w:rPr>
              <w:t>enable authorized MnS consumer to request for information (e.g. CCL identification, configured goals/targets and the related status, scope of the CCL, conflict information) related with Historical CCL.</w:t>
            </w:r>
          </w:p>
        </w:tc>
        <w:tc>
          <w:tcPr>
            <w:tcW w:w="1983" w:type="dxa"/>
            <w:tcBorders>
              <w:top w:val="single" w:sz="4" w:space="0" w:color="auto"/>
              <w:left w:val="single" w:sz="4" w:space="0" w:color="auto"/>
              <w:bottom w:val="single" w:sz="4" w:space="0" w:color="auto"/>
              <w:right w:val="single" w:sz="4" w:space="0" w:color="auto"/>
            </w:tcBorders>
          </w:tcPr>
          <w:p w14:paraId="3417BE4B" w14:textId="2DC51E8B" w:rsidR="00853079" w:rsidRPr="00D02121" w:rsidRDefault="00853079" w:rsidP="001B6318">
            <w:pPr>
              <w:pStyle w:val="TAL"/>
              <w:rPr>
                <w:rFonts w:cs="Arial"/>
                <w:szCs w:val="18"/>
              </w:rPr>
            </w:pPr>
            <w:r w:rsidRPr="00D02121">
              <w:rPr>
                <w:rFonts w:cs="Arial"/>
                <w:szCs w:val="18"/>
              </w:rPr>
              <w:t>UC-</w:t>
            </w:r>
            <w:r w:rsidRPr="00D02121">
              <w:t>DynCCL</w:t>
            </w:r>
            <w:r>
              <w:t>_03</w:t>
            </w:r>
          </w:p>
          <w:p w14:paraId="0DEC1A8A" w14:textId="77777777" w:rsidR="00853079" w:rsidRPr="00D02121" w:rsidRDefault="00853079" w:rsidP="001B6318">
            <w:pPr>
              <w:pStyle w:val="TAL"/>
            </w:pPr>
            <w:r w:rsidRPr="00D02121">
              <w:rPr>
                <w:rFonts w:cs="Arial"/>
                <w:szCs w:val="18"/>
              </w:rPr>
              <w:t>Clause 5.</w:t>
            </w:r>
            <w:r>
              <w:rPr>
                <w:rFonts w:cs="Arial"/>
                <w:szCs w:val="18"/>
              </w:rPr>
              <w:t>1</w:t>
            </w:r>
            <w:r w:rsidRPr="00D02121">
              <w:rPr>
                <w:rFonts w:cs="Arial"/>
                <w:szCs w:val="18"/>
              </w:rPr>
              <w:t>.2.</w:t>
            </w:r>
            <w:r>
              <w:rPr>
                <w:rFonts w:cs="Arial"/>
                <w:szCs w:val="18"/>
              </w:rPr>
              <w:t>3</w:t>
            </w:r>
          </w:p>
        </w:tc>
      </w:tr>
      <w:tr w:rsidR="00853079" w:rsidRPr="00D02121" w14:paraId="2B303A25" w14:textId="77777777" w:rsidTr="00853079">
        <w:tc>
          <w:tcPr>
            <w:tcW w:w="1416" w:type="dxa"/>
            <w:tcBorders>
              <w:top w:val="single" w:sz="4" w:space="0" w:color="auto"/>
              <w:left w:val="single" w:sz="4" w:space="0" w:color="auto"/>
              <w:bottom w:val="single" w:sz="4" w:space="0" w:color="auto"/>
              <w:right w:val="single" w:sz="4" w:space="0" w:color="auto"/>
            </w:tcBorders>
          </w:tcPr>
          <w:p w14:paraId="11C090DE" w14:textId="77777777" w:rsidR="00853079" w:rsidRPr="001B6318" w:rsidRDefault="00853079" w:rsidP="001B6318">
            <w:pPr>
              <w:pStyle w:val="TAL"/>
              <w:ind w:right="-108"/>
              <w:rPr>
                <w:rFonts w:cs="Arial"/>
                <w:bCs/>
                <w:szCs w:val="18"/>
              </w:rPr>
            </w:pPr>
            <w:r w:rsidRPr="00D02121">
              <w:rPr>
                <w:rFonts w:cs="Arial"/>
                <w:bCs/>
                <w:szCs w:val="18"/>
              </w:rPr>
              <w:t>REQ-</w:t>
            </w:r>
            <w:r w:rsidRPr="001B6318">
              <w:rPr>
                <w:rFonts w:cs="Arial"/>
                <w:bCs/>
                <w:szCs w:val="18"/>
              </w:rPr>
              <w:t xml:space="preserve"> DynCCL_03</w:t>
            </w:r>
            <w:r w:rsidRPr="00D02121">
              <w:rPr>
                <w:rFonts w:cs="Arial"/>
                <w:bCs/>
                <w:szCs w:val="18"/>
              </w:rPr>
              <w:t>-02</w:t>
            </w:r>
          </w:p>
        </w:tc>
        <w:tc>
          <w:tcPr>
            <w:tcW w:w="5956" w:type="dxa"/>
            <w:tcBorders>
              <w:top w:val="single" w:sz="4" w:space="0" w:color="auto"/>
              <w:left w:val="single" w:sz="4" w:space="0" w:color="auto"/>
              <w:bottom w:val="single" w:sz="4" w:space="0" w:color="auto"/>
              <w:right w:val="single" w:sz="4" w:space="0" w:color="auto"/>
            </w:tcBorders>
          </w:tcPr>
          <w:p w14:paraId="23825623" w14:textId="77777777" w:rsidR="00853079" w:rsidRPr="00D02121" w:rsidRDefault="00853079" w:rsidP="004E1C9A">
            <w:pPr>
              <w:pStyle w:val="TAL"/>
            </w:pPr>
            <w:r w:rsidRPr="00D02121">
              <w:rPr>
                <w:rFonts w:cs="Arial"/>
                <w:szCs w:val="18"/>
                <w:lang w:eastAsia="zh-CN"/>
              </w:rPr>
              <w:t>The 3GPP management system shall have the capability to configure the profile of a CCL based on the historical CCL information that describes the profile of other CCLs at different hierarchies.</w:t>
            </w:r>
          </w:p>
        </w:tc>
        <w:tc>
          <w:tcPr>
            <w:tcW w:w="1983" w:type="dxa"/>
            <w:tcBorders>
              <w:top w:val="single" w:sz="4" w:space="0" w:color="auto"/>
              <w:left w:val="single" w:sz="4" w:space="0" w:color="auto"/>
              <w:bottom w:val="single" w:sz="4" w:space="0" w:color="auto"/>
              <w:right w:val="single" w:sz="4" w:space="0" w:color="auto"/>
            </w:tcBorders>
          </w:tcPr>
          <w:p w14:paraId="5A2F4D1D" w14:textId="7E317B75" w:rsidR="00853079" w:rsidRPr="00D02121" w:rsidRDefault="00853079" w:rsidP="001B6318">
            <w:pPr>
              <w:pStyle w:val="TAL"/>
              <w:rPr>
                <w:rFonts w:cs="Arial"/>
                <w:szCs w:val="18"/>
              </w:rPr>
            </w:pPr>
            <w:r w:rsidRPr="00D02121">
              <w:rPr>
                <w:rFonts w:cs="Arial"/>
                <w:szCs w:val="18"/>
              </w:rPr>
              <w:t>UC-</w:t>
            </w:r>
            <w:r w:rsidRPr="00D02121">
              <w:t>DynCCL</w:t>
            </w:r>
            <w:r>
              <w:t>_03</w:t>
            </w:r>
          </w:p>
          <w:p w14:paraId="63AE278D" w14:textId="77777777" w:rsidR="00853079" w:rsidRPr="00D02121" w:rsidRDefault="00853079" w:rsidP="001B6318">
            <w:pPr>
              <w:pStyle w:val="TAL"/>
            </w:pPr>
            <w:r w:rsidRPr="00D02121">
              <w:rPr>
                <w:rFonts w:cs="Arial"/>
                <w:szCs w:val="18"/>
              </w:rPr>
              <w:t>Clause 5.</w:t>
            </w:r>
            <w:r>
              <w:rPr>
                <w:rFonts w:cs="Arial"/>
                <w:szCs w:val="18"/>
              </w:rPr>
              <w:t>1</w:t>
            </w:r>
            <w:r w:rsidRPr="00D02121">
              <w:rPr>
                <w:rFonts w:cs="Arial"/>
                <w:szCs w:val="18"/>
              </w:rPr>
              <w:t>.2.</w:t>
            </w:r>
            <w:r>
              <w:rPr>
                <w:rFonts w:cs="Arial"/>
                <w:szCs w:val="18"/>
              </w:rPr>
              <w:t>3</w:t>
            </w:r>
          </w:p>
        </w:tc>
      </w:tr>
      <w:tr w:rsidR="00853079" w:rsidRPr="00D821B2" w14:paraId="5D1A4681" w14:textId="77777777" w:rsidTr="00853079">
        <w:tblPrEx>
          <w:jc w:val="center"/>
          <w:tblInd w:w="0" w:type="dxa"/>
          <w:tblCellMar>
            <w:left w:w="28" w:type="dxa"/>
          </w:tblCellMar>
        </w:tblPrEx>
        <w:trPr>
          <w:jc w:val="center"/>
        </w:trPr>
        <w:tc>
          <w:tcPr>
            <w:tcW w:w="1416" w:type="dxa"/>
            <w:tcBorders>
              <w:top w:val="single" w:sz="4" w:space="0" w:color="auto"/>
              <w:left w:val="single" w:sz="4" w:space="0" w:color="auto"/>
              <w:bottom w:val="single" w:sz="4" w:space="0" w:color="auto"/>
              <w:right w:val="single" w:sz="4" w:space="0" w:color="auto"/>
            </w:tcBorders>
          </w:tcPr>
          <w:p w14:paraId="743362D2" w14:textId="77777777" w:rsidR="00853079" w:rsidRPr="000F425D" w:rsidRDefault="00853079" w:rsidP="006846AD">
            <w:pPr>
              <w:pStyle w:val="TAL"/>
              <w:ind w:left="110" w:right="-108"/>
              <w:rPr>
                <w:rFonts w:cs="Arial"/>
                <w:bCs/>
                <w:szCs w:val="18"/>
              </w:rPr>
            </w:pPr>
            <w:r w:rsidRPr="000F425D">
              <w:rPr>
                <w:rFonts w:cs="Arial"/>
                <w:bCs/>
                <w:szCs w:val="18"/>
              </w:rPr>
              <w:t>REQ-</w:t>
            </w:r>
            <w:r w:rsidRPr="001B6318">
              <w:rPr>
                <w:rFonts w:cs="Arial"/>
                <w:bCs/>
                <w:szCs w:val="18"/>
              </w:rPr>
              <w:t xml:space="preserve"> DynCCL_04</w:t>
            </w:r>
            <w:r w:rsidRPr="000F425D">
              <w:rPr>
                <w:rFonts w:cs="Arial"/>
                <w:bCs/>
                <w:szCs w:val="18"/>
              </w:rPr>
              <w:t>-01</w:t>
            </w:r>
          </w:p>
        </w:tc>
        <w:tc>
          <w:tcPr>
            <w:tcW w:w="5956" w:type="dxa"/>
            <w:tcBorders>
              <w:top w:val="single" w:sz="4" w:space="0" w:color="auto"/>
              <w:left w:val="single" w:sz="4" w:space="0" w:color="auto"/>
              <w:bottom w:val="single" w:sz="4" w:space="0" w:color="auto"/>
              <w:right w:val="single" w:sz="4" w:space="0" w:color="auto"/>
            </w:tcBorders>
          </w:tcPr>
          <w:p w14:paraId="72631A22" w14:textId="77777777" w:rsidR="00853079" w:rsidRPr="00D821B2" w:rsidRDefault="00853079" w:rsidP="004E1C9A">
            <w:pPr>
              <w:pStyle w:val="TAL"/>
              <w:rPr>
                <w:lang w:eastAsia="zh-CN"/>
              </w:rPr>
            </w:pPr>
            <w:r w:rsidRPr="0063624D">
              <w:rPr>
                <w:lang w:eastAsia="zh-CN"/>
              </w:rPr>
              <w:t xml:space="preserve">The 3GPP management system should 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instantiation</w:t>
            </w:r>
            <w:r>
              <w:rPr>
                <w:lang w:eastAsia="zh-CN"/>
              </w:rPr>
              <w:t>.</w:t>
            </w:r>
          </w:p>
        </w:tc>
        <w:tc>
          <w:tcPr>
            <w:tcW w:w="1983" w:type="dxa"/>
            <w:tcBorders>
              <w:top w:val="single" w:sz="4" w:space="0" w:color="auto"/>
              <w:left w:val="single" w:sz="4" w:space="0" w:color="auto"/>
              <w:bottom w:val="single" w:sz="4" w:space="0" w:color="auto"/>
              <w:right w:val="single" w:sz="4" w:space="0" w:color="auto"/>
            </w:tcBorders>
          </w:tcPr>
          <w:p w14:paraId="5EEE7054" w14:textId="5C1E2ED8" w:rsidR="00853079" w:rsidRDefault="00853079" w:rsidP="006846AD">
            <w:pPr>
              <w:pStyle w:val="TAL"/>
              <w:ind w:left="111"/>
            </w:pPr>
            <w:r>
              <w:t>UC</w:t>
            </w:r>
            <w:r w:rsidR="00791E89">
              <w:t>-</w:t>
            </w:r>
            <w:r w:rsidRPr="00D02121">
              <w:t>DynCCL</w:t>
            </w:r>
            <w:r>
              <w:t>_04</w:t>
            </w:r>
          </w:p>
          <w:p w14:paraId="7C582898" w14:textId="77777777" w:rsidR="00853079" w:rsidRPr="00D821B2" w:rsidRDefault="00853079" w:rsidP="006846AD">
            <w:pPr>
              <w:pStyle w:val="TAL"/>
              <w:ind w:left="111"/>
              <w:rPr>
                <w:iCs/>
              </w:rPr>
            </w:pPr>
            <w:r w:rsidRPr="00D02121">
              <w:rPr>
                <w:rFonts w:cs="Arial"/>
                <w:szCs w:val="18"/>
              </w:rPr>
              <w:t>Clause 5.</w:t>
            </w:r>
            <w:r>
              <w:rPr>
                <w:rFonts w:cs="Arial"/>
                <w:szCs w:val="18"/>
              </w:rPr>
              <w:t>1</w:t>
            </w:r>
            <w:r w:rsidRPr="00D02121">
              <w:rPr>
                <w:rFonts w:cs="Arial"/>
                <w:szCs w:val="18"/>
              </w:rPr>
              <w:t>.2.</w:t>
            </w:r>
            <w:r>
              <w:rPr>
                <w:rFonts w:cs="Arial"/>
                <w:szCs w:val="18"/>
              </w:rPr>
              <w:t>4</w:t>
            </w:r>
          </w:p>
        </w:tc>
      </w:tr>
      <w:tr w:rsidR="00853079" w:rsidRPr="00D821B2" w14:paraId="20EC91FF" w14:textId="77777777" w:rsidTr="00853079">
        <w:tblPrEx>
          <w:jc w:val="center"/>
          <w:tblInd w:w="0" w:type="dxa"/>
          <w:tblCellMar>
            <w:left w:w="28" w:type="dxa"/>
          </w:tblCellMar>
        </w:tblPrEx>
        <w:trPr>
          <w:trHeight w:val="560"/>
          <w:jc w:val="center"/>
        </w:trPr>
        <w:tc>
          <w:tcPr>
            <w:tcW w:w="1416" w:type="dxa"/>
            <w:tcBorders>
              <w:top w:val="single" w:sz="4" w:space="0" w:color="auto"/>
              <w:left w:val="single" w:sz="4" w:space="0" w:color="auto"/>
              <w:bottom w:val="single" w:sz="4" w:space="0" w:color="auto"/>
              <w:right w:val="single" w:sz="4" w:space="0" w:color="auto"/>
            </w:tcBorders>
          </w:tcPr>
          <w:p w14:paraId="540FA34C" w14:textId="77777777" w:rsidR="00853079" w:rsidRPr="000F425D" w:rsidRDefault="00853079" w:rsidP="006846AD">
            <w:pPr>
              <w:pStyle w:val="TAL"/>
              <w:ind w:left="110" w:right="-108"/>
              <w:rPr>
                <w:rFonts w:cs="Arial"/>
                <w:bCs/>
                <w:szCs w:val="18"/>
              </w:rPr>
            </w:pPr>
            <w:r w:rsidRPr="000F425D">
              <w:rPr>
                <w:rFonts w:cs="Arial"/>
                <w:bCs/>
                <w:szCs w:val="18"/>
              </w:rPr>
              <w:t>REQ-</w:t>
            </w:r>
            <w:r w:rsidRPr="001B6318">
              <w:rPr>
                <w:rFonts w:cs="Arial"/>
                <w:bCs/>
                <w:szCs w:val="18"/>
              </w:rPr>
              <w:t xml:space="preserve"> DynCCL_04</w:t>
            </w:r>
            <w:r w:rsidRPr="000F425D">
              <w:rPr>
                <w:rFonts w:cs="Arial"/>
                <w:bCs/>
                <w:szCs w:val="18"/>
              </w:rPr>
              <w:t>-02</w:t>
            </w:r>
          </w:p>
        </w:tc>
        <w:tc>
          <w:tcPr>
            <w:tcW w:w="5956" w:type="dxa"/>
            <w:tcBorders>
              <w:top w:val="single" w:sz="4" w:space="0" w:color="auto"/>
              <w:left w:val="single" w:sz="4" w:space="0" w:color="auto"/>
              <w:bottom w:val="single" w:sz="4" w:space="0" w:color="auto"/>
              <w:right w:val="single" w:sz="4" w:space="0" w:color="auto"/>
            </w:tcBorders>
          </w:tcPr>
          <w:p w14:paraId="76F86BAE" w14:textId="77777777" w:rsidR="00853079" w:rsidRPr="00D821B2" w:rsidRDefault="00853079" w:rsidP="004E1C9A">
            <w:pPr>
              <w:pStyle w:val="TAL"/>
              <w:rPr>
                <w:lang w:eastAsia="zh-CN"/>
              </w:rPr>
            </w:pPr>
            <w:r w:rsidRPr="0063624D">
              <w:rPr>
                <w:lang w:eastAsia="zh-CN"/>
              </w:rPr>
              <w:t>The 3GPP management system should</w:t>
            </w:r>
            <w:r w:rsidRPr="0063624D" w:rsidDel="007747E1">
              <w:rPr>
                <w:lang w:eastAsia="zh-CN"/>
              </w:rPr>
              <w:t xml:space="preserve"> </w:t>
            </w:r>
            <w:r w:rsidRPr="0063624D">
              <w:rPr>
                <w:lang w:eastAsia="zh-CN"/>
              </w:rPr>
              <w:t xml:space="preserve">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update.</w:t>
            </w:r>
          </w:p>
        </w:tc>
        <w:tc>
          <w:tcPr>
            <w:tcW w:w="1983" w:type="dxa"/>
            <w:tcBorders>
              <w:top w:val="single" w:sz="4" w:space="0" w:color="auto"/>
              <w:left w:val="single" w:sz="4" w:space="0" w:color="auto"/>
              <w:bottom w:val="single" w:sz="4" w:space="0" w:color="auto"/>
              <w:right w:val="single" w:sz="4" w:space="0" w:color="auto"/>
            </w:tcBorders>
          </w:tcPr>
          <w:p w14:paraId="3347E095" w14:textId="23328830" w:rsidR="00853079" w:rsidRDefault="00853079" w:rsidP="006846AD">
            <w:pPr>
              <w:pStyle w:val="TAL"/>
              <w:ind w:left="111"/>
            </w:pPr>
            <w:r>
              <w:t>UC</w:t>
            </w:r>
            <w:r w:rsidR="00791E89">
              <w:t>-</w:t>
            </w:r>
            <w:r w:rsidRPr="00D02121">
              <w:t>DynCCL</w:t>
            </w:r>
            <w:r>
              <w:t>_04</w:t>
            </w:r>
          </w:p>
          <w:p w14:paraId="677F7D08" w14:textId="77777777" w:rsidR="00853079" w:rsidRPr="00D821B2" w:rsidRDefault="00853079" w:rsidP="006846AD">
            <w:pPr>
              <w:pStyle w:val="TAL"/>
              <w:ind w:left="111"/>
              <w:rPr>
                <w:lang w:eastAsia="zh-CN"/>
              </w:rPr>
            </w:pPr>
            <w:r w:rsidRPr="00D02121">
              <w:rPr>
                <w:rFonts w:cs="Arial"/>
                <w:szCs w:val="18"/>
              </w:rPr>
              <w:t>Clause 5.</w:t>
            </w:r>
            <w:r>
              <w:rPr>
                <w:rFonts w:cs="Arial"/>
                <w:szCs w:val="18"/>
              </w:rPr>
              <w:t>1</w:t>
            </w:r>
            <w:r w:rsidRPr="00D02121">
              <w:rPr>
                <w:rFonts w:cs="Arial"/>
                <w:szCs w:val="18"/>
              </w:rPr>
              <w:t>.2.</w:t>
            </w:r>
            <w:r>
              <w:rPr>
                <w:rFonts w:cs="Arial"/>
                <w:szCs w:val="18"/>
              </w:rPr>
              <w:t>4</w:t>
            </w:r>
          </w:p>
        </w:tc>
      </w:tr>
      <w:tr w:rsidR="00853079" w:rsidRPr="00D821B2" w14:paraId="2427C28F" w14:textId="77777777" w:rsidTr="00853079">
        <w:tblPrEx>
          <w:jc w:val="center"/>
          <w:tblInd w:w="0" w:type="dxa"/>
          <w:tblCellMar>
            <w:left w:w="28" w:type="dxa"/>
          </w:tblCellMar>
        </w:tblPrEx>
        <w:trPr>
          <w:jc w:val="center"/>
        </w:trPr>
        <w:tc>
          <w:tcPr>
            <w:tcW w:w="1416" w:type="dxa"/>
            <w:tcBorders>
              <w:top w:val="single" w:sz="4" w:space="0" w:color="auto"/>
              <w:left w:val="single" w:sz="4" w:space="0" w:color="auto"/>
              <w:bottom w:val="single" w:sz="4" w:space="0" w:color="auto"/>
              <w:right w:val="single" w:sz="4" w:space="0" w:color="auto"/>
            </w:tcBorders>
          </w:tcPr>
          <w:p w14:paraId="2EA9A14E" w14:textId="77777777" w:rsidR="00853079" w:rsidRPr="000F425D" w:rsidRDefault="00853079" w:rsidP="006846AD">
            <w:pPr>
              <w:pStyle w:val="TAL"/>
              <w:ind w:left="110" w:right="-108"/>
              <w:rPr>
                <w:rFonts w:cs="Arial"/>
                <w:bCs/>
                <w:szCs w:val="18"/>
              </w:rPr>
            </w:pPr>
            <w:r w:rsidRPr="000F425D">
              <w:rPr>
                <w:rFonts w:cs="Arial"/>
                <w:bCs/>
                <w:szCs w:val="18"/>
              </w:rPr>
              <w:t>REQ-</w:t>
            </w:r>
            <w:r w:rsidRPr="001B6318">
              <w:rPr>
                <w:rFonts w:cs="Arial"/>
                <w:bCs/>
                <w:szCs w:val="18"/>
              </w:rPr>
              <w:t xml:space="preserve"> DynCCL_05</w:t>
            </w:r>
            <w:r w:rsidRPr="000F425D">
              <w:rPr>
                <w:rFonts w:cs="Arial"/>
                <w:bCs/>
                <w:szCs w:val="18"/>
              </w:rPr>
              <w:t>-03</w:t>
            </w:r>
          </w:p>
        </w:tc>
        <w:tc>
          <w:tcPr>
            <w:tcW w:w="5956" w:type="dxa"/>
            <w:tcBorders>
              <w:top w:val="single" w:sz="4" w:space="0" w:color="auto"/>
              <w:left w:val="single" w:sz="4" w:space="0" w:color="auto"/>
              <w:bottom w:val="single" w:sz="4" w:space="0" w:color="auto"/>
              <w:right w:val="single" w:sz="4" w:space="0" w:color="auto"/>
            </w:tcBorders>
          </w:tcPr>
          <w:p w14:paraId="3C9DF39F" w14:textId="77777777" w:rsidR="00853079" w:rsidRPr="00D821B2" w:rsidRDefault="00853079" w:rsidP="004E1C9A">
            <w:pPr>
              <w:pStyle w:val="TAL"/>
              <w:rPr>
                <w:lang w:eastAsia="zh-CN"/>
              </w:rPr>
            </w:pPr>
            <w:r w:rsidRPr="0063624D">
              <w:rPr>
                <w:lang w:eastAsia="zh-CN"/>
              </w:rPr>
              <w:t>The 3GPP management system should</w:t>
            </w:r>
            <w:r w:rsidRPr="0063624D" w:rsidDel="007747E1">
              <w:rPr>
                <w:lang w:eastAsia="zh-CN"/>
              </w:rPr>
              <w:t xml:space="preserve"> </w:t>
            </w:r>
            <w:r w:rsidRPr="0063624D">
              <w:rPr>
                <w:lang w:eastAsia="zh-CN"/>
              </w:rPr>
              <w:t xml:space="preserve">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deletion.</w:t>
            </w:r>
          </w:p>
        </w:tc>
        <w:tc>
          <w:tcPr>
            <w:tcW w:w="1983" w:type="dxa"/>
            <w:tcBorders>
              <w:top w:val="single" w:sz="4" w:space="0" w:color="auto"/>
              <w:left w:val="single" w:sz="4" w:space="0" w:color="auto"/>
              <w:bottom w:val="single" w:sz="4" w:space="0" w:color="auto"/>
              <w:right w:val="single" w:sz="4" w:space="0" w:color="auto"/>
            </w:tcBorders>
          </w:tcPr>
          <w:p w14:paraId="1297DCC7" w14:textId="4E36E01A" w:rsidR="00853079" w:rsidRDefault="00853079" w:rsidP="006846AD">
            <w:pPr>
              <w:pStyle w:val="TAL"/>
              <w:ind w:left="111"/>
            </w:pPr>
            <w:r>
              <w:t>UC</w:t>
            </w:r>
            <w:r w:rsidR="00791E89">
              <w:t>-</w:t>
            </w:r>
            <w:r w:rsidRPr="00D02121">
              <w:t>DynCCL</w:t>
            </w:r>
            <w:r>
              <w:t>_05</w:t>
            </w:r>
          </w:p>
          <w:p w14:paraId="66FD72BE" w14:textId="77777777" w:rsidR="00853079" w:rsidRPr="00D821B2" w:rsidRDefault="00853079" w:rsidP="006846AD">
            <w:pPr>
              <w:pStyle w:val="TAL"/>
              <w:ind w:left="111"/>
              <w:rPr>
                <w:lang w:eastAsia="zh-CN"/>
              </w:rPr>
            </w:pPr>
            <w:r w:rsidRPr="00D02121">
              <w:rPr>
                <w:rFonts w:cs="Arial"/>
                <w:szCs w:val="18"/>
              </w:rPr>
              <w:t>Clause 5.</w:t>
            </w:r>
            <w:r>
              <w:rPr>
                <w:rFonts w:cs="Arial"/>
                <w:szCs w:val="18"/>
              </w:rPr>
              <w:t>1</w:t>
            </w:r>
            <w:r w:rsidRPr="00D02121">
              <w:rPr>
                <w:rFonts w:cs="Arial"/>
                <w:szCs w:val="18"/>
              </w:rPr>
              <w:t>.2.</w:t>
            </w:r>
            <w:r>
              <w:rPr>
                <w:rFonts w:cs="Arial"/>
                <w:szCs w:val="18"/>
              </w:rPr>
              <w:t>5</w:t>
            </w:r>
          </w:p>
        </w:tc>
      </w:tr>
      <w:tr w:rsidR="00853079" w:rsidRPr="00D821B2" w14:paraId="7E69F67D" w14:textId="77777777" w:rsidTr="00853079">
        <w:tblPrEx>
          <w:jc w:val="center"/>
          <w:tblInd w:w="0" w:type="dxa"/>
          <w:tblCellMar>
            <w:left w:w="28" w:type="dxa"/>
          </w:tblCellMar>
        </w:tblPrEx>
        <w:trPr>
          <w:trHeight w:val="253"/>
          <w:jc w:val="center"/>
        </w:trPr>
        <w:tc>
          <w:tcPr>
            <w:tcW w:w="1416" w:type="dxa"/>
            <w:tcBorders>
              <w:top w:val="single" w:sz="4" w:space="0" w:color="auto"/>
              <w:left w:val="single" w:sz="4" w:space="0" w:color="auto"/>
              <w:bottom w:val="single" w:sz="4" w:space="0" w:color="auto"/>
              <w:right w:val="single" w:sz="4" w:space="0" w:color="auto"/>
            </w:tcBorders>
          </w:tcPr>
          <w:p w14:paraId="245FB221" w14:textId="77777777" w:rsidR="00853079" w:rsidRPr="000F425D" w:rsidRDefault="00853079" w:rsidP="006846AD">
            <w:pPr>
              <w:pStyle w:val="TAL"/>
              <w:ind w:left="110" w:right="-108"/>
              <w:rPr>
                <w:rFonts w:cs="Arial"/>
                <w:bCs/>
                <w:szCs w:val="18"/>
              </w:rPr>
            </w:pPr>
            <w:r w:rsidRPr="000F425D">
              <w:rPr>
                <w:rFonts w:cs="Arial"/>
                <w:bCs/>
                <w:szCs w:val="18"/>
              </w:rPr>
              <w:t>REQ-</w:t>
            </w:r>
            <w:r w:rsidRPr="001B6318">
              <w:rPr>
                <w:rFonts w:cs="Arial"/>
                <w:bCs/>
                <w:szCs w:val="18"/>
              </w:rPr>
              <w:t xml:space="preserve"> DynCCL_05</w:t>
            </w:r>
            <w:r w:rsidRPr="000F425D">
              <w:rPr>
                <w:rFonts w:cs="Arial"/>
                <w:bCs/>
                <w:szCs w:val="18"/>
              </w:rPr>
              <w:t>-01</w:t>
            </w:r>
          </w:p>
        </w:tc>
        <w:tc>
          <w:tcPr>
            <w:tcW w:w="5956" w:type="dxa"/>
            <w:tcBorders>
              <w:top w:val="single" w:sz="4" w:space="0" w:color="auto"/>
              <w:left w:val="single" w:sz="4" w:space="0" w:color="auto"/>
              <w:bottom w:val="single" w:sz="4" w:space="0" w:color="auto"/>
              <w:right w:val="single" w:sz="4" w:space="0" w:color="auto"/>
            </w:tcBorders>
          </w:tcPr>
          <w:p w14:paraId="06416F16" w14:textId="77777777" w:rsidR="00853079" w:rsidRPr="00D821B2" w:rsidRDefault="00853079" w:rsidP="004E1C9A">
            <w:pPr>
              <w:pStyle w:val="TAL"/>
              <w:rPr>
                <w:lang w:eastAsia="zh-CN"/>
              </w:rPr>
            </w:pPr>
            <w:r w:rsidRPr="002C2730">
              <w:rPr>
                <w:lang w:eastAsia="zh-CN"/>
              </w:rPr>
              <w:t>The 3GPP management system should enable authorized consumers to define conditions</w:t>
            </w:r>
            <w:r>
              <w:rPr>
                <w:lang w:eastAsia="zh-CN"/>
              </w:rPr>
              <w:t xml:space="preserve"> related to performance, fault and configuration data </w:t>
            </w:r>
            <w:r w:rsidRPr="002C2730">
              <w:rPr>
                <w:lang w:eastAsia="zh-CN"/>
              </w:rPr>
              <w:t xml:space="preserve">under which a CCL may execute </w:t>
            </w:r>
            <w:r>
              <w:rPr>
                <w:lang w:eastAsia="zh-CN"/>
              </w:rPr>
              <w:t xml:space="preserve">its </w:t>
            </w:r>
            <w:r w:rsidRPr="002C2730">
              <w:rPr>
                <w:lang w:eastAsia="zh-CN"/>
              </w:rPr>
              <w:t>actions.</w:t>
            </w:r>
          </w:p>
        </w:tc>
        <w:tc>
          <w:tcPr>
            <w:tcW w:w="1983" w:type="dxa"/>
            <w:tcBorders>
              <w:top w:val="single" w:sz="4" w:space="0" w:color="auto"/>
              <w:left w:val="single" w:sz="4" w:space="0" w:color="auto"/>
              <w:bottom w:val="single" w:sz="4" w:space="0" w:color="auto"/>
              <w:right w:val="single" w:sz="4" w:space="0" w:color="auto"/>
            </w:tcBorders>
          </w:tcPr>
          <w:p w14:paraId="174F6354" w14:textId="79F719F0" w:rsidR="00853079" w:rsidRDefault="00853079" w:rsidP="006846AD">
            <w:pPr>
              <w:pStyle w:val="TAL"/>
              <w:ind w:left="111"/>
            </w:pPr>
            <w:r>
              <w:t>UC</w:t>
            </w:r>
            <w:r w:rsidR="00791E89">
              <w:t>-</w:t>
            </w:r>
            <w:r w:rsidRPr="00D02121">
              <w:t>DynCCL</w:t>
            </w:r>
            <w:r>
              <w:t>_05</w:t>
            </w:r>
          </w:p>
          <w:p w14:paraId="5BA25A2A" w14:textId="77777777" w:rsidR="00853079" w:rsidRPr="00D821B2" w:rsidRDefault="00853079" w:rsidP="006846AD">
            <w:pPr>
              <w:pStyle w:val="TAL"/>
              <w:ind w:left="111"/>
              <w:rPr>
                <w:iCs/>
              </w:rPr>
            </w:pPr>
            <w:r w:rsidRPr="00D02121">
              <w:rPr>
                <w:rFonts w:cs="Arial"/>
                <w:szCs w:val="18"/>
              </w:rPr>
              <w:t>Clause 5.</w:t>
            </w:r>
            <w:r>
              <w:rPr>
                <w:rFonts w:cs="Arial"/>
                <w:szCs w:val="18"/>
              </w:rPr>
              <w:t>1</w:t>
            </w:r>
            <w:r w:rsidRPr="00D02121">
              <w:rPr>
                <w:rFonts w:cs="Arial"/>
                <w:szCs w:val="18"/>
              </w:rPr>
              <w:t>.2.</w:t>
            </w:r>
            <w:r>
              <w:rPr>
                <w:rFonts w:cs="Arial"/>
                <w:szCs w:val="18"/>
              </w:rPr>
              <w:t>5</w:t>
            </w:r>
          </w:p>
        </w:tc>
      </w:tr>
    </w:tbl>
    <w:p w14:paraId="32476B67" w14:textId="77777777" w:rsidR="00C90965" w:rsidRDefault="00C90965" w:rsidP="001F6C39"/>
    <w:p w14:paraId="78F0142C" w14:textId="77777777" w:rsidR="00C90965" w:rsidRDefault="00C90965" w:rsidP="001F6C39"/>
    <w:p w14:paraId="2048E061" w14:textId="77777777" w:rsidR="00C90965" w:rsidRPr="009C6B1F" w:rsidRDefault="00C90965" w:rsidP="001F6C39"/>
    <w:p w14:paraId="26D4AB8D" w14:textId="0057E7BE" w:rsidR="00C90965" w:rsidRPr="0031242A" w:rsidRDefault="00C90965" w:rsidP="001F6C39">
      <w:pPr>
        <w:pStyle w:val="Heading2"/>
      </w:pPr>
      <w:bookmarkStart w:id="214" w:name="_Toc195269448"/>
      <w:bookmarkStart w:id="215" w:name="_Toc207368955"/>
      <w:bookmarkStart w:id="216" w:name="_Toc207402099"/>
      <w:bookmarkStart w:id="217" w:name="_Toc207444539"/>
      <w:bookmarkStart w:id="218" w:name="_Toc219469800"/>
      <w:r w:rsidRPr="002D72CA">
        <w:t>5.</w:t>
      </w:r>
      <w:r w:rsidR="00853079">
        <w:t>2</w:t>
      </w:r>
      <w:r w:rsidRPr="002D72CA">
        <w:tab/>
        <w:t>CCL Performance Monitoring</w:t>
      </w:r>
      <w:r>
        <w:t xml:space="preserve"> - CCLPERF</w:t>
      </w:r>
      <w:bookmarkEnd w:id="214"/>
      <w:bookmarkEnd w:id="215"/>
      <w:bookmarkEnd w:id="216"/>
      <w:bookmarkEnd w:id="217"/>
      <w:bookmarkEnd w:id="218"/>
    </w:p>
    <w:p w14:paraId="47C6108C" w14:textId="68BCD90E" w:rsidR="00C90965" w:rsidRDefault="00C90965" w:rsidP="001F6C39">
      <w:pPr>
        <w:pStyle w:val="Heading3"/>
      </w:pPr>
      <w:bookmarkStart w:id="219" w:name="_Toc195269449"/>
      <w:bookmarkStart w:id="220" w:name="_Toc207368956"/>
      <w:bookmarkStart w:id="221" w:name="_Toc207402100"/>
      <w:bookmarkStart w:id="222" w:name="_Toc207444540"/>
      <w:bookmarkStart w:id="223" w:name="_Toc219469801"/>
      <w:r w:rsidRPr="002D72CA">
        <w:t>5.</w:t>
      </w:r>
      <w:r w:rsidR="00853079">
        <w:t>2</w:t>
      </w:r>
      <w:r w:rsidRPr="002D72CA">
        <w:t>.1</w:t>
      </w:r>
      <w:r w:rsidRPr="002D72CA">
        <w:tab/>
        <w:t>Description</w:t>
      </w:r>
      <w:bookmarkEnd w:id="219"/>
      <w:bookmarkEnd w:id="220"/>
      <w:bookmarkEnd w:id="221"/>
      <w:bookmarkEnd w:id="222"/>
      <w:bookmarkEnd w:id="223"/>
    </w:p>
    <w:p w14:paraId="69911EB5" w14:textId="0FB08F10" w:rsidR="00F9319B" w:rsidRPr="002D72CA" w:rsidRDefault="00F9319B" w:rsidP="00F9319B">
      <w:r>
        <w:t>CCL performance need to be assured in order to ensure efficient CCL based network management.</w:t>
      </w:r>
    </w:p>
    <w:p w14:paraId="7E9E4B52" w14:textId="03B6BB86" w:rsidR="00C90965" w:rsidRPr="002D72CA" w:rsidRDefault="00C90965" w:rsidP="001F6C39">
      <w:pPr>
        <w:pStyle w:val="Heading3"/>
      </w:pPr>
      <w:bookmarkStart w:id="224" w:name="_Toc195269450"/>
      <w:bookmarkStart w:id="225" w:name="_Toc207368957"/>
      <w:bookmarkStart w:id="226" w:name="_Toc207402101"/>
      <w:bookmarkStart w:id="227" w:name="_Toc207444541"/>
      <w:bookmarkStart w:id="228" w:name="_Toc219469802"/>
      <w:r w:rsidRPr="002D72CA">
        <w:lastRenderedPageBreak/>
        <w:t>5.</w:t>
      </w:r>
      <w:r w:rsidR="00853079">
        <w:t>2</w:t>
      </w:r>
      <w:r w:rsidRPr="002D72CA">
        <w:t>.2</w:t>
      </w:r>
      <w:r w:rsidRPr="002D72CA">
        <w:tab/>
        <w:t>Use Cases</w:t>
      </w:r>
      <w:bookmarkEnd w:id="224"/>
      <w:bookmarkEnd w:id="225"/>
      <w:bookmarkEnd w:id="226"/>
      <w:bookmarkEnd w:id="227"/>
      <w:bookmarkEnd w:id="228"/>
    </w:p>
    <w:p w14:paraId="19BC742A" w14:textId="660BFC24" w:rsidR="00C90965" w:rsidRPr="009F21E4" w:rsidRDefault="00C90965" w:rsidP="009F21E4">
      <w:pPr>
        <w:pStyle w:val="Heading4"/>
      </w:pPr>
      <w:bookmarkStart w:id="229" w:name="_Toc207368958"/>
      <w:bookmarkStart w:id="230" w:name="_Toc207402102"/>
      <w:bookmarkStart w:id="231" w:name="_Toc207444542"/>
      <w:bookmarkStart w:id="232" w:name="_Toc219469803"/>
      <w:r w:rsidRPr="009F21E4">
        <w:t>5.</w:t>
      </w:r>
      <w:r w:rsidR="00853079" w:rsidRPr="009F21E4">
        <w:t>2</w:t>
      </w:r>
      <w:r w:rsidRPr="009F21E4">
        <w:t>.2.1</w:t>
      </w:r>
      <w:r w:rsidRPr="009F21E4">
        <w:tab/>
        <w:t>Performance Evaluation of a Closed Control Loop – CCLPERF_01</w:t>
      </w:r>
      <w:bookmarkEnd w:id="229"/>
      <w:bookmarkEnd w:id="230"/>
      <w:bookmarkEnd w:id="231"/>
      <w:bookmarkEnd w:id="232"/>
    </w:p>
    <w:p w14:paraId="6DC12DF8" w14:textId="04ACFE12" w:rsidR="00C90965" w:rsidRDefault="00C90965" w:rsidP="006846AD">
      <w:pPr>
        <w:jc w:val="both"/>
      </w:pPr>
      <w:r>
        <w:t xml:space="preserve">The advanced monitoring functionalities of a CCL can provide real-time insights into the performance and outcomes of a CCL. The monitoring activity for a Closed Control Loop may result in further actions that happen in the operation phase, e.g., evaluate and update, in order to change the closed control loop settings and improve its performance. So, there is a need to evaluate the performance of a Closed Control Loop itself. Such metrics are important to understand and change a CCL's behaviour and to improve its performance to pursue the assigned </w:t>
      </w:r>
      <w:r w:rsidR="003C6E1D">
        <w:rPr>
          <w:shd w:val="clear" w:color="auto" w:fill="FFFFFF"/>
        </w:rPr>
        <w:t>requirement</w:t>
      </w:r>
      <w:r>
        <w:t>(s).</w:t>
      </w:r>
    </w:p>
    <w:p w14:paraId="270D8492" w14:textId="1C2BDDC2" w:rsidR="00C90965" w:rsidRDefault="00C90965" w:rsidP="006846AD">
      <w:pPr>
        <w:jc w:val="both"/>
      </w:pPr>
      <w:r>
        <w:t xml:space="preserve">For example, certain performance aspects of a CCL can be very crucial to know in order to evaluate and decide upon a CCL's performance, such as the number of breached </w:t>
      </w:r>
      <w:r w:rsidR="003C6E1D">
        <w:rPr>
          <w:shd w:val="clear" w:color="auto" w:fill="FFFFFF"/>
        </w:rPr>
        <w:t>requirements</w:t>
      </w:r>
      <w:r>
        <w:t xml:space="preserve">, time taken to meet a breached </w:t>
      </w:r>
      <w:r w:rsidR="003C6E1D">
        <w:rPr>
          <w:shd w:val="clear" w:color="auto" w:fill="FFFFFF"/>
        </w:rPr>
        <w:t>requirement</w:t>
      </w:r>
      <w:r>
        <w:t>, number of conflicts occurred by a CCL etc. With the knowledge of such performance aspects of an existing CCL, a MnS consumer can more effectively update or create a new CCL.</w:t>
      </w:r>
    </w:p>
    <w:p w14:paraId="4CA3AA15" w14:textId="77777777" w:rsidR="00C90965" w:rsidRDefault="00C90965" w:rsidP="006846AD">
      <w:pPr>
        <w:jc w:val="both"/>
      </w:pPr>
      <w:r>
        <w:t>An operator can also compare different CCLs based on these performances and choose the best one for its network deployment.</w:t>
      </w:r>
    </w:p>
    <w:p w14:paraId="3DC0C7B0" w14:textId="59E72D39" w:rsidR="00C90965" w:rsidRPr="009F21E4" w:rsidRDefault="00C90965" w:rsidP="009F21E4">
      <w:pPr>
        <w:pStyle w:val="Heading4"/>
      </w:pPr>
      <w:bookmarkStart w:id="233" w:name="_Toc187404636"/>
      <w:bookmarkStart w:id="234" w:name="_Toc207368959"/>
      <w:bookmarkStart w:id="235" w:name="_Toc207402103"/>
      <w:bookmarkStart w:id="236" w:name="_Toc207444543"/>
      <w:bookmarkStart w:id="237" w:name="_Toc219469804"/>
      <w:r w:rsidRPr="009F21E4">
        <w:t>5.</w:t>
      </w:r>
      <w:r w:rsidR="00853079" w:rsidRPr="009F21E4">
        <w:t>2</w:t>
      </w:r>
      <w:r w:rsidRPr="009F21E4">
        <w:t>.2.2</w:t>
      </w:r>
      <w:r w:rsidRPr="009F21E4">
        <w:tab/>
        <w:t>MnS Consumer’s feedback on CCL actions</w:t>
      </w:r>
      <w:bookmarkEnd w:id="233"/>
      <w:r w:rsidRPr="009F21E4">
        <w:t xml:space="preserve"> – CCLPERF_02</w:t>
      </w:r>
      <w:bookmarkEnd w:id="234"/>
      <w:bookmarkEnd w:id="235"/>
      <w:bookmarkEnd w:id="236"/>
      <w:bookmarkEnd w:id="237"/>
    </w:p>
    <w:p w14:paraId="27B97F89" w14:textId="77777777" w:rsidR="00C90965" w:rsidRPr="00C7042C" w:rsidRDefault="00C90965" w:rsidP="006846AD">
      <w:pPr>
        <w:jc w:val="both"/>
      </w:pPr>
      <w:r w:rsidRPr="00C7042C">
        <w:t xml:space="preserve">A CCL should derive its actions without the involvement of any other entity </w:t>
      </w:r>
      <w:r>
        <w:t xml:space="preserve">(such as the managed network object) </w:t>
      </w:r>
      <w:r w:rsidRPr="00C7042C">
        <w:t xml:space="preserve">but the actions can have different levels of satisfaction for the different </w:t>
      </w:r>
      <w:r w:rsidRPr="00C7042C">
        <w:rPr>
          <w:rFonts w:cs="Arial"/>
          <w:szCs w:val="18"/>
        </w:rPr>
        <w:t xml:space="preserve">MnS </w:t>
      </w:r>
      <w:r w:rsidRPr="00C7042C">
        <w:t xml:space="preserve">consumers. The MnS consumers should be able to provide feedback to the CCL indicating how satisfied the </w:t>
      </w:r>
      <w:r w:rsidRPr="00C7042C">
        <w:rPr>
          <w:rFonts w:cs="Arial"/>
          <w:szCs w:val="18"/>
        </w:rPr>
        <w:t xml:space="preserve">MnS </w:t>
      </w:r>
      <w:r w:rsidRPr="00C7042C">
        <w:t>consumer is with the quality of the CCL actions, which should enable the CCL to fine</w:t>
      </w:r>
      <w:r w:rsidRPr="00C7042C">
        <w:noBreakHyphen/>
        <w:t xml:space="preserve">tune and optimize its decisions. </w:t>
      </w:r>
    </w:p>
    <w:p w14:paraId="125E6105" w14:textId="77777777" w:rsidR="00C90965" w:rsidRPr="00C7042C" w:rsidRDefault="00C90965" w:rsidP="006846AD">
      <w:pPr>
        <w:pStyle w:val="EX"/>
        <w:jc w:val="both"/>
      </w:pPr>
      <w:r w:rsidRPr="00C7042C">
        <w:t>EXAMPLE:</w:t>
      </w:r>
      <w:r w:rsidRPr="00C7042C">
        <w:tab/>
        <w:t xml:space="preserve">The </w:t>
      </w:r>
      <w:r w:rsidRPr="00C7042C">
        <w:rPr>
          <w:rFonts w:cs="Arial"/>
          <w:szCs w:val="18"/>
        </w:rPr>
        <w:t xml:space="preserve">MnS </w:t>
      </w:r>
      <w:r w:rsidRPr="00C7042C">
        <w:t xml:space="preserve">consumer feedback may grade the usefulness of the executed action on a fixed scale say from 0 (indicating a terrible and never to be re-used action) to 10 (indicating a very good action for the interests of the </w:t>
      </w:r>
      <w:r w:rsidRPr="00C7042C">
        <w:rPr>
          <w:rFonts w:cs="Arial"/>
          <w:szCs w:val="18"/>
        </w:rPr>
        <w:t xml:space="preserve">MnS </w:t>
      </w:r>
      <w:r w:rsidRPr="00C7042C">
        <w:t>consumer).</w:t>
      </w:r>
      <w:r>
        <w:t xml:space="preserve"> O</w:t>
      </w:r>
      <w:r w:rsidRPr="009F0716">
        <w:t xml:space="preserve">ther criteria </w:t>
      </w:r>
      <w:r>
        <w:t xml:space="preserve">may be added, e.g., to address the case that </w:t>
      </w:r>
      <w:r w:rsidRPr="009F0716">
        <w:t xml:space="preserve">two consumer experience the same </w:t>
      </w:r>
      <w:r>
        <w:t xml:space="preserve">outcomes </w:t>
      </w:r>
      <w:r w:rsidRPr="009F0716">
        <w:t>but may have different grade for feedback,</w:t>
      </w:r>
    </w:p>
    <w:p w14:paraId="49BCC3C6" w14:textId="77777777" w:rsidR="00C90965" w:rsidRPr="00C7042C" w:rsidRDefault="00C90965" w:rsidP="006846AD">
      <w:pPr>
        <w:jc w:val="both"/>
      </w:pPr>
      <w:r w:rsidRPr="00C7042C">
        <w:t xml:space="preserve">To be able to gauge the satisfaction, the </w:t>
      </w:r>
      <w:r w:rsidRPr="00C7042C">
        <w:rPr>
          <w:rFonts w:cs="Arial"/>
          <w:szCs w:val="18"/>
        </w:rPr>
        <w:t xml:space="preserve">MnS </w:t>
      </w:r>
      <w:r w:rsidRPr="00C7042C">
        <w:t>consumer should be able to receive information about the provisioning operations executed by the CCL. This information includes operation performed, MOIs updated, etc. The CCL does not break its execution when it provides information to the MnS consumer or to wait for feedback from the MnS consumer. The feedback from an MnS consumer does not break the loop.</w:t>
      </w:r>
    </w:p>
    <w:p w14:paraId="69AF5D4A" w14:textId="77777777" w:rsidR="00C90965" w:rsidRPr="00C7042C" w:rsidRDefault="00C90965" w:rsidP="006846AD">
      <w:pPr>
        <w:jc w:val="both"/>
      </w:pPr>
      <w:r>
        <w:t xml:space="preserve">It may be needed to determine </w:t>
      </w:r>
      <w:r w:rsidRPr="00C7042C">
        <w:t>wh</w:t>
      </w:r>
      <w:r>
        <w:t xml:space="preserve">at impact </w:t>
      </w:r>
      <w:r w:rsidRPr="00C7042C">
        <w:t xml:space="preserve">the CCLs’ action(s) </w:t>
      </w:r>
      <w:r>
        <w:t xml:space="preserve">had on a given scope that is the responsibility of other CCLs. </w:t>
      </w:r>
      <w:r w:rsidRPr="00C7042C">
        <w:t xml:space="preserve">Based on the CCL actions and the resulting impact on PMs,  </w:t>
      </w:r>
      <w:r>
        <w:t xml:space="preserve">it may be </w:t>
      </w:r>
      <w:r w:rsidRPr="00C7042C">
        <w:t>determine</w:t>
      </w:r>
      <w:r>
        <w:t>d</w:t>
      </w:r>
      <w:r w:rsidRPr="00C7042C">
        <w:t xml:space="preserve"> that new actions are needed to undo the degradation and to avoid it in future.</w:t>
      </w:r>
    </w:p>
    <w:p w14:paraId="079AE256" w14:textId="77777777" w:rsidR="00C90965" w:rsidRPr="00C7042C" w:rsidRDefault="00C90965" w:rsidP="006846AD">
      <w:pPr>
        <w:jc w:val="both"/>
      </w:pPr>
      <w:r w:rsidRPr="00C7042C">
        <w:t>Based on some local policies or due to degradations observed, the consumer may prefer that a particular NF is not updated as part of the Execution step of CCL. The consumer should be enabled to request the CCL to revoke the changes made to a NF. Consumer may also update the CCL to ensure that a particular NF is never updated in future.</w:t>
      </w:r>
    </w:p>
    <w:p w14:paraId="5BE9B9C8" w14:textId="0A3E985C" w:rsidR="00C90965" w:rsidRPr="009F21E4" w:rsidRDefault="00C90965" w:rsidP="009F21E4">
      <w:pPr>
        <w:pStyle w:val="Heading4"/>
      </w:pPr>
      <w:bookmarkStart w:id="238" w:name="_Toc177119018"/>
      <w:bookmarkStart w:id="239" w:name="_Toc177138599"/>
      <w:bookmarkStart w:id="240" w:name="_Toc180163425"/>
      <w:bookmarkStart w:id="241" w:name="_Toc180163888"/>
      <w:bookmarkStart w:id="242" w:name="_Toc180164123"/>
      <w:bookmarkStart w:id="243" w:name="_Toc183613929"/>
      <w:bookmarkStart w:id="244" w:name="_Toc187404638"/>
      <w:bookmarkStart w:id="245" w:name="_Toc207368960"/>
      <w:bookmarkStart w:id="246" w:name="_Toc207402104"/>
      <w:bookmarkStart w:id="247" w:name="_Toc207444544"/>
      <w:bookmarkStart w:id="248" w:name="_Toc219469805"/>
      <w:r w:rsidRPr="009F21E4">
        <w:t>5.</w:t>
      </w:r>
      <w:r w:rsidR="00853079" w:rsidRPr="009F21E4">
        <w:t>2</w:t>
      </w:r>
      <w:r w:rsidRPr="009F21E4">
        <w:t>.2.3</w:t>
      </w:r>
      <w:r w:rsidRPr="009F21E4">
        <w:tab/>
        <w:t>Assessment and resolution of CCL Impact on unknown impact-scope</w:t>
      </w:r>
      <w:bookmarkEnd w:id="238"/>
      <w:bookmarkEnd w:id="239"/>
      <w:bookmarkEnd w:id="240"/>
      <w:bookmarkEnd w:id="241"/>
      <w:bookmarkEnd w:id="242"/>
      <w:bookmarkEnd w:id="243"/>
      <w:bookmarkEnd w:id="244"/>
      <w:r w:rsidRPr="009F21E4">
        <w:t xml:space="preserve"> - CCLPERF_03</w:t>
      </w:r>
      <w:bookmarkEnd w:id="245"/>
      <w:bookmarkEnd w:id="246"/>
      <w:bookmarkEnd w:id="247"/>
      <w:bookmarkEnd w:id="248"/>
    </w:p>
    <w:p w14:paraId="308924DE" w14:textId="77777777" w:rsidR="00C90965" w:rsidRPr="00C7042C" w:rsidRDefault="00C90965" w:rsidP="006846AD">
      <w:pPr>
        <w:jc w:val="both"/>
      </w:pPr>
      <w:r w:rsidRPr="00C7042C">
        <w:t>For some CCLs, the impact-scope affected by the actions of a CCL A may not be known a priori. For example, when a CCL A adjusts transmit power (e.g. to minimize interference), the neighbour cells and related CCLs acting on those cells that would be affected by any transmit power decrease or increase cannot be explicitly enumerated. Any negative effects cannot be easily anticipated, and most may not be easy to resolve by if</w:t>
      </w:r>
      <w:r w:rsidRPr="00C7042C">
        <w:noBreakHyphen/>
        <w:t>then-else rules. Instead, the affected CCLs should report their observed negative or positive impacts to CCL A to determine how to resolve the impact or avoid them in future.</w:t>
      </w:r>
    </w:p>
    <w:p w14:paraId="0A8757BB" w14:textId="5ECB4859" w:rsidR="00C90965" w:rsidRPr="0031242A" w:rsidRDefault="00C90965" w:rsidP="006846AD">
      <w:pPr>
        <w:jc w:val="both"/>
      </w:pPr>
      <w:r w:rsidRPr="00B30EDB">
        <w:t xml:space="preserve">'Related CCLs need to be notified </w:t>
      </w:r>
      <w:r w:rsidRPr="00C7042C">
        <w:t xml:space="preserve">that </w:t>
      </w:r>
      <w:r>
        <w:t xml:space="preserve">CCL A has executed </w:t>
      </w:r>
      <w:r w:rsidRPr="00C7042C">
        <w:t xml:space="preserve">an action and the impact-time of the action, i.e. the </w:t>
      </w:r>
      <w:r>
        <w:t xml:space="preserve">maximum </w:t>
      </w:r>
      <w:r w:rsidRPr="00C7042C">
        <w:t xml:space="preserve">time </w:t>
      </w:r>
      <w:r>
        <w:t>with</w:t>
      </w:r>
      <w:r w:rsidRPr="00C7042C">
        <w:t>in which the action is expected to have impact and at which an observed impacts should be reported. For example, the impact of load balancing is visible in a few seconds while the impact of a handover decision can take several minutes. After the notified impact time, the impacted CCLs need to report  the impact that CCL A had to their performance metrics . The impact may be reported an index say in the range [0,10] where 0 implies an unacceptable action and 10 implies a good action. CCL A can then derive an appropriate remediation, e.g. by reconfiguring the candidate actions of the acting CCL (i.e. CCL A) or by undoing the action.</w:t>
      </w:r>
    </w:p>
    <w:p w14:paraId="053D6892" w14:textId="37A377DE" w:rsidR="00C90965" w:rsidRDefault="00C90965" w:rsidP="001F6C39">
      <w:pPr>
        <w:pStyle w:val="Heading3"/>
      </w:pPr>
      <w:bookmarkStart w:id="249" w:name="_Toc195269451"/>
      <w:bookmarkStart w:id="250" w:name="_Toc207368961"/>
      <w:bookmarkStart w:id="251" w:name="_Toc207402105"/>
      <w:bookmarkStart w:id="252" w:name="_Toc207444545"/>
      <w:bookmarkStart w:id="253" w:name="_Toc219469806"/>
      <w:r w:rsidRPr="002D72CA">
        <w:lastRenderedPageBreak/>
        <w:t>5.</w:t>
      </w:r>
      <w:r w:rsidR="00853079">
        <w:t>2</w:t>
      </w:r>
      <w:r w:rsidRPr="002D72CA">
        <w:t>.</w:t>
      </w:r>
      <w:r>
        <w:t>3</w:t>
      </w:r>
      <w:r w:rsidRPr="002D72CA">
        <w:tab/>
        <w:t>Requirements</w:t>
      </w:r>
      <w:bookmarkEnd w:id="249"/>
      <w:bookmarkEnd w:id="250"/>
      <w:bookmarkEnd w:id="251"/>
      <w:bookmarkEnd w:id="252"/>
      <w:bookmarkEnd w:id="253"/>
    </w:p>
    <w:p w14:paraId="1FE14F08" w14:textId="77777777" w:rsidR="00C90965" w:rsidRPr="003F5E3D" w:rsidRDefault="00C90965" w:rsidP="001F6C39">
      <w:pPr>
        <w:pStyle w:val="TH"/>
        <w:rPr>
          <w:lang w:eastAsia="zh-CN"/>
        </w:rPr>
      </w:pPr>
      <w:r w:rsidRPr="006E13EE">
        <w:t xml:space="preserve">Table </w:t>
      </w:r>
      <w:r>
        <w:t>5.3.3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670"/>
        <w:gridCol w:w="2188"/>
      </w:tblGrid>
      <w:tr w:rsidR="00C90965" w:rsidRPr="00D02121" w14:paraId="5CF2840B" w14:textId="77777777" w:rsidTr="00D55D55">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21A19CE8" w14:textId="77777777" w:rsidR="00C90965" w:rsidRPr="00D02121" w:rsidRDefault="00C90965" w:rsidP="00936E47">
            <w:pPr>
              <w:pStyle w:val="TH"/>
            </w:pPr>
            <w:r w:rsidRPr="00D02121">
              <w:t>Requirement label</w:t>
            </w:r>
          </w:p>
        </w:tc>
        <w:tc>
          <w:tcPr>
            <w:tcW w:w="5670" w:type="dxa"/>
            <w:tcBorders>
              <w:top w:val="single" w:sz="4" w:space="0" w:color="auto"/>
              <w:left w:val="single" w:sz="4" w:space="0" w:color="auto"/>
              <w:bottom w:val="single" w:sz="4" w:space="0" w:color="auto"/>
              <w:right w:val="single" w:sz="4" w:space="0" w:color="auto"/>
            </w:tcBorders>
            <w:hideMark/>
          </w:tcPr>
          <w:p w14:paraId="500D3032" w14:textId="77777777" w:rsidR="00C90965" w:rsidRPr="00D02121" w:rsidRDefault="00C90965" w:rsidP="00936E47">
            <w:pPr>
              <w:pStyle w:val="TH"/>
            </w:pPr>
            <w:r w:rsidRPr="00D02121">
              <w:t>Description</w:t>
            </w:r>
          </w:p>
        </w:tc>
        <w:tc>
          <w:tcPr>
            <w:tcW w:w="2188" w:type="dxa"/>
            <w:tcBorders>
              <w:top w:val="single" w:sz="4" w:space="0" w:color="auto"/>
              <w:left w:val="single" w:sz="4" w:space="0" w:color="auto"/>
              <w:bottom w:val="single" w:sz="4" w:space="0" w:color="auto"/>
              <w:right w:val="single" w:sz="4" w:space="0" w:color="auto"/>
            </w:tcBorders>
            <w:hideMark/>
          </w:tcPr>
          <w:p w14:paraId="24FEC5AF" w14:textId="77777777" w:rsidR="00C90965" w:rsidRPr="00D02121" w:rsidRDefault="00C90965" w:rsidP="00936E47">
            <w:pPr>
              <w:pStyle w:val="TH"/>
            </w:pPr>
            <w:r w:rsidRPr="00D02121">
              <w:t>Related use case(s)/ Motivation</w:t>
            </w:r>
          </w:p>
        </w:tc>
      </w:tr>
      <w:tr w:rsidR="00C90965" w:rsidRPr="00D02121" w14:paraId="1528F3E0" w14:textId="77777777" w:rsidTr="00D55D55">
        <w:trPr>
          <w:jc w:val="center"/>
        </w:trPr>
        <w:tc>
          <w:tcPr>
            <w:tcW w:w="1838" w:type="dxa"/>
            <w:tcBorders>
              <w:top w:val="single" w:sz="4" w:space="0" w:color="auto"/>
              <w:left w:val="single" w:sz="4" w:space="0" w:color="auto"/>
              <w:bottom w:val="single" w:sz="4" w:space="0" w:color="auto"/>
              <w:right w:val="single" w:sz="4" w:space="0" w:color="auto"/>
            </w:tcBorders>
          </w:tcPr>
          <w:p w14:paraId="5EC0800C" w14:textId="77777777" w:rsidR="00C90965" w:rsidRPr="00D02121" w:rsidRDefault="00C90965" w:rsidP="00936E47">
            <w:pPr>
              <w:pStyle w:val="TAL"/>
              <w:rPr>
                <w:rFonts w:cs="Arial"/>
                <w:bCs/>
                <w:iCs/>
                <w:szCs w:val="18"/>
              </w:rPr>
            </w:pPr>
            <w:r w:rsidRPr="00D02121">
              <w:rPr>
                <w:rFonts w:cs="Arial"/>
                <w:bCs/>
                <w:szCs w:val="18"/>
              </w:rPr>
              <w:t>REQ-CCLPERF</w:t>
            </w:r>
            <w:r>
              <w:rPr>
                <w:rFonts w:cs="Arial"/>
                <w:szCs w:val="18"/>
              </w:rPr>
              <w:t>_01</w:t>
            </w:r>
            <w:r w:rsidRPr="00D02121" w:rsidDel="001A65AA">
              <w:rPr>
                <w:rFonts w:cs="Arial"/>
                <w:bCs/>
                <w:szCs w:val="18"/>
              </w:rPr>
              <w:t xml:space="preserve"> </w:t>
            </w:r>
            <w:r w:rsidRPr="00D02121">
              <w:rPr>
                <w:rFonts w:cs="Arial"/>
                <w:bCs/>
                <w:szCs w:val="18"/>
              </w:rPr>
              <w:t>-</w:t>
            </w:r>
            <w:r>
              <w:rPr>
                <w:rFonts w:cs="Arial"/>
                <w:bCs/>
                <w:szCs w:val="18"/>
              </w:rPr>
              <w:t>0</w:t>
            </w:r>
            <w:r w:rsidRPr="00D02121">
              <w:rPr>
                <w:rFonts w:cs="Arial"/>
                <w:bCs/>
                <w:szCs w:val="18"/>
              </w:rPr>
              <w:t>1</w:t>
            </w:r>
          </w:p>
        </w:tc>
        <w:tc>
          <w:tcPr>
            <w:tcW w:w="5670" w:type="dxa"/>
            <w:tcBorders>
              <w:top w:val="single" w:sz="4" w:space="0" w:color="auto"/>
              <w:left w:val="single" w:sz="4" w:space="0" w:color="auto"/>
              <w:bottom w:val="single" w:sz="4" w:space="0" w:color="auto"/>
              <w:right w:val="single" w:sz="4" w:space="0" w:color="auto"/>
            </w:tcBorders>
          </w:tcPr>
          <w:p w14:paraId="19FD3556" w14:textId="7EC4C76E" w:rsidR="00C90965" w:rsidRPr="00D02121" w:rsidRDefault="00C90965" w:rsidP="00936E47">
            <w:pPr>
              <w:pStyle w:val="TAL"/>
              <w:rPr>
                <w:rFonts w:cs="Arial"/>
                <w:szCs w:val="18"/>
                <w:lang w:eastAsia="zh-CN"/>
              </w:rPr>
            </w:pPr>
            <w:r w:rsidRPr="00D02121">
              <w:rPr>
                <w:rFonts w:cs="Arial"/>
                <w:szCs w:val="18"/>
                <w:lang w:eastAsia="zh-CN"/>
              </w:rPr>
              <w:t xml:space="preserve">The 3GPP management system should be able to obtain a CCL's performance with respect to the total number of occurrences of a </w:t>
            </w:r>
            <w:r w:rsidR="003C6E1D">
              <w:rPr>
                <w:shd w:val="clear" w:color="auto" w:fill="FFFFFF"/>
              </w:rPr>
              <w:t>requirement</w:t>
            </w:r>
            <w:r w:rsidR="003C6E1D" w:rsidRPr="00D02121" w:rsidDel="003C6E1D">
              <w:rPr>
                <w:rFonts w:cs="Arial"/>
                <w:szCs w:val="18"/>
                <w:lang w:eastAsia="zh-CN"/>
              </w:rPr>
              <w:t xml:space="preserve"> </w:t>
            </w:r>
            <w:r w:rsidRPr="00D02121">
              <w:rPr>
                <w:rFonts w:cs="Arial"/>
                <w:szCs w:val="18"/>
                <w:lang w:eastAsia="zh-CN"/>
              </w:rPr>
              <w:t>breach.</w:t>
            </w:r>
          </w:p>
        </w:tc>
        <w:tc>
          <w:tcPr>
            <w:tcW w:w="2188" w:type="dxa"/>
            <w:tcBorders>
              <w:top w:val="single" w:sz="4" w:space="0" w:color="auto"/>
              <w:left w:val="single" w:sz="4" w:space="0" w:color="auto"/>
              <w:bottom w:val="single" w:sz="4" w:space="0" w:color="auto"/>
              <w:right w:val="single" w:sz="4" w:space="0" w:color="auto"/>
            </w:tcBorders>
          </w:tcPr>
          <w:p w14:paraId="21F3EA14" w14:textId="77777777" w:rsidR="00C90965" w:rsidRPr="00D02121" w:rsidRDefault="00C90965" w:rsidP="00936E47">
            <w:pPr>
              <w:pStyle w:val="TAL"/>
              <w:rPr>
                <w:rFonts w:cs="Arial"/>
                <w:szCs w:val="18"/>
              </w:rPr>
            </w:pPr>
            <w:r w:rsidRPr="00D02121">
              <w:rPr>
                <w:rFonts w:cs="Arial"/>
                <w:szCs w:val="18"/>
              </w:rPr>
              <w:t>UC-CCLPERF</w:t>
            </w:r>
            <w:r>
              <w:rPr>
                <w:rFonts w:cs="Arial"/>
                <w:szCs w:val="18"/>
              </w:rPr>
              <w:t>_01</w:t>
            </w:r>
          </w:p>
          <w:p w14:paraId="2567BFD5" w14:textId="77777777" w:rsidR="00C90965" w:rsidRPr="00D02121" w:rsidRDefault="00C90965" w:rsidP="00936E47">
            <w:pPr>
              <w:pStyle w:val="TAL"/>
              <w:rPr>
                <w:rFonts w:cs="Arial"/>
                <w:szCs w:val="18"/>
              </w:rPr>
            </w:pPr>
            <w:r w:rsidRPr="00D02121">
              <w:rPr>
                <w:rFonts w:cs="Arial"/>
                <w:szCs w:val="18"/>
              </w:rPr>
              <w:t>Clause 5.3.2.1</w:t>
            </w:r>
          </w:p>
          <w:p w14:paraId="18371B8F" w14:textId="77777777" w:rsidR="00C90965" w:rsidRPr="00D02121" w:rsidRDefault="00C90965" w:rsidP="00936E47">
            <w:pPr>
              <w:pStyle w:val="TAL"/>
              <w:rPr>
                <w:rFonts w:cs="Arial"/>
                <w:szCs w:val="18"/>
                <w:lang w:eastAsia="zh-CN"/>
              </w:rPr>
            </w:pPr>
          </w:p>
        </w:tc>
      </w:tr>
      <w:tr w:rsidR="00C90965" w:rsidRPr="00D02121" w14:paraId="3F136DC7" w14:textId="77777777" w:rsidTr="00D55D55">
        <w:trPr>
          <w:jc w:val="center"/>
        </w:trPr>
        <w:tc>
          <w:tcPr>
            <w:tcW w:w="1838" w:type="dxa"/>
            <w:tcBorders>
              <w:top w:val="single" w:sz="4" w:space="0" w:color="auto"/>
              <w:left w:val="single" w:sz="4" w:space="0" w:color="auto"/>
              <w:bottom w:val="single" w:sz="4" w:space="0" w:color="auto"/>
              <w:right w:val="single" w:sz="4" w:space="0" w:color="auto"/>
            </w:tcBorders>
          </w:tcPr>
          <w:p w14:paraId="5F209152" w14:textId="77777777" w:rsidR="00C90965" w:rsidRPr="00D02121" w:rsidRDefault="00C90965" w:rsidP="00936E47">
            <w:pPr>
              <w:pStyle w:val="TAL"/>
              <w:rPr>
                <w:rFonts w:cs="Arial"/>
                <w:bCs/>
                <w:szCs w:val="18"/>
              </w:rPr>
            </w:pPr>
            <w:r w:rsidRPr="00D02121">
              <w:rPr>
                <w:rFonts w:cs="Arial"/>
                <w:bCs/>
                <w:szCs w:val="18"/>
              </w:rPr>
              <w:t>REQ-CCLPERF</w:t>
            </w:r>
            <w:r>
              <w:rPr>
                <w:rFonts w:cs="Arial"/>
                <w:szCs w:val="18"/>
              </w:rPr>
              <w:t>_01</w:t>
            </w:r>
            <w:r w:rsidRPr="00D02121">
              <w:rPr>
                <w:rFonts w:cs="Arial"/>
                <w:bCs/>
                <w:szCs w:val="18"/>
              </w:rPr>
              <w:t>-</w:t>
            </w:r>
            <w:r>
              <w:rPr>
                <w:rFonts w:cs="Arial"/>
                <w:bCs/>
                <w:szCs w:val="18"/>
              </w:rPr>
              <w:t>0</w:t>
            </w:r>
            <w:r w:rsidRPr="00D02121">
              <w:rPr>
                <w:rFonts w:cs="Arial"/>
                <w:bCs/>
                <w:szCs w:val="18"/>
              </w:rPr>
              <w:t>2</w:t>
            </w:r>
          </w:p>
        </w:tc>
        <w:tc>
          <w:tcPr>
            <w:tcW w:w="5670" w:type="dxa"/>
            <w:tcBorders>
              <w:top w:val="single" w:sz="4" w:space="0" w:color="auto"/>
              <w:left w:val="single" w:sz="4" w:space="0" w:color="auto"/>
              <w:bottom w:val="single" w:sz="4" w:space="0" w:color="auto"/>
              <w:right w:val="single" w:sz="4" w:space="0" w:color="auto"/>
            </w:tcBorders>
          </w:tcPr>
          <w:p w14:paraId="7F73D26C" w14:textId="5E23B7E0" w:rsidR="00C90965" w:rsidRPr="00D02121" w:rsidRDefault="00C90965" w:rsidP="00936E47">
            <w:pPr>
              <w:pStyle w:val="TAL"/>
              <w:rPr>
                <w:rFonts w:cs="Arial"/>
                <w:szCs w:val="18"/>
                <w:lang w:eastAsia="zh-CN"/>
              </w:rPr>
            </w:pPr>
            <w:r w:rsidRPr="00D02121">
              <w:rPr>
                <w:rFonts w:cs="Arial"/>
                <w:szCs w:val="18"/>
                <w:lang w:eastAsia="zh-CN"/>
              </w:rPr>
              <w:t xml:space="preserve">The 3GPP management system should be able to obtain a CCL's performance with respect to the time taken by CCL to meet a breached </w:t>
            </w:r>
            <w:r w:rsidR="003C6E1D">
              <w:rPr>
                <w:shd w:val="clear" w:color="auto" w:fill="FFFFFF"/>
              </w:rPr>
              <w:t>requirement</w:t>
            </w:r>
            <w:r w:rsidRPr="00D02121">
              <w:rPr>
                <w:rFonts w:cs="Arial"/>
                <w:szCs w:val="18"/>
                <w:lang w:eastAsia="zh-CN"/>
              </w:rPr>
              <w:t>.</w:t>
            </w:r>
          </w:p>
        </w:tc>
        <w:tc>
          <w:tcPr>
            <w:tcW w:w="2188" w:type="dxa"/>
            <w:tcBorders>
              <w:top w:val="single" w:sz="4" w:space="0" w:color="auto"/>
              <w:left w:val="single" w:sz="4" w:space="0" w:color="auto"/>
              <w:bottom w:val="single" w:sz="4" w:space="0" w:color="auto"/>
              <w:right w:val="single" w:sz="4" w:space="0" w:color="auto"/>
            </w:tcBorders>
          </w:tcPr>
          <w:p w14:paraId="195C7F0F" w14:textId="77777777" w:rsidR="00C90965" w:rsidRPr="00D02121" w:rsidRDefault="00C90965" w:rsidP="00936E47">
            <w:pPr>
              <w:pStyle w:val="TAL"/>
              <w:rPr>
                <w:rFonts w:cs="Arial"/>
                <w:szCs w:val="18"/>
              </w:rPr>
            </w:pPr>
            <w:r w:rsidRPr="00D02121">
              <w:rPr>
                <w:rFonts w:cs="Arial"/>
                <w:szCs w:val="18"/>
              </w:rPr>
              <w:t>UC-CCLPERF</w:t>
            </w:r>
            <w:r>
              <w:rPr>
                <w:rFonts w:cs="Arial"/>
                <w:szCs w:val="18"/>
              </w:rPr>
              <w:t>_01</w:t>
            </w:r>
          </w:p>
          <w:p w14:paraId="0C8325D0" w14:textId="77777777" w:rsidR="00C90965" w:rsidRPr="00D02121" w:rsidRDefault="00C90965" w:rsidP="00936E47">
            <w:pPr>
              <w:pStyle w:val="TAL"/>
              <w:rPr>
                <w:rFonts w:cs="Arial"/>
                <w:szCs w:val="18"/>
              </w:rPr>
            </w:pPr>
            <w:r w:rsidRPr="00D02121">
              <w:rPr>
                <w:rFonts w:cs="Arial"/>
                <w:szCs w:val="18"/>
              </w:rPr>
              <w:t>Clause 5.3.2.1</w:t>
            </w:r>
          </w:p>
          <w:p w14:paraId="1E4E5B5B" w14:textId="77777777" w:rsidR="00C90965" w:rsidRPr="00D02121" w:rsidRDefault="00C90965" w:rsidP="00936E47">
            <w:pPr>
              <w:pStyle w:val="TAL"/>
              <w:rPr>
                <w:rFonts w:cs="Arial"/>
                <w:szCs w:val="18"/>
                <w:lang w:eastAsia="zh-CN"/>
              </w:rPr>
            </w:pPr>
          </w:p>
        </w:tc>
      </w:tr>
      <w:tr w:rsidR="00C90965" w:rsidRPr="00D02121" w14:paraId="42DBA765" w14:textId="77777777" w:rsidTr="00D55D55">
        <w:trPr>
          <w:jc w:val="center"/>
        </w:trPr>
        <w:tc>
          <w:tcPr>
            <w:tcW w:w="1838" w:type="dxa"/>
            <w:tcBorders>
              <w:top w:val="single" w:sz="4" w:space="0" w:color="auto"/>
              <w:left w:val="single" w:sz="4" w:space="0" w:color="auto"/>
              <w:bottom w:val="single" w:sz="4" w:space="0" w:color="auto"/>
              <w:right w:val="single" w:sz="4" w:space="0" w:color="auto"/>
            </w:tcBorders>
          </w:tcPr>
          <w:p w14:paraId="67673C37" w14:textId="77777777" w:rsidR="00C90965" w:rsidRPr="00D02121" w:rsidRDefault="00C90965" w:rsidP="00936E47">
            <w:pPr>
              <w:pStyle w:val="TAL"/>
              <w:rPr>
                <w:rFonts w:cs="Arial"/>
                <w:bCs/>
                <w:szCs w:val="18"/>
              </w:rPr>
            </w:pPr>
            <w:r w:rsidRPr="00D02121">
              <w:rPr>
                <w:rFonts w:cs="Arial"/>
                <w:bCs/>
                <w:szCs w:val="18"/>
              </w:rPr>
              <w:t>REQ-CCLPERF</w:t>
            </w:r>
            <w:r>
              <w:rPr>
                <w:rFonts w:cs="Arial"/>
                <w:szCs w:val="18"/>
              </w:rPr>
              <w:t>_01</w:t>
            </w:r>
            <w:r w:rsidRPr="00D02121">
              <w:rPr>
                <w:rFonts w:cs="Arial"/>
                <w:bCs/>
                <w:szCs w:val="18"/>
              </w:rPr>
              <w:t>-</w:t>
            </w:r>
            <w:r>
              <w:rPr>
                <w:rFonts w:cs="Arial"/>
                <w:bCs/>
                <w:szCs w:val="18"/>
              </w:rPr>
              <w:t>0</w:t>
            </w:r>
            <w:r w:rsidRPr="00D02121">
              <w:rPr>
                <w:rFonts w:cs="Arial"/>
                <w:bCs/>
                <w:szCs w:val="18"/>
              </w:rPr>
              <w:t>3</w:t>
            </w:r>
          </w:p>
        </w:tc>
        <w:tc>
          <w:tcPr>
            <w:tcW w:w="5670" w:type="dxa"/>
            <w:tcBorders>
              <w:top w:val="single" w:sz="4" w:space="0" w:color="auto"/>
              <w:left w:val="single" w:sz="4" w:space="0" w:color="auto"/>
              <w:bottom w:val="single" w:sz="4" w:space="0" w:color="auto"/>
              <w:right w:val="single" w:sz="4" w:space="0" w:color="auto"/>
            </w:tcBorders>
          </w:tcPr>
          <w:p w14:paraId="7E7DEA69" w14:textId="77777777" w:rsidR="00C90965" w:rsidRPr="00D02121" w:rsidRDefault="00C90965" w:rsidP="00936E47">
            <w:pPr>
              <w:pStyle w:val="TAL"/>
              <w:rPr>
                <w:rFonts w:cs="Arial"/>
                <w:szCs w:val="18"/>
                <w:lang w:eastAsia="zh-CN"/>
              </w:rPr>
            </w:pPr>
            <w:r w:rsidRPr="00D02121">
              <w:rPr>
                <w:rFonts w:cs="Arial"/>
                <w:szCs w:val="18"/>
                <w:lang w:eastAsia="zh-CN"/>
              </w:rPr>
              <w:t>The 3GPP management system should be able to obtain a CCL's performance with respect to the total number of conflicts occurred by a CCL</w:t>
            </w:r>
          </w:p>
        </w:tc>
        <w:tc>
          <w:tcPr>
            <w:tcW w:w="2188" w:type="dxa"/>
            <w:tcBorders>
              <w:top w:val="single" w:sz="4" w:space="0" w:color="auto"/>
              <w:left w:val="single" w:sz="4" w:space="0" w:color="auto"/>
              <w:bottom w:val="single" w:sz="4" w:space="0" w:color="auto"/>
              <w:right w:val="single" w:sz="4" w:space="0" w:color="auto"/>
            </w:tcBorders>
          </w:tcPr>
          <w:p w14:paraId="3F96B595" w14:textId="77777777" w:rsidR="00C90965" w:rsidRPr="00D02121" w:rsidRDefault="00C90965" w:rsidP="00936E47">
            <w:pPr>
              <w:pStyle w:val="TAL"/>
              <w:rPr>
                <w:rFonts w:cs="Arial"/>
                <w:szCs w:val="18"/>
              </w:rPr>
            </w:pPr>
            <w:r w:rsidRPr="00D02121">
              <w:rPr>
                <w:rFonts w:cs="Arial"/>
                <w:szCs w:val="18"/>
              </w:rPr>
              <w:t>UC-CCLPERF</w:t>
            </w:r>
            <w:r>
              <w:rPr>
                <w:rFonts w:cs="Arial"/>
                <w:szCs w:val="18"/>
              </w:rPr>
              <w:t>_01</w:t>
            </w:r>
          </w:p>
          <w:p w14:paraId="13C0DD4A" w14:textId="77777777" w:rsidR="00C90965" w:rsidRPr="00D02121" w:rsidRDefault="00C90965" w:rsidP="00936E47">
            <w:pPr>
              <w:pStyle w:val="TAL"/>
              <w:rPr>
                <w:rFonts w:cs="Arial"/>
                <w:szCs w:val="18"/>
              </w:rPr>
            </w:pPr>
            <w:r w:rsidRPr="00D02121">
              <w:rPr>
                <w:rFonts w:cs="Arial"/>
                <w:szCs w:val="18"/>
              </w:rPr>
              <w:t>Clause 5.3.2.1</w:t>
            </w:r>
          </w:p>
          <w:p w14:paraId="68F61049" w14:textId="77777777" w:rsidR="00C90965" w:rsidRPr="00D02121" w:rsidRDefault="00C90965" w:rsidP="00936E47">
            <w:pPr>
              <w:pStyle w:val="TAL"/>
              <w:rPr>
                <w:rFonts w:cs="Arial"/>
                <w:szCs w:val="18"/>
                <w:lang w:eastAsia="zh-CN"/>
              </w:rPr>
            </w:pPr>
          </w:p>
        </w:tc>
      </w:tr>
      <w:tr w:rsidR="00C90965" w:rsidRPr="00D02121" w14:paraId="72554FEF"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7FB1B696" w14:textId="77777777" w:rsidR="00C90965" w:rsidRPr="00AD2986" w:rsidRDefault="00C90965" w:rsidP="00267DB2">
            <w:pPr>
              <w:pStyle w:val="TAL"/>
              <w:rPr>
                <w:rFonts w:cs="Arial"/>
                <w:szCs w:val="18"/>
              </w:rPr>
            </w:pPr>
            <w:r w:rsidRPr="00AD2986">
              <w:rPr>
                <w:rFonts w:cs="Arial"/>
                <w:szCs w:val="18"/>
              </w:rPr>
              <w:t>REQ-</w:t>
            </w:r>
            <w:r w:rsidRPr="00D02121">
              <w:rPr>
                <w:rFonts w:cs="Arial"/>
                <w:bCs/>
                <w:szCs w:val="18"/>
              </w:rPr>
              <w:t>CCLPERF</w:t>
            </w:r>
            <w:r>
              <w:rPr>
                <w:rFonts w:cs="Arial"/>
                <w:szCs w:val="18"/>
              </w:rPr>
              <w:t>_02</w:t>
            </w:r>
            <w:r w:rsidRPr="00AD2986">
              <w:rPr>
                <w:rFonts w:cs="Arial"/>
                <w:szCs w:val="18"/>
              </w:rPr>
              <w:t>-01</w:t>
            </w:r>
          </w:p>
        </w:tc>
        <w:tc>
          <w:tcPr>
            <w:tcW w:w="5670" w:type="dxa"/>
            <w:tcBorders>
              <w:top w:val="single" w:sz="4" w:space="0" w:color="auto"/>
              <w:left w:val="single" w:sz="4" w:space="0" w:color="auto"/>
              <w:bottom w:val="single" w:sz="4" w:space="0" w:color="auto"/>
              <w:right w:val="single" w:sz="4" w:space="0" w:color="auto"/>
            </w:tcBorders>
          </w:tcPr>
          <w:p w14:paraId="5FB6A415" w14:textId="77777777" w:rsidR="00C90965" w:rsidRPr="00D02121" w:rsidRDefault="00C90965" w:rsidP="00267DB2">
            <w:pPr>
              <w:pStyle w:val="TAL"/>
              <w:rPr>
                <w:rFonts w:cs="Arial"/>
                <w:szCs w:val="18"/>
                <w:lang w:eastAsia="zh-CN"/>
              </w:rPr>
            </w:pPr>
            <w:r w:rsidRPr="00C7042C">
              <w:rPr>
                <w:rFonts w:cs="Arial"/>
                <w:szCs w:val="18"/>
              </w:rPr>
              <w:t>The 3GPP management system should enable MnS consumer to provide its feedback on the action(s) taken by CCL.</w:t>
            </w:r>
          </w:p>
        </w:tc>
        <w:tc>
          <w:tcPr>
            <w:tcW w:w="2188" w:type="dxa"/>
            <w:tcBorders>
              <w:top w:val="single" w:sz="4" w:space="0" w:color="auto"/>
              <w:left w:val="single" w:sz="4" w:space="0" w:color="auto"/>
              <w:bottom w:val="single" w:sz="4" w:space="0" w:color="auto"/>
              <w:right w:val="single" w:sz="4" w:space="0" w:color="auto"/>
            </w:tcBorders>
          </w:tcPr>
          <w:p w14:paraId="7CC1A2C0" w14:textId="77777777" w:rsidR="00C90965" w:rsidRPr="00C7042C"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_01</w:t>
            </w:r>
          </w:p>
          <w:p w14:paraId="2B8D99E2" w14:textId="1B520264" w:rsidR="00C90965" w:rsidRPr="00D02121" w:rsidRDefault="00C90965" w:rsidP="00267DB2">
            <w:pPr>
              <w:pStyle w:val="TAL"/>
              <w:rPr>
                <w:rFonts w:cs="Arial"/>
                <w:szCs w:val="18"/>
              </w:rPr>
            </w:pPr>
            <w:r w:rsidRPr="00C7042C">
              <w:rPr>
                <w:rFonts w:cs="Arial"/>
                <w:szCs w:val="18"/>
              </w:rPr>
              <w:t xml:space="preserve">Clause </w:t>
            </w:r>
            <w:r w:rsidRPr="00141F07">
              <w:rPr>
                <w:rFonts w:cs="Arial"/>
                <w:szCs w:val="18"/>
              </w:rPr>
              <w:t>5.</w:t>
            </w:r>
            <w:r w:rsidR="00853079">
              <w:rPr>
                <w:rFonts w:cs="Arial"/>
                <w:szCs w:val="18"/>
              </w:rPr>
              <w:t>2</w:t>
            </w:r>
            <w:r w:rsidRPr="00141F07">
              <w:rPr>
                <w:rFonts w:cs="Arial"/>
                <w:szCs w:val="18"/>
              </w:rPr>
              <w:t>.2.</w:t>
            </w:r>
            <w:r>
              <w:rPr>
                <w:rFonts w:cs="Arial"/>
                <w:szCs w:val="18"/>
              </w:rPr>
              <w:t>2</w:t>
            </w:r>
          </w:p>
        </w:tc>
      </w:tr>
      <w:tr w:rsidR="00C90965" w:rsidRPr="00D02121" w14:paraId="2E3C0099"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4DE8860D" w14:textId="77777777" w:rsidR="00C90965" w:rsidRPr="00AD2986" w:rsidRDefault="00C90965" w:rsidP="00267DB2">
            <w:pPr>
              <w:pStyle w:val="TAL"/>
              <w:rPr>
                <w:rFonts w:cs="Arial"/>
                <w:szCs w:val="18"/>
              </w:rPr>
            </w:pPr>
            <w:r w:rsidRPr="00AD2986">
              <w:rPr>
                <w:rFonts w:cs="Arial"/>
                <w:szCs w:val="18"/>
              </w:rPr>
              <w:t>REQ-</w:t>
            </w:r>
            <w:r w:rsidRPr="00D02121">
              <w:rPr>
                <w:rFonts w:cs="Arial"/>
                <w:bCs/>
                <w:szCs w:val="18"/>
              </w:rPr>
              <w:t xml:space="preserve"> CCLPERF</w:t>
            </w:r>
            <w:r>
              <w:rPr>
                <w:rFonts w:cs="Arial"/>
                <w:szCs w:val="18"/>
              </w:rPr>
              <w:t>_02</w:t>
            </w:r>
            <w:r w:rsidRPr="00AD2986">
              <w:rPr>
                <w:rFonts w:cs="Arial"/>
                <w:szCs w:val="18"/>
              </w:rPr>
              <w:t>-02</w:t>
            </w:r>
          </w:p>
        </w:tc>
        <w:tc>
          <w:tcPr>
            <w:tcW w:w="5670" w:type="dxa"/>
            <w:tcBorders>
              <w:top w:val="single" w:sz="4" w:space="0" w:color="auto"/>
              <w:left w:val="single" w:sz="4" w:space="0" w:color="auto"/>
              <w:bottom w:val="single" w:sz="4" w:space="0" w:color="auto"/>
              <w:right w:val="single" w:sz="4" w:space="0" w:color="auto"/>
            </w:tcBorders>
          </w:tcPr>
          <w:p w14:paraId="6C6B6EDF" w14:textId="77777777" w:rsidR="00C90965" w:rsidRPr="00C7042C" w:rsidRDefault="00C90965" w:rsidP="00267DB2">
            <w:pPr>
              <w:pStyle w:val="TAL"/>
              <w:rPr>
                <w:rFonts w:cs="Arial"/>
                <w:szCs w:val="18"/>
              </w:rPr>
            </w:pPr>
            <w:r w:rsidRPr="00C7042C">
              <w:rPr>
                <w:rFonts w:cs="Arial"/>
                <w:szCs w:val="18"/>
              </w:rPr>
              <w:t>The 3GPP management system should enable MnS consumer to request for revocation of the action(s) taken by the CCL.</w:t>
            </w:r>
          </w:p>
        </w:tc>
        <w:tc>
          <w:tcPr>
            <w:tcW w:w="2188" w:type="dxa"/>
            <w:tcBorders>
              <w:top w:val="single" w:sz="4" w:space="0" w:color="auto"/>
              <w:left w:val="single" w:sz="4" w:space="0" w:color="auto"/>
              <w:bottom w:val="single" w:sz="4" w:space="0" w:color="auto"/>
              <w:right w:val="single" w:sz="4" w:space="0" w:color="auto"/>
            </w:tcBorders>
          </w:tcPr>
          <w:p w14:paraId="70894C28" w14:textId="77777777" w:rsidR="00C90965" w:rsidRPr="00C7042C"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_01</w:t>
            </w:r>
          </w:p>
          <w:p w14:paraId="5E3B9124" w14:textId="34326D07" w:rsidR="00C90965" w:rsidRPr="00C7042C" w:rsidRDefault="00C9096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2</w:t>
            </w:r>
          </w:p>
        </w:tc>
      </w:tr>
      <w:tr w:rsidR="00C90965" w:rsidRPr="00D02121" w14:paraId="280E7B76"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4EEFC459" w14:textId="77777777" w:rsidR="00C90965" w:rsidRPr="00AD2986" w:rsidRDefault="00C90965" w:rsidP="00267DB2">
            <w:pPr>
              <w:pStyle w:val="TAL"/>
              <w:rPr>
                <w:rFonts w:cs="Arial"/>
                <w:szCs w:val="18"/>
              </w:rPr>
            </w:pPr>
            <w:r w:rsidRPr="00AD2986">
              <w:rPr>
                <w:rFonts w:cs="Arial"/>
                <w:szCs w:val="18"/>
              </w:rPr>
              <w:t>REQ</w:t>
            </w:r>
            <w:r>
              <w:rPr>
                <w:rFonts w:cs="Arial"/>
                <w:szCs w:val="18"/>
              </w:rPr>
              <w:t>-</w:t>
            </w:r>
            <w:r w:rsidRPr="00D02121">
              <w:rPr>
                <w:rFonts w:cs="Arial"/>
                <w:bCs/>
                <w:szCs w:val="18"/>
              </w:rPr>
              <w:t>CCLPERF</w:t>
            </w:r>
            <w:r>
              <w:rPr>
                <w:rFonts w:cs="Arial"/>
                <w:szCs w:val="18"/>
              </w:rPr>
              <w:t>_02</w:t>
            </w:r>
            <w:r w:rsidRPr="00AD2986">
              <w:rPr>
                <w:rFonts w:cs="Arial"/>
                <w:szCs w:val="18"/>
              </w:rPr>
              <w:t>-03</w:t>
            </w:r>
          </w:p>
        </w:tc>
        <w:tc>
          <w:tcPr>
            <w:tcW w:w="5670" w:type="dxa"/>
            <w:tcBorders>
              <w:top w:val="single" w:sz="4" w:space="0" w:color="auto"/>
              <w:left w:val="single" w:sz="4" w:space="0" w:color="auto"/>
              <w:bottom w:val="single" w:sz="4" w:space="0" w:color="auto"/>
              <w:right w:val="single" w:sz="4" w:space="0" w:color="auto"/>
            </w:tcBorders>
          </w:tcPr>
          <w:p w14:paraId="5F4C7135" w14:textId="77777777" w:rsidR="00C90965" w:rsidRPr="00C7042C" w:rsidRDefault="00C90965" w:rsidP="00267DB2">
            <w:pPr>
              <w:pStyle w:val="TAL"/>
              <w:rPr>
                <w:rFonts w:cs="Arial"/>
                <w:szCs w:val="18"/>
              </w:rPr>
            </w:pPr>
            <w:r w:rsidRPr="00C7042C">
              <w:rPr>
                <w:rFonts w:cs="Arial"/>
                <w:szCs w:val="18"/>
              </w:rPr>
              <w:t xml:space="preserve">The 3GPP management system should have a capability enabling </w:t>
            </w:r>
            <w:r>
              <w:rPr>
                <w:rFonts w:cs="Arial"/>
                <w:szCs w:val="18"/>
              </w:rPr>
              <w:t>t</w:t>
            </w:r>
            <w:r w:rsidRPr="00C7042C">
              <w:rPr>
                <w:rFonts w:cs="Arial"/>
                <w:szCs w:val="18"/>
              </w:rPr>
              <w:t>he MnS consumer</w:t>
            </w:r>
            <w:r>
              <w:rPr>
                <w:rFonts w:cs="Arial"/>
                <w:szCs w:val="18"/>
              </w:rPr>
              <w:t xml:space="preserve"> </w:t>
            </w:r>
            <w:r w:rsidRPr="00C7042C">
              <w:rPr>
                <w:rFonts w:cs="Arial"/>
                <w:szCs w:val="18"/>
              </w:rPr>
              <w:t>to receive information (e.g. operation performed, MOIs updated) about the action(s) taken by a CCL A.</w:t>
            </w:r>
          </w:p>
        </w:tc>
        <w:tc>
          <w:tcPr>
            <w:tcW w:w="2188" w:type="dxa"/>
            <w:tcBorders>
              <w:top w:val="single" w:sz="4" w:space="0" w:color="auto"/>
              <w:left w:val="single" w:sz="4" w:space="0" w:color="auto"/>
              <w:bottom w:val="single" w:sz="4" w:space="0" w:color="auto"/>
              <w:right w:val="single" w:sz="4" w:space="0" w:color="auto"/>
            </w:tcBorders>
          </w:tcPr>
          <w:p w14:paraId="129FE728" w14:textId="77777777"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_01</w:t>
            </w:r>
          </w:p>
          <w:p w14:paraId="1B73A866" w14:textId="0D8D6FF3" w:rsidR="00C90965" w:rsidRPr="00141F07" w:rsidRDefault="00C9096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.2.1</w:t>
            </w:r>
          </w:p>
          <w:p w14:paraId="3F1013BE" w14:textId="77777777"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_02</w:t>
            </w:r>
          </w:p>
          <w:p w14:paraId="66D22CD3" w14:textId="060C7EEB" w:rsidR="00C90965" w:rsidRPr="00C7042C" w:rsidRDefault="00C9096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2</w:t>
            </w:r>
          </w:p>
        </w:tc>
      </w:tr>
      <w:tr w:rsidR="00C90965" w:rsidRPr="00D02121" w14:paraId="77E296E9"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4EA32B6B" w14:textId="77777777" w:rsidR="00C90965" w:rsidRPr="00AD2986" w:rsidRDefault="00C90965" w:rsidP="00267DB2">
            <w:pPr>
              <w:pStyle w:val="TAL"/>
              <w:rPr>
                <w:rFonts w:cs="Arial"/>
                <w:szCs w:val="18"/>
              </w:rPr>
            </w:pPr>
            <w:r w:rsidRPr="00AD2986">
              <w:rPr>
                <w:rFonts w:cs="Arial"/>
                <w:szCs w:val="18"/>
              </w:rPr>
              <w:t>REQ</w:t>
            </w:r>
            <w:r>
              <w:rPr>
                <w:rFonts w:cs="Arial"/>
                <w:szCs w:val="18"/>
              </w:rPr>
              <w:t>-</w:t>
            </w:r>
            <w:r w:rsidRPr="00D02121">
              <w:rPr>
                <w:rFonts w:cs="Arial"/>
                <w:bCs/>
                <w:szCs w:val="18"/>
              </w:rPr>
              <w:t>CCLPERF</w:t>
            </w:r>
            <w:r>
              <w:rPr>
                <w:rFonts w:cs="Arial"/>
                <w:szCs w:val="18"/>
              </w:rPr>
              <w:t>_03</w:t>
            </w:r>
            <w:r w:rsidRPr="00AD2986">
              <w:rPr>
                <w:rFonts w:cs="Arial"/>
                <w:szCs w:val="18"/>
              </w:rPr>
              <w:t>-01</w:t>
            </w:r>
          </w:p>
        </w:tc>
        <w:tc>
          <w:tcPr>
            <w:tcW w:w="5670" w:type="dxa"/>
            <w:tcBorders>
              <w:top w:val="single" w:sz="4" w:space="0" w:color="auto"/>
              <w:left w:val="single" w:sz="4" w:space="0" w:color="auto"/>
              <w:bottom w:val="single" w:sz="4" w:space="0" w:color="auto"/>
              <w:right w:val="single" w:sz="4" w:space="0" w:color="auto"/>
            </w:tcBorders>
          </w:tcPr>
          <w:p w14:paraId="64C581A2" w14:textId="77777777" w:rsidR="00C90965" w:rsidRPr="00C7042C" w:rsidRDefault="00C90965" w:rsidP="00267DB2">
            <w:pPr>
              <w:pStyle w:val="TAL"/>
              <w:rPr>
                <w:rFonts w:cs="Arial"/>
                <w:szCs w:val="18"/>
              </w:rPr>
            </w:pPr>
            <w:r w:rsidRPr="00C7042C">
              <w:rPr>
                <w:rFonts w:cs="Arial"/>
                <w:szCs w:val="18"/>
              </w:rPr>
              <w:t xml:space="preserve">The 3GPP management system should support a capability </w:t>
            </w:r>
            <w:r>
              <w:rPr>
                <w:rFonts w:cs="Arial"/>
                <w:szCs w:val="18"/>
              </w:rPr>
              <w:t xml:space="preserve">enabling </w:t>
            </w:r>
            <w:r w:rsidRPr="00C7042C">
              <w:rPr>
                <w:rFonts w:cs="Arial"/>
                <w:szCs w:val="18"/>
              </w:rPr>
              <w:t xml:space="preserve">an MnS consumer </w:t>
            </w:r>
            <w:r>
              <w:rPr>
                <w:rFonts w:cs="Arial"/>
                <w:szCs w:val="18"/>
              </w:rPr>
              <w:t>to receive a</w:t>
            </w:r>
            <w:r w:rsidRPr="00C7042C">
              <w:rPr>
                <w:rFonts w:cs="Arial"/>
                <w:szCs w:val="18"/>
              </w:rPr>
              <w:t xml:space="preserve"> report </w:t>
            </w:r>
            <w:r>
              <w:rPr>
                <w:rFonts w:cs="Arial"/>
                <w:szCs w:val="18"/>
              </w:rPr>
              <w:t>containing</w:t>
            </w:r>
            <w:r w:rsidRPr="00C7042C">
              <w:rPr>
                <w:rFonts w:cs="Arial"/>
                <w:szCs w:val="18"/>
              </w:rPr>
              <w:t xml:space="preserve"> </w:t>
            </w:r>
            <w:r>
              <w:rPr>
                <w:rFonts w:cs="Arial"/>
                <w:szCs w:val="18"/>
              </w:rPr>
              <w:t xml:space="preserve">an </w:t>
            </w:r>
            <w:r w:rsidRPr="00C7042C">
              <w:rPr>
                <w:rFonts w:cs="Arial"/>
                <w:szCs w:val="18"/>
              </w:rPr>
              <w:t xml:space="preserve">executed </w:t>
            </w:r>
            <w:r>
              <w:rPr>
                <w:rFonts w:cs="Arial"/>
                <w:szCs w:val="18"/>
              </w:rPr>
              <w:t xml:space="preserve">action and </w:t>
            </w:r>
            <w:r w:rsidRPr="00C7042C">
              <w:rPr>
                <w:rFonts w:cs="Arial"/>
                <w:szCs w:val="18"/>
              </w:rPr>
              <w:t xml:space="preserve">the impact that </w:t>
            </w:r>
            <w:r>
              <w:rPr>
                <w:rFonts w:cs="Arial"/>
                <w:szCs w:val="18"/>
              </w:rPr>
              <w:t xml:space="preserve">the </w:t>
            </w:r>
            <w:r w:rsidRPr="00C7042C">
              <w:rPr>
                <w:rFonts w:cs="Arial"/>
                <w:szCs w:val="18"/>
              </w:rPr>
              <w:t>action had to</w:t>
            </w:r>
            <w:r>
              <w:rPr>
                <w:rFonts w:cs="Arial"/>
                <w:szCs w:val="18"/>
              </w:rPr>
              <w:t xml:space="preserve"> </w:t>
            </w:r>
            <w:r w:rsidRPr="00C7042C">
              <w:rPr>
                <w:rFonts w:cs="Arial"/>
                <w:szCs w:val="18"/>
              </w:rPr>
              <w:t>a particular impact-scope.</w:t>
            </w:r>
          </w:p>
        </w:tc>
        <w:tc>
          <w:tcPr>
            <w:tcW w:w="2188" w:type="dxa"/>
            <w:tcBorders>
              <w:top w:val="single" w:sz="4" w:space="0" w:color="auto"/>
              <w:left w:val="single" w:sz="4" w:space="0" w:color="auto"/>
              <w:bottom w:val="single" w:sz="4" w:space="0" w:color="auto"/>
              <w:right w:val="single" w:sz="4" w:space="0" w:color="auto"/>
            </w:tcBorders>
          </w:tcPr>
          <w:p w14:paraId="080B14EC" w14:textId="77777777"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w:t>
            </w:r>
            <w:r>
              <w:rPr>
                <w:rFonts w:ascii="Arial" w:hAnsi="Arial" w:cs="Arial"/>
                <w:sz w:val="18"/>
                <w:szCs w:val="18"/>
              </w:rPr>
              <w:t>2</w:t>
            </w:r>
          </w:p>
          <w:p w14:paraId="2C2E58E2" w14:textId="286DB558" w:rsidR="00C90965" w:rsidRPr="00141F07" w:rsidRDefault="00C9096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2</w:t>
            </w:r>
          </w:p>
          <w:p w14:paraId="0914A3F5" w14:textId="13D2BEBF"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UC-CCLPERF_03</w:t>
            </w:r>
            <w:r>
              <w:rPr>
                <w:rFonts w:cs="Arial"/>
                <w:szCs w:val="18"/>
              </w:rPr>
              <w:t xml:space="preserve"> </w:t>
            </w: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3</w:t>
            </w:r>
          </w:p>
        </w:tc>
      </w:tr>
      <w:tr w:rsidR="00C90965" w:rsidRPr="00D02121" w14:paraId="6BE26BFA"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4AC46F97" w14:textId="77777777" w:rsidR="00C90965" w:rsidRPr="00AD2986" w:rsidRDefault="00C90965" w:rsidP="00267DB2">
            <w:pPr>
              <w:pStyle w:val="TAL"/>
              <w:rPr>
                <w:rFonts w:cs="Arial"/>
                <w:szCs w:val="18"/>
              </w:rPr>
            </w:pPr>
            <w:r w:rsidRPr="00AD2986">
              <w:rPr>
                <w:rFonts w:cs="Arial"/>
                <w:szCs w:val="18"/>
              </w:rPr>
              <w:t>REQ</w:t>
            </w:r>
            <w:r>
              <w:rPr>
                <w:rFonts w:cs="Arial"/>
                <w:szCs w:val="18"/>
              </w:rPr>
              <w:t>-</w:t>
            </w:r>
            <w:r w:rsidRPr="00D02121">
              <w:rPr>
                <w:rFonts w:cs="Arial"/>
                <w:bCs/>
                <w:szCs w:val="18"/>
              </w:rPr>
              <w:t>CCLPERF</w:t>
            </w:r>
            <w:r>
              <w:rPr>
                <w:rFonts w:cs="Arial"/>
                <w:szCs w:val="18"/>
              </w:rPr>
              <w:t>_03</w:t>
            </w:r>
            <w:r w:rsidRPr="00AD2986">
              <w:rPr>
                <w:rFonts w:cs="Arial"/>
                <w:szCs w:val="18"/>
              </w:rPr>
              <w:t>-02</w:t>
            </w:r>
          </w:p>
        </w:tc>
        <w:tc>
          <w:tcPr>
            <w:tcW w:w="5670" w:type="dxa"/>
            <w:tcBorders>
              <w:top w:val="single" w:sz="4" w:space="0" w:color="auto"/>
              <w:left w:val="single" w:sz="4" w:space="0" w:color="auto"/>
              <w:bottom w:val="single" w:sz="4" w:space="0" w:color="auto"/>
              <w:right w:val="single" w:sz="4" w:space="0" w:color="auto"/>
            </w:tcBorders>
          </w:tcPr>
          <w:p w14:paraId="6CF9D2F0" w14:textId="77777777" w:rsidR="00C90965" w:rsidRPr="00C7042C" w:rsidRDefault="00C90965" w:rsidP="00267DB2">
            <w:pPr>
              <w:pStyle w:val="TAL"/>
              <w:rPr>
                <w:rFonts w:cs="Arial"/>
                <w:szCs w:val="18"/>
              </w:rPr>
            </w:pPr>
            <w:r w:rsidRPr="00C7042C">
              <w:rPr>
                <w:rFonts w:cs="Arial"/>
                <w:szCs w:val="18"/>
              </w:rPr>
              <w:t>The 3GPP management system should support a capability enabling an MnS consumer to propose to a CCL a remediation against the noted impact of a CCLs’ actions, e.g. the reconfiguration of the candidate actions of the CCL.</w:t>
            </w:r>
          </w:p>
        </w:tc>
        <w:tc>
          <w:tcPr>
            <w:tcW w:w="2188" w:type="dxa"/>
            <w:tcBorders>
              <w:top w:val="single" w:sz="4" w:space="0" w:color="auto"/>
              <w:left w:val="single" w:sz="4" w:space="0" w:color="auto"/>
              <w:bottom w:val="single" w:sz="4" w:space="0" w:color="auto"/>
              <w:right w:val="single" w:sz="4" w:space="0" w:color="auto"/>
            </w:tcBorders>
          </w:tcPr>
          <w:p w14:paraId="471E2E48" w14:textId="16EC6DB2"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UC-CCLPERF_03</w:t>
            </w:r>
            <w:r>
              <w:rPr>
                <w:rFonts w:cs="Arial"/>
                <w:szCs w:val="18"/>
              </w:rPr>
              <w:t xml:space="preserve"> </w:t>
            </w: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3</w:t>
            </w:r>
          </w:p>
        </w:tc>
      </w:tr>
    </w:tbl>
    <w:p w14:paraId="68553E45" w14:textId="77777777" w:rsidR="00C90965" w:rsidRDefault="00C90965" w:rsidP="001F6C39"/>
    <w:p w14:paraId="2942BF00" w14:textId="07390402" w:rsidR="00C90965" w:rsidRPr="0031242A" w:rsidRDefault="00C90965" w:rsidP="001F6C39">
      <w:pPr>
        <w:pStyle w:val="Heading2"/>
      </w:pPr>
      <w:bookmarkStart w:id="254" w:name="_Toc195269452"/>
      <w:bookmarkStart w:id="255" w:name="_Toc207368962"/>
      <w:bookmarkStart w:id="256" w:name="_Toc207402106"/>
      <w:bookmarkStart w:id="257" w:name="_Toc207444546"/>
      <w:bookmarkStart w:id="258" w:name="_Toc219469807"/>
      <w:r w:rsidRPr="002D72CA">
        <w:t>5.</w:t>
      </w:r>
      <w:r w:rsidR="00BE1DFE">
        <w:t>3</w:t>
      </w:r>
      <w:r w:rsidRPr="002D72CA">
        <w:tab/>
      </w:r>
      <w:bookmarkStart w:id="259" w:name="_Hlk191379317"/>
      <w:r w:rsidRPr="00D305BB">
        <w:rPr>
          <w:lang w:val="en-IN"/>
        </w:rPr>
        <w:t xml:space="preserve">Closed Control Loops </w:t>
      </w:r>
      <w:r>
        <w:rPr>
          <w:lang w:val="en-IN"/>
        </w:rPr>
        <w:t xml:space="preserve">usage scenarios </w:t>
      </w:r>
      <w:bookmarkEnd w:id="259"/>
      <w:r>
        <w:rPr>
          <w:lang w:val="en-IN"/>
        </w:rPr>
        <w:t>- CCLUSE</w:t>
      </w:r>
      <w:bookmarkEnd w:id="254"/>
      <w:bookmarkEnd w:id="255"/>
      <w:bookmarkEnd w:id="256"/>
      <w:bookmarkEnd w:id="257"/>
      <w:bookmarkEnd w:id="258"/>
    </w:p>
    <w:p w14:paraId="00A625FD" w14:textId="47621C72" w:rsidR="00C90965" w:rsidRPr="002D72CA" w:rsidRDefault="00C90965" w:rsidP="001F6C39">
      <w:pPr>
        <w:pStyle w:val="Heading3"/>
      </w:pPr>
      <w:bookmarkStart w:id="260" w:name="_Toc195269453"/>
      <w:bookmarkStart w:id="261" w:name="_Toc207368963"/>
      <w:bookmarkStart w:id="262" w:name="_Toc207402107"/>
      <w:bookmarkStart w:id="263" w:name="_Toc207444547"/>
      <w:bookmarkStart w:id="264" w:name="_Toc219469808"/>
      <w:r w:rsidRPr="002D72CA">
        <w:t>5.</w:t>
      </w:r>
      <w:r w:rsidR="00BE1DFE">
        <w:t>3</w:t>
      </w:r>
      <w:r w:rsidRPr="002D72CA">
        <w:t>.1</w:t>
      </w:r>
      <w:r w:rsidRPr="002D72CA">
        <w:tab/>
        <w:t>Description</w:t>
      </w:r>
      <w:bookmarkEnd w:id="260"/>
      <w:bookmarkEnd w:id="261"/>
      <w:bookmarkEnd w:id="262"/>
      <w:bookmarkEnd w:id="263"/>
      <w:bookmarkEnd w:id="264"/>
    </w:p>
    <w:p w14:paraId="010C1D3A" w14:textId="77777777" w:rsidR="00C90965" w:rsidRPr="0073153E" w:rsidRDefault="00C90965" w:rsidP="006846AD">
      <w:pPr>
        <w:jc w:val="both"/>
      </w:pPr>
      <w:r>
        <w:t xml:space="preserve">Closed control loops can be used for different purposes or scenarios Two example scenarios are </w:t>
      </w:r>
      <w:r w:rsidRPr="002D72CA">
        <w:t>fault management</w:t>
      </w:r>
      <w:r>
        <w:t xml:space="preserve"> and </w:t>
      </w:r>
      <w:r w:rsidRPr="00DB2221">
        <w:t>network performance problem recovery</w:t>
      </w:r>
      <w:r>
        <w:t>.</w:t>
      </w:r>
    </w:p>
    <w:p w14:paraId="48C9E408" w14:textId="468D97F0" w:rsidR="00C90965" w:rsidRPr="009F21E4" w:rsidRDefault="00C90965" w:rsidP="009F21E4">
      <w:pPr>
        <w:pStyle w:val="Heading3"/>
      </w:pPr>
      <w:bookmarkStart w:id="265" w:name="_Toc195269454"/>
      <w:bookmarkStart w:id="266" w:name="_Toc207368964"/>
      <w:bookmarkStart w:id="267" w:name="_Toc207402108"/>
      <w:bookmarkStart w:id="268" w:name="_Toc207444548"/>
      <w:bookmarkStart w:id="269" w:name="_Toc219469809"/>
      <w:r w:rsidRPr="009F21E4">
        <w:t>5.</w:t>
      </w:r>
      <w:r w:rsidR="00BE1DFE" w:rsidRPr="009F21E4">
        <w:t>3</w:t>
      </w:r>
      <w:r w:rsidRPr="009F21E4">
        <w:t>.2</w:t>
      </w:r>
      <w:r w:rsidRPr="009F21E4">
        <w:tab/>
        <w:t>Use Cases</w:t>
      </w:r>
      <w:bookmarkEnd w:id="265"/>
      <w:bookmarkEnd w:id="266"/>
      <w:bookmarkEnd w:id="267"/>
      <w:bookmarkEnd w:id="268"/>
      <w:bookmarkEnd w:id="269"/>
    </w:p>
    <w:p w14:paraId="043DE175" w14:textId="1B54813A" w:rsidR="00C90965" w:rsidRPr="009F21E4" w:rsidRDefault="00BE1DFE" w:rsidP="009F21E4">
      <w:pPr>
        <w:pStyle w:val="Heading4"/>
      </w:pPr>
      <w:bookmarkStart w:id="270" w:name="_Toc207368965"/>
      <w:bookmarkStart w:id="271" w:name="_Toc207402109"/>
      <w:bookmarkStart w:id="272" w:name="_Toc207444549"/>
      <w:bookmarkStart w:id="273" w:name="_Toc219469810"/>
      <w:r w:rsidRPr="009F21E4">
        <w:t>5.3</w:t>
      </w:r>
      <w:r w:rsidR="00C90965" w:rsidRPr="009F21E4">
        <w:t>.2.1</w:t>
      </w:r>
      <w:r w:rsidR="00C90965" w:rsidRPr="009F21E4">
        <w:tab/>
        <w:t>Closed Control Loops for fault management – CCLUSE_01</w:t>
      </w:r>
      <w:bookmarkEnd w:id="270"/>
      <w:bookmarkEnd w:id="271"/>
      <w:bookmarkEnd w:id="272"/>
      <w:bookmarkEnd w:id="273"/>
    </w:p>
    <w:p w14:paraId="54FF08DD" w14:textId="523616A6" w:rsidR="00C90965" w:rsidRDefault="00C90965" w:rsidP="006846AD">
      <w:pPr>
        <w:jc w:val="both"/>
      </w:pPr>
      <w:r w:rsidRPr="000D2686">
        <w:t xml:space="preserve">This use case describes a scenario in which </w:t>
      </w:r>
      <w:r>
        <w:t xml:space="preserve">an MnS consumer may request a CCL for fault management. The consumer may request to identify the root cause of the fault and take actions to mitigate and/or resolve the root cause for a given list of alarms. Furthermore, the request may include </w:t>
      </w:r>
      <w:r w:rsidR="00D8357E">
        <w:t xml:space="preserve">fault management </w:t>
      </w:r>
      <w:r>
        <w:t xml:space="preserve">policies and actions specified by an MnS consumer in order to mitigate and/or resolve the root causes for the given alarms. </w:t>
      </w:r>
    </w:p>
    <w:p w14:paraId="5703EB70" w14:textId="77777777" w:rsidR="00C90965" w:rsidRDefault="00C90965" w:rsidP="006846AD">
      <w:pPr>
        <w:jc w:val="both"/>
      </w:pPr>
      <w:r>
        <w:t>Based on the request, a CCL may take action to further enhance the correlation of alarms, for example, correlation of alarms with change in PM/KPIs and/or fault supervision events to find solutions to mitigate and/or resolve the identified root causes.  In addition, a fault management CCL may clear the alarms that otherwise have to be manually cleared by the MnS consumer, which are defined as ADMC Alarms  in TS 28.111.</w:t>
      </w:r>
    </w:p>
    <w:p w14:paraId="4C6C09C5" w14:textId="0B1129E0" w:rsidR="00C90965" w:rsidRDefault="00C90965" w:rsidP="006846AD">
      <w:pPr>
        <w:jc w:val="both"/>
      </w:pPr>
      <w:r>
        <w:t xml:space="preserve">The MnS producer reports the result of fault management. The report may include information </w:t>
      </w:r>
      <w:r w:rsidR="00D8357E">
        <w:t xml:space="preserve">on </w:t>
      </w:r>
      <w:r>
        <w:t xml:space="preserve">the status of each alarm, </w:t>
      </w:r>
      <w:r w:rsidR="00D8357E">
        <w:t xml:space="preserve">such as </w:t>
      </w:r>
      <w:r>
        <w:t>any identified root cause and correlation information</w:t>
      </w:r>
      <w:r w:rsidR="00D8357E">
        <w:t xml:space="preserve"> as well as</w:t>
      </w:r>
      <w:r>
        <w:t xml:space="preserve"> indicat</w:t>
      </w:r>
      <w:r w:rsidR="00D8357E">
        <w:t>ion of</w:t>
      </w:r>
      <w:r>
        <w:t xml:space="preserve"> the successful mitigation and/or resol</w:t>
      </w:r>
      <w:r w:rsidR="00D8357E">
        <w:t>ution</w:t>
      </w:r>
      <w:r>
        <w:t xml:space="preserve"> of root causes for any given alarm. </w:t>
      </w:r>
    </w:p>
    <w:p w14:paraId="67BF9B7D" w14:textId="2C802D99" w:rsidR="00C90965" w:rsidRPr="009F21E4" w:rsidRDefault="00C90965" w:rsidP="009F21E4">
      <w:pPr>
        <w:pStyle w:val="Heading4"/>
      </w:pPr>
      <w:bookmarkStart w:id="274" w:name="_Toc207368966"/>
      <w:bookmarkStart w:id="275" w:name="_Toc207402110"/>
      <w:bookmarkStart w:id="276" w:name="_Toc207444550"/>
      <w:bookmarkStart w:id="277" w:name="_Toc219469811"/>
      <w:r w:rsidRPr="009F21E4">
        <w:lastRenderedPageBreak/>
        <w:t>5.</w:t>
      </w:r>
      <w:r w:rsidR="00BE1DFE" w:rsidRPr="009F21E4">
        <w:t>3</w:t>
      </w:r>
      <w:r w:rsidRPr="009F21E4">
        <w:t>.2.2</w:t>
      </w:r>
      <w:r w:rsidRPr="009F21E4">
        <w:tab/>
        <w:t>Closed Control Loops for network performance problem recovery CCLUSE_02</w:t>
      </w:r>
      <w:bookmarkEnd w:id="274"/>
      <w:bookmarkEnd w:id="275"/>
      <w:bookmarkEnd w:id="276"/>
      <w:bookmarkEnd w:id="277"/>
    </w:p>
    <w:p w14:paraId="3CBCEAD8" w14:textId="42E3E86B" w:rsidR="00C90965" w:rsidRPr="00DB2221" w:rsidRDefault="00C90965" w:rsidP="006846AD">
      <w:pPr>
        <w:jc w:val="both"/>
      </w:pPr>
      <w:r w:rsidRPr="00DB2221">
        <w:t>Based on the concept in 3GPP TS 28.104 [</w:t>
      </w:r>
      <w:r w:rsidR="0061763E">
        <w:t>7</w:t>
      </w:r>
      <w:r w:rsidRPr="00DB2221">
        <w:t>], MDA reports may contain root cause analysis of ongoing issues, predictions of potential issues and corresponding relevant causes and recommended actions for preventions, and/or prediction of network and/or service demands. For example:</w:t>
      </w:r>
    </w:p>
    <w:p w14:paraId="368A318B" w14:textId="77777777" w:rsidR="00C90965" w:rsidRPr="00DB2221" w:rsidRDefault="00C90965" w:rsidP="006846AD">
      <w:pPr>
        <w:pStyle w:val="B1"/>
        <w:jc w:val="both"/>
      </w:pPr>
      <w:bookmarkStart w:id="278" w:name="MCCQCTEMPBM_00000044"/>
      <w:r>
        <w:t>-</w:t>
      </w:r>
      <w:r>
        <w:tab/>
      </w:r>
      <w:r w:rsidRPr="00DB2221">
        <w:t>MDA for Coverage problem analysis can provide the following information in the MDA report:</w:t>
      </w:r>
    </w:p>
    <w:bookmarkEnd w:id="278"/>
    <w:p w14:paraId="6E9B6980" w14:textId="77777777" w:rsidR="00C90965" w:rsidRPr="00DB2221" w:rsidRDefault="00C90965" w:rsidP="006846AD">
      <w:pPr>
        <w:pStyle w:val="B2"/>
        <w:jc w:val="both"/>
      </w:pPr>
      <w:r w:rsidRPr="00DB2221">
        <w:t>-</w:t>
      </w:r>
      <w:r w:rsidRPr="00DB2221">
        <w:tab/>
        <w:t>coverageProblemId;</w:t>
      </w:r>
    </w:p>
    <w:p w14:paraId="5B2B42B1" w14:textId="77777777" w:rsidR="00C90965" w:rsidRPr="00DB2221" w:rsidRDefault="00C90965" w:rsidP="006846AD">
      <w:pPr>
        <w:pStyle w:val="B2"/>
        <w:jc w:val="both"/>
      </w:pPr>
      <w:r w:rsidRPr="00DB2221">
        <w:t>-</w:t>
      </w:r>
      <w:r w:rsidRPr="00DB2221">
        <w:tab/>
        <w:t>coverageProblemType;</w:t>
      </w:r>
    </w:p>
    <w:p w14:paraId="25AA6F6C" w14:textId="77777777" w:rsidR="00C90965" w:rsidRPr="00DB2221" w:rsidRDefault="00C90965" w:rsidP="006846AD">
      <w:pPr>
        <w:pStyle w:val="B2"/>
        <w:jc w:val="both"/>
      </w:pPr>
      <w:r w:rsidRPr="00DB2221">
        <w:t>-</w:t>
      </w:r>
      <w:r w:rsidRPr="00DB2221">
        <w:tab/>
        <w:t>coverageProblemAreas; and</w:t>
      </w:r>
    </w:p>
    <w:p w14:paraId="16814406" w14:textId="77777777" w:rsidR="00C90965" w:rsidRPr="00DB2221" w:rsidRDefault="00C90965" w:rsidP="006846AD">
      <w:pPr>
        <w:pStyle w:val="B2"/>
        <w:jc w:val="both"/>
      </w:pPr>
      <w:r w:rsidRPr="00DB2221">
        <w:t>-</w:t>
      </w:r>
      <w:r w:rsidRPr="00DB2221">
        <w:tab/>
        <w:t>recommendedActions.</w:t>
      </w:r>
    </w:p>
    <w:p w14:paraId="781B6016" w14:textId="0758CFBA" w:rsidR="00C90965" w:rsidRPr="00DB2221" w:rsidRDefault="00C90965" w:rsidP="006846AD">
      <w:pPr>
        <w:jc w:val="both"/>
      </w:pPr>
      <w:r>
        <w:t xml:space="preserve">The </w:t>
      </w:r>
      <w:r w:rsidRPr="00DB2221">
        <w:t xml:space="preserve">MnS consumer may decide to </w:t>
      </w:r>
      <w:r>
        <w:t xml:space="preserve">use CCLs to </w:t>
      </w:r>
      <w:r w:rsidRPr="00DB2221">
        <w:t xml:space="preserve">resolve the observed performance problems based on the analytics reports (e.g. provided by MDA) and other management data (e.g. historical decisions made previously) if necessary. It can be possible that one MnF is responsible for network performance problem observation and recovery, while another MnF is responsible for </w:t>
      </w:r>
      <w:r>
        <w:t xml:space="preserve">the </w:t>
      </w:r>
      <w:r w:rsidRPr="00DB2221">
        <w:t xml:space="preserve">decision on whether the network performance problem needs to be resolved. In this scenario, The MnF for decision can decide whether </w:t>
      </w:r>
      <w:r>
        <w:t xml:space="preserve">it </w:t>
      </w:r>
      <w:r w:rsidRPr="00DB2221">
        <w:t xml:space="preserve">needs the other MnF to recover </w:t>
      </w:r>
      <w:r>
        <w:t xml:space="preserve">from </w:t>
      </w:r>
      <w:r w:rsidRPr="00DB2221">
        <w:t xml:space="preserve">the observed network performance problems (e.g. coverage problem) based on MDA report (e.g. root cause information, recommended solutions) and other information (e.g. user experience information, information from other domains). If </w:t>
      </w:r>
      <w:r>
        <w:t xml:space="preserve">it </w:t>
      </w:r>
      <w:r w:rsidRPr="00DB2221">
        <w:t>decides to recover the observed network performance problems, The MnF for decision needs to request another MnF to recover the specified network performance problems observed from the MDA report. MnS consumer may specifies the network scope and time window for network performance problem recovery, which means the MnS producer needs to recover the problem at the specified time window for the network scope. During problem recovery phase, as process for network performance problem recovery is complex and time-consuming, the MnS consumer needs to obtain the progress of the recovery process. When the last step of the network performance problem process is completed, MnS producer needs to send the result of this network performance problem recovery process to the MnS consumers.</w:t>
      </w:r>
    </w:p>
    <w:p w14:paraId="4D4217E3" w14:textId="77777777" w:rsidR="00C90965" w:rsidRPr="00DB2221" w:rsidRDefault="00C90965" w:rsidP="006846AD">
      <w:pPr>
        <w:jc w:val="both"/>
      </w:pPr>
      <w:r w:rsidRPr="00DB2221">
        <w:t xml:space="preserve">If a closed control loop instance can be used to resolve network performance problem, the MnS consumer may need to know the result of resolving the network performance problem by the closed control loop instance, including the network performance problems which are resolved by the closed control loop as well as network performance problem resolution statistics (e.g. the number of network problem resolved by the closed control loop in the specified period). </w:t>
      </w:r>
    </w:p>
    <w:p w14:paraId="7B9B4EE1" w14:textId="7525BEB3" w:rsidR="00C90965" w:rsidRDefault="00C90965" w:rsidP="001F6C39">
      <w:pPr>
        <w:pStyle w:val="Heading3"/>
      </w:pPr>
      <w:bookmarkStart w:id="279" w:name="_Toc191379360"/>
      <w:bookmarkStart w:id="280" w:name="_Toc195269458"/>
      <w:bookmarkStart w:id="281" w:name="_Toc207368967"/>
      <w:bookmarkStart w:id="282" w:name="_Toc207402111"/>
      <w:bookmarkStart w:id="283" w:name="_Toc207444551"/>
      <w:bookmarkStart w:id="284" w:name="_Toc219469812"/>
      <w:r>
        <w:lastRenderedPageBreak/>
        <w:t>5.</w:t>
      </w:r>
      <w:r w:rsidR="00BE1DFE">
        <w:t>3</w:t>
      </w:r>
      <w:r w:rsidRPr="00DB2221">
        <w:t>.</w:t>
      </w:r>
      <w:r>
        <w:t>3</w:t>
      </w:r>
      <w:r w:rsidRPr="00DB2221">
        <w:tab/>
        <w:t>Requirements</w:t>
      </w:r>
      <w:bookmarkEnd w:id="279"/>
      <w:bookmarkEnd w:id="280"/>
      <w:bookmarkEnd w:id="281"/>
      <w:bookmarkEnd w:id="282"/>
      <w:bookmarkEnd w:id="283"/>
      <w:bookmarkEnd w:id="284"/>
    </w:p>
    <w:p w14:paraId="102E11C4" w14:textId="77777777" w:rsidR="00C90965" w:rsidRPr="00DB2221" w:rsidRDefault="00C90965" w:rsidP="001F6C39">
      <w:pPr>
        <w:pStyle w:val="TH"/>
        <w:rPr>
          <w:lang w:eastAsia="zh-CN"/>
        </w:rPr>
      </w:pPr>
      <w:r w:rsidRPr="006E13EE">
        <w:t xml:space="preserve">Table </w:t>
      </w:r>
      <w:r>
        <w:t>5.4.3</w:t>
      </w:r>
      <w:r w:rsidRPr="006E13EE">
        <w:t>-</w:t>
      </w:r>
      <w:r>
        <w:rPr>
          <w:lang w:eastAsia="zh-CN"/>
        </w:rPr>
        <w:t>1</w:t>
      </w:r>
    </w:p>
    <w:tbl>
      <w:tblPr>
        <w:tblStyle w:val="TableGrid"/>
        <w:tblW w:w="0" w:type="auto"/>
        <w:tblLook w:val="04A0" w:firstRow="1" w:lastRow="0" w:firstColumn="1" w:lastColumn="0" w:noHBand="0" w:noVBand="1"/>
      </w:tblPr>
      <w:tblGrid>
        <w:gridCol w:w="2263"/>
        <w:gridCol w:w="5529"/>
        <w:gridCol w:w="1837"/>
      </w:tblGrid>
      <w:tr w:rsidR="00C90965" w:rsidRPr="00DB2221" w14:paraId="04CD2FAE"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526C41C7" w14:textId="77777777" w:rsidR="00C90965" w:rsidRPr="00DB2221" w:rsidRDefault="00C90965" w:rsidP="00936E47">
            <w:pPr>
              <w:pStyle w:val="TAH"/>
            </w:pPr>
            <w:r w:rsidRPr="00DB2221">
              <w:t>Requirement label</w:t>
            </w:r>
          </w:p>
        </w:tc>
        <w:tc>
          <w:tcPr>
            <w:tcW w:w="5529" w:type="dxa"/>
            <w:tcBorders>
              <w:top w:val="single" w:sz="4" w:space="0" w:color="auto"/>
              <w:left w:val="single" w:sz="4" w:space="0" w:color="auto"/>
              <w:bottom w:val="single" w:sz="4" w:space="0" w:color="auto"/>
              <w:right w:val="single" w:sz="4" w:space="0" w:color="auto"/>
            </w:tcBorders>
            <w:hideMark/>
          </w:tcPr>
          <w:p w14:paraId="1E244444" w14:textId="77777777" w:rsidR="00C90965" w:rsidRPr="00DB2221" w:rsidRDefault="00C90965" w:rsidP="00936E47">
            <w:pPr>
              <w:pStyle w:val="TAH"/>
            </w:pPr>
            <w:r w:rsidRPr="00DB2221">
              <w:t>Description</w:t>
            </w:r>
          </w:p>
        </w:tc>
        <w:tc>
          <w:tcPr>
            <w:tcW w:w="1837" w:type="dxa"/>
            <w:tcBorders>
              <w:top w:val="single" w:sz="4" w:space="0" w:color="auto"/>
              <w:left w:val="single" w:sz="4" w:space="0" w:color="auto"/>
              <w:bottom w:val="single" w:sz="4" w:space="0" w:color="auto"/>
              <w:right w:val="single" w:sz="4" w:space="0" w:color="auto"/>
            </w:tcBorders>
            <w:hideMark/>
          </w:tcPr>
          <w:p w14:paraId="705B976D" w14:textId="77777777" w:rsidR="00C90965" w:rsidRPr="00DB2221" w:rsidRDefault="00C90965" w:rsidP="00936E47">
            <w:pPr>
              <w:pStyle w:val="TAH"/>
            </w:pPr>
            <w:r w:rsidRPr="00DB2221">
              <w:t>Related use case(s)/ Motivation</w:t>
            </w:r>
          </w:p>
        </w:tc>
      </w:tr>
      <w:tr w:rsidR="00C90965" w:rsidRPr="00DB2221" w14:paraId="6F2F0286" w14:textId="77777777" w:rsidTr="00936E47">
        <w:tc>
          <w:tcPr>
            <w:tcW w:w="2263" w:type="dxa"/>
            <w:tcBorders>
              <w:top w:val="single" w:sz="4" w:space="0" w:color="auto"/>
              <w:left w:val="single" w:sz="4" w:space="0" w:color="auto"/>
              <w:bottom w:val="single" w:sz="4" w:space="0" w:color="auto"/>
              <w:right w:val="single" w:sz="4" w:space="0" w:color="auto"/>
            </w:tcBorders>
          </w:tcPr>
          <w:p w14:paraId="4EAADC15" w14:textId="77777777" w:rsidR="00C90965" w:rsidRPr="00F32075" w:rsidRDefault="00C90965" w:rsidP="00E02EBD">
            <w:pPr>
              <w:pStyle w:val="TAH"/>
              <w:jc w:val="left"/>
              <w:rPr>
                <w:b w:val="0"/>
                <w:bCs/>
              </w:rPr>
            </w:pPr>
            <w:r w:rsidRPr="00F32075">
              <w:rPr>
                <w:rFonts w:cs="Arial"/>
                <w:b w:val="0"/>
                <w:bCs/>
                <w:szCs w:val="18"/>
              </w:rPr>
              <w:t>REQ-CCLUSE</w:t>
            </w:r>
            <w:r>
              <w:rPr>
                <w:rFonts w:cs="Arial"/>
                <w:b w:val="0"/>
                <w:bCs/>
                <w:szCs w:val="18"/>
              </w:rPr>
              <w:t>_</w:t>
            </w:r>
            <w:r w:rsidRPr="00F32075">
              <w:rPr>
                <w:rFonts w:cs="Arial"/>
                <w:b w:val="0"/>
                <w:bCs/>
                <w:szCs w:val="18"/>
              </w:rPr>
              <w:t>01</w:t>
            </w:r>
            <w:r>
              <w:rPr>
                <w:rFonts w:cs="Arial"/>
                <w:b w:val="0"/>
                <w:bCs/>
                <w:szCs w:val="18"/>
              </w:rPr>
              <w:t>-01</w:t>
            </w:r>
          </w:p>
        </w:tc>
        <w:tc>
          <w:tcPr>
            <w:tcW w:w="5529" w:type="dxa"/>
            <w:tcBorders>
              <w:top w:val="single" w:sz="4" w:space="0" w:color="auto"/>
              <w:left w:val="single" w:sz="4" w:space="0" w:color="auto"/>
              <w:bottom w:val="single" w:sz="4" w:space="0" w:color="auto"/>
              <w:right w:val="single" w:sz="4" w:space="0" w:color="auto"/>
            </w:tcBorders>
          </w:tcPr>
          <w:p w14:paraId="0BCA0279" w14:textId="77777777" w:rsidR="00C90965" w:rsidRPr="00F32075" w:rsidRDefault="00C90965" w:rsidP="00E02EBD">
            <w:pPr>
              <w:pStyle w:val="TAH"/>
              <w:jc w:val="left"/>
              <w:rPr>
                <w:b w:val="0"/>
                <w:bCs/>
              </w:rPr>
            </w:pPr>
            <w:r w:rsidRPr="00F32075">
              <w:rPr>
                <w:rFonts w:cs="Arial"/>
                <w:b w:val="0"/>
                <w:bCs/>
                <w:szCs w:val="18"/>
              </w:rPr>
              <w:t>The 3GPP management system shall have the capability to allow MnS consumer to request a closed control loop for fault management</w:t>
            </w:r>
          </w:p>
        </w:tc>
        <w:tc>
          <w:tcPr>
            <w:tcW w:w="1837" w:type="dxa"/>
            <w:tcBorders>
              <w:top w:val="single" w:sz="4" w:space="0" w:color="auto"/>
              <w:left w:val="single" w:sz="4" w:space="0" w:color="auto"/>
              <w:bottom w:val="single" w:sz="4" w:space="0" w:color="auto"/>
              <w:right w:val="single" w:sz="4" w:space="0" w:color="auto"/>
            </w:tcBorders>
          </w:tcPr>
          <w:p w14:paraId="5FCDA490" w14:textId="77777777" w:rsidR="00C90965" w:rsidRPr="00F32075" w:rsidRDefault="00C90965" w:rsidP="00E02EBD">
            <w:pPr>
              <w:pStyle w:val="TAH"/>
              <w:jc w:val="left"/>
              <w:rPr>
                <w:b w:val="0"/>
                <w:bCs/>
              </w:rPr>
            </w:pPr>
            <w:r w:rsidRPr="00F32075">
              <w:rPr>
                <w:b w:val="0"/>
                <w:bCs/>
              </w:rPr>
              <w:t>UC-CCLUSE_01</w:t>
            </w:r>
          </w:p>
        </w:tc>
      </w:tr>
      <w:tr w:rsidR="00C90965" w:rsidRPr="00DB2221" w14:paraId="5F604024" w14:textId="77777777" w:rsidTr="00936E47">
        <w:tc>
          <w:tcPr>
            <w:tcW w:w="2263" w:type="dxa"/>
            <w:tcBorders>
              <w:top w:val="single" w:sz="4" w:space="0" w:color="auto"/>
              <w:left w:val="single" w:sz="4" w:space="0" w:color="auto"/>
              <w:bottom w:val="single" w:sz="4" w:space="0" w:color="auto"/>
              <w:right w:val="single" w:sz="4" w:space="0" w:color="auto"/>
            </w:tcBorders>
          </w:tcPr>
          <w:p w14:paraId="7980C331" w14:textId="77777777" w:rsidR="00C90965" w:rsidRPr="00F32075" w:rsidRDefault="00C90965" w:rsidP="00E02EBD">
            <w:pPr>
              <w:pStyle w:val="TAH"/>
              <w:jc w:val="left"/>
              <w:rPr>
                <w:b w:val="0"/>
                <w:bCs/>
              </w:rPr>
            </w:pPr>
            <w:r w:rsidRPr="00F32075">
              <w:rPr>
                <w:rFonts w:cs="Arial"/>
                <w:b w:val="0"/>
                <w:bCs/>
                <w:szCs w:val="18"/>
              </w:rPr>
              <w:t>REQ-CCLUSE</w:t>
            </w:r>
            <w:r>
              <w:rPr>
                <w:rFonts w:cs="Arial"/>
                <w:b w:val="0"/>
                <w:bCs/>
                <w:szCs w:val="18"/>
              </w:rPr>
              <w:t>_01-</w:t>
            </w:r>
            <w:r w:rsidRPr="00F32075">
              <w:rPr>
                <w:rFonts w:cs="Arial"/>
                <w:b w:val="0"/>
                <w:bCs/>
                <w:szCs w:val="18"/>
              </w:rPr>
              <w:t>02</w:t>
            </w:r>
          </w:p>
        </w:tc>
        <w:tc>
          <w:tcPr>
            <w:tcW w:w="5529" w:type="dxa"/>
            <w:tcBorders>
              <w:top w:val="single" w:sz="4" w:space="0" w:color="auto"/>
              <w:left w:val="single" w:sz="4" w:space="0" w:color="auto"/>
              <w:bottom w:val="single" w:sz="4" w:space="0" w:color="auto"/>
              <w:right w:val="single" w:sz="4" w:space="0" w:color="auto"/>
            </w:tcBorders>
          </w:tcPr>
          <w:p w14:paraId="5BCD1A06" w14:textId="77777777" w:rsidR="00C90965" w:rsidRPr="00F32075" w:rsidRDefault="00C90965" w:rsidP="00E02EBD">
            <w:pPr>
              <w:pStyle w:val="TAH"/>
              <w:jc w:val="left"/>
              <w:rPr>
                <w:b w:val="0"/>
                <w:bCs/>
              </w:rPr>
            </w:pPr>
            <w:r w:rsidRPr="00F32075">
              <w:rPr>
                <w:rFonts w:cs="Arial"/>
                <w:b w:val="0"/>
                <w:bCs/>
                <w:szCs w:val="18"/>
              </w:rPr>
              <w:t>The 3GPP management system shall have the capability to allow MnS consumer to get a report from the closed control loop regarding the status of fault management</w:t>
            </w:r>
          </w:p>
        </w:tc>
        <w:tc>
          <w:tcPr>
            <w:tcW w:w="1837" w:type="dxa"/>
            <w:tcBorders>
              <w:top w:val="single" w:sz="4" w:space="0" w:color="auto"/>
              <w:left w:val="single" w:sz="4" w:space="0" w:color="auto"/>
              <w:bottom w:val="single" w:sz="4" w:space="0" w:color="auto"/>
              <w:right w:val="single" w:sz="4" w:space="0" w:color="auto"/>
            </w:tcBorders>
          </w:tcPr>
          <w:p w14:paraId="666C2F52" w14:textId="77777777" w:rsidR="00C90965" w:rsidRPr="00F32075" w:rsidRDefault="00C90965" w:rsidP="00E02EBD">
            <w:pPr>
              <w:pStyle w:val="TAH"/>
              <w:jc w:val="left"/>
              <w:rPr>
                <w:b w:val="0"/>
                <w:bCs/>
              </w:rPr>
            </w:pPr>
            <w:r w:rsidRPr="00F32075">
              <w:rPr>
                <w:b w:val="0"/>
                <w:bCs/>
              </w:rPr>
              <w:t>UC-CCLUSE_01</w:t>
            </w:r>
          </w:p>
        </w:tc>
      </w:tr>
      <w:tr w:rsidR="00C90965" w:rsidRPr="00DB2221" w14:paraId="3EB5F52C"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0A899FBD" w14:textId="77777777" w:rsidR="00C90965" w:rsidRPr="00DB7461" w:rsidRDefault="00C90965" w:rsidP="00E02EBD">
            <w:pPr>
              <w:pStyle w:val="TAL"/>
            </w:pPr>
            <w:r w:rsidRPr="00DB7461">
              <w:t>REQ-CCL</w:t>
            </w:r>
            <w:r>
              <w:t>USE_02</w:t>
            </w:r>
            <w:r w:rsidRPr="00DB7461">
              <w:t>-01</w:t>
            </w:r>
          </w:p>
        </w:tc>
        <w:tc>
          <w:tcPr>
            <w:tcW w:w="5529" w:type="dxa"/>
            <w:tcBorders>
              <w:top w:val="single" w:sz="4" w:space="0" w:color="auto"/>
              <w:left w:val="single" w:sz="4" w:space="0" w:color="auto"/>
              <w:bottom w:val="single" w:sz="4" w:space="0" w:color="auto"/>
              <w:right w:val="single" w:sz="4" w:space="0" w:color="auto"/>
            </w:tcBorders>
            <w:hideMark/>
          </w:tcPr>
          <w:p w14:paraId="5CC1D666" w14:textId="77777777" w:rsidR="00C90965" w:rsidRPr="00DB2221" w:rsidRDefault="00C90965" w:rsidP="00E02EBD">
            <w:pPr>
              <w:pStyle w:val="TAL"/>
            </w:pPr>
            <w:r w:rsidRPr="00DB2221">
              <w:t>The 3GPP management system should have the capability to allow the MnS consumer to request a CCL for resolving the network performance problems.</w:t>
            </w:r>
          </w:p>
        </w:tc>
        <w:tc>
          <w:tcPr>
            <w:tcW w:w="1837" w:type="dxa"/>
            <w:tcBorders>
              <w:top w:val="single" w:sz="4" w:space="0" w:color="auto"/>
              <w:left w:val="single" w:sz="4" w:space="0" w:color="auto"/>
              <w:bottom w:val="single" w:sz="4" w:space="0" w:color="auto"/>
              <w:right w:val="single" w:sz="4" w:space="0" w:color="auto"/>
            </w:tcBorders>
            <w:hideMark/>
          </w:tcPr>
          <w:p w14:paraId="134ADE80" w14:textId="77777777" w:rsidR="00C90965" w:rsidRDefault="00C90965" w:rsidP="00E02EBD">
            <w:pPr>
              <w:pStyle w:val="TAL"/>
            </w:pPr>
            <w:r>
              <w:t>UC-</w:t>
            </w:r>
            <w:r w:rsidRPr="002D72CA">
              <w:t>CCL</w:t>
            </w:r>
            <w:r>
              <w:t>USE_02</w:t>
            </w:r>
          </w:p>
          <w:p w14:paraId="3A468701" w14:textId="77777777" w:rsidR="00C90965" w:rsidRPr="00DB2221" w:rsidRDefault="00C90965" w:rsidP="00E02EBD">
            <w:pPr>
              <w:pStyle w:val="TAL"/>
            </w:pPr>
            <w:r w:rsidRPr="00DB2221">
              <w:t>Closed Control Loops for network performance problem recovery</w:t>
            </w:r>
          </w:p>
        </w:tc>
      </w:tr>
      <w:tr w:rsidR="00C90965" w:rsidRPr="00DB2221" w14:paraId="4805ADA7"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658B8195" w14:textId="77777777" w:rsidR="00C90965" w:rsidRPr="00DB7461" w:rsidRDefault="00C90965" w:rsidP="00E02EBD">
            <w:pPr>
              <w:pStyle w:val="TAL"/>
            </w:pPr>
            <w:r w:rsidRPr="00DB7461">
              <w:t>REQ-CCL</w:t>
            </w:r>
            <w:r>
              <w:t>USE_02</w:t>
            </w:r>
            <w:r w:rsidRPr="00DB7461">
              <w:t>-02</w:t>
            </w:r>
          </w:p>
        </w:tc>
        <w:tc>
          <w:tcPr>
            <w:tcW w:w="5529" w:type="dxa"/>
            <w:tcBorders>
              <w:top w:val="single" w:sz="4" w:space="0" w:color="auto"/>
              <w:left w:val="single" w:sz="4" w:space="0" w:color="auto"/>
              <w:bottom w:val="single" w:sz="4" w:space="0" w:color="auto"/>
              <w:right w:val="single" w:sz="4" w:space="0" w:color="auto"/>
            </w:tcBorders>
            <w:hideMark/>
          </w:tcPr>
          <w:p w14:paraId="33F720D9" w14:textId="77777777" w:rsidR="00C90965" w:rsidRPr="00DB2221" w:rsidRDefault="00C90965" w:rsidP="00E02EBD">
            <w:pPr>
              <w:pStyle w:val="TAL"/>
            </w:pPr>
            <w:r w:rsidRPr="00DB2221">
              <w:t>The 3GPP management system should have the capability to allow the MnS consumer to obtain the result of network performance problem resolved by the closed control loop.</w:t>
            </w:r>
          </w:p>
        </w:tc>
        <w:tc>
          <w:tcPr>
            <w:tcW w:w="1837" w:type="dxa"/>
            <w:tcBorders>
              <w:top w:val="single" w:sz="4" w:space="0" w:color="auto"/>
              <w:left w:val="single" w:sz="4" w:space="0" w:color="auto"/>
              <w:bottom w:val="single" w:sz="4" w:space="0" w:color="auto"/>
              <w:right w:val="single" w:sz="4" w:space="0" w:color="auto"/>
            </w:tcBorders>
            <w:hideMark/>
          </w:tcPr>
          <w:p w14:paraId="2AB3F801" w14:textId="77777777" w:rsidR="00C90965" w:rsidRDefault="00C90965" w:rsidP="00E02EBD">
            <w:pPr>
              <w:pStyle w:val="TAL"/>
            </w:pPr>
            <w:r>
              <w:t>UC-</w:t>
            </w:r>
            <w:r w:rsidRPr="002D72CA">
              <w:t>CCL</w:t>
            </w:r>
            <w:r>
              <w:t>USE_02</w:t>
            </w:r>
          </w:p>
          <w:p w14:paraId="553E09AA" w14:textId="77777777" w:rsidR="00C90965" w:rsidRPr="00DB2221" w:rsidRDefault="00C90965" w:rsidP="00E02EBD">
            <w:pPr>
              <w:pStyle w:val="TAL"/>
            </w:pPr>
            <w:r w:rsidRPr="00DB2221">
              <w:t>Closed Control Loops for network performance problem recovery</w:t>
            </w:r>
          </w:p>
        </w:tc>
      </w:tr>
      <w:tr w:rsidR="00C90965" w:rsidRPr="00DB2221" w14:paraId="2FD8075C"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1CE3B2EA" w14:textId="77777777" w:rsidR="00C90965" w:rsidRPr="00DB7461" w:rsidRDefault="00C90965" w:rsidP="00E02EBD">
            <w:pPr>
              <w:pStyle w:val="TAL"/>
            </w:pPr>
            <w:r w:rsidRPr="00DB7461">
              <w:t>REQ-CCL</w:t>
            </w:r>
            <w:r>
              <w:t>USE_02</w:t>
            </w:r>
            <w:r w:rsidRPr="00DB7461">
              <w:t>-03</w:t>
            </w:r>
          </w:p>
        </w:tc>
        <w:tc>
          <w:tcPr>
            <w:tcW w:w="5529" w:type="dxa"/>
            <w:tcBorders>
              <w:top w:val="single" w:sz="4" w:space="0" w:color="auto"/>
              <w:left w:val="single" w:sz="4" w:space="0" w:color="auto"/>
              <w:bottom w:val="single" w:sz="4" w:space="0" w:color="auto"/>
              <w:right w:val="single" w:sz="4" w:space="0" w:color="auto"/>
            </w:tcBorders>
            <w:hideMark/>
          </w:tcPr>
          <w:p w14:paraId="66538D47" w14:textId="77777777" w:rsidR="00C90965" w:rsidRPr="00DB2221" w:rsidRDefault="00C90965" w:rsidP="00E02EBD">
            <w:pPr>
              <w:pStyle w:val="TAL"/>
            </w:pPr>
            <w:r w:rsidRPr="00DB2221">
              <w:t>The 3GPP management system should have the capability to allow the MnS consumer to obtain the progress information of network performance problem recovery.</w:t>
            </w:r>
          </w:p>
        </w:tc>
        <w:tc>
          <w:tcPr>
            <w:tcW w:w="1837" w:type="dxa"/>
            <w:tcBorders>
              <w:top w:val="single" w:sz="4" w:space="0" w:color="auto"/>
              <w:left w:val="single" w:sz="4" w:space="0" w:color="auto"/>
              <w:bottom w:val="single" w:sz="4" w:space="0" w:color="auto"/>
              <w:right w:val="single" w:sz="4" w:space="0" w:color="auto"/>
            </w:tcBorders>
            <w:hideMark/>
          </w:tcPr>
          <w:p w14:paraId="2E5FC791" w14:textId="77777777" w:rsidR="00C90965" w:rsidRDefault="00C90965" w:rsidP="00E02EBD">
            <w:pPr>
              <w:pStyle w:val="TAL"/>
            </w:pPr>
            <w:r>
              <w:t>UC-</w:t>
            </w:r>
            <w:r w:rsidRPr="002D72CA">
              <w:t>CCL</w:t>
            </w:r>
            <w:r>
              <w:t>USE_02</w:t>
            </w:r>
          </w:p>
          <w:p w14:paraId="2B77D94C" w14:textId="77777777" w:rsidR="00C90965" w:rsidRPr="00DB2221" w:rsidRDefault="00C90965" w:rsidP="00E02EBD">
            <w:pPr>
              <w:pStyle w:val="TAL"/>
            </w:pPr>
            <w:r w:rsidRPr="00DB2221">
              <w:t>Closed Control Loops for network performance problem recovery</w:t>
            </w:r>
          </w:p>
        </w:tc>
      </w:tr>
      <w:tr w:rsidR="00C90965" w:rsidRPr="00DB2221" w14:paraId="37FCCF51"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0D9F2A98" w14:textId="77777777" w:rsidR="00C90965" w:rsidRPr="00DB7461" w:rsidRDefault="00C90965" w:rsidP="00E02EBD">
            <w:pPr>
              <w:pStyle w:val="TAL"/>
            </w:pPr>
            <w:r w:rsidRPr="00DB7461">
              <w:t>REQ-CCL</w:t>
            </w:r>
            <w:r>
              <w:t>USE_02</w:t>
            </w:r>
            <w:r w:rsidRPr="00DB7461">
              <w:t>-04</w:t>
            </w:r>
          </w:p>
        </w:tc>
        <w:tc>
          <w:tcPr>
            <w:tcW w:w="5529" w:type="dxa"/>
            <w:tcBorders>
              <w:top w:val="single" w:sz="4" w:space="0" w:color="auto"/>
              <w:left w:val="single" w:sz="4" w:space="0" w:color="auto"/>
              <w:bottom w:val="single" w:sz="4" w:space="0" w:color="auto"/>
              <w:right w:val="single" w:sz="4" w:space="0" w:color="auto"/>
            </w:tcBorders>
            <w:hideMark/>
          </w:tcPr>
          <w:p w14:paraId="2E31B85A" w14:textId="5ABF8E68" w:rsidR="00C90965" w:rsidRPr="00DB2221" w:rsidRDefault="00C90965" w:rsidP="00E02EBD">
            <w:pPr>
              <w:pStyle w:val="TAL"/>
            </w:pPr>
            <w:r w:rsidRPr="00DB2221">
              <w:t>The 3GPP management system should have the capability to allow the MnS consumer to configure a CCL with the network scope and time window to be monitored for resolving the network performance problems.</w:t>
            </w:r>
          </w:p>
        </w:tc>
        <w:tc>
          <w:tcPr>
            <w:tcW w:w="1837" w:type="dxa"/>
            <w:tcBorders>
              <w:top w:val="single" w:sz="4" w:space="0" w:color="auto"/>
              <w:left w:val="single" w:sz="4" w:space="0" w:color="auto"/>
              <w:bottom w:val="single" w:sz="4" w:space="0" w:color="auto"/>
              <w:right w:val="single" w:sz="4" w:space="0" w:color="auto"/>
            </w:tcBorders>
            <w:hideMark/>
          </w:tcPr>
          <w:p w14:paraId="447A11D6" w14:textId="77777777" w:rsidR="00C90965" w:rsidRDefault="00C90965" w:rsidP="00E02EBD">
            <w:pPr>
              <w:pStyle w:val="TAL"/>
            </w:pPr>
            <w:r>
              <w:t>UC-</w:t>
            </w:r>
            <w:r w:rsidRPr="002D72CA">
              <w:t>CCL</w:t>
            </w:r>
            <w:r>
              <w:t>USE_02</w:t>
            </w:r>
          </w:p>
          <w:p w14:paraId="1A0B20FA" w14:textId="77777777" w:rsidR="00C90965" w:rsidRPr="00DB2221" w:rsidRDefault="00C90965" w:rsidP="00E02EBD">
            <w:pPr>
              <w:pStyle w:val="TAL"/>
            </w:pPr>
            <w:r w:rsidRPr="00DB2221">
              <w:t>Closed Control Loops for network performance problem recovery</w:t>
            </w:r>
          </w:p>
        </w:tc>
      </w:tr>
    </w:tbl>
    <w:p w14:paraId="78AA2E9D" w14:textId="77777777" w:rsidR="00C90965" w:rsidRDefault="00C90965" w:rsidP="001F6C39">
      <w:bookmarkStart w:id="285" w:name="_Toc106015864"/>
      <w:bookmarkStart w:id="286" w:name="_Toc106098502"/>
      <w:bookmarkStart w:id="287" w:name="_Toc187404647"/>
    </w:p>
    <w:p w14:paraId="40F75BC6" w14:textId="53E62868" w:rsidR="00C90965" w:rsidRDefault="00BE1DFE" w:rsidP="001F6C39">
      <w:pPr>
        <w:pStyle w:val="Heading2"/>
      </w:pPr>
      <w:bookmarkStart w:id="288" w:name="_Toc195269459"/>
      <w:bookmarkStart w:id="289" w:name="_Toc207368974"/>
      <w:bookmarkStart w:id="290" w:name="_Toc207402112"/>
      <w:bookmarkStart w:id="291" w:name="_Toc207444552"/>
      <w:bookmarkStart w:id="292" w:name="_Hlk195264414"/>
      <w:bookmarkStart w:id="293" w:name="_Toc219469813"/>
      <w:r>
        <w:t>5.4</w:t>
      </w:r>
      <w:r w:rsidR="00C90965" w:rsidRPr="00152933">
        <w:tab/>
      </w:r>
      <w:r w:rsidR="00C90965">
        <w:t xml:space="preserve">CCL </w:t>
      </w:r>
      <w:r w:rsidR="00C90965" w:rsidRPr="00152933">
        <w:t>Conflict management</w:t>
      </w:r>
      <w:r w:rsidR="00C90965">
        <w:t xml:space="preserve"> </w:t>
      </w:r>
      <w:r>
        <w:t xml:space="preserve">and coordination </w:t>
      </w:r>
      <w:r w:rsidR="00C90965">
        <w:t>Capability - CONF</w:t>
      </w:r>
      <w:bookmarkEnd w:id="288"/>
      <w:bookmarkEnd w:id="289"/>
      <w:bookmarkEnd w:id="290"/>
      <w:bookmarkEnd w:id="291"/>
      <w:bookmarkEnd w:id="293"/>
    </w:p>
    <w:p w14:paraId="6C888FBF" w14:textId="50419FA8" w:rsidR="00C90965" w:rsidRPr="005A63A7" w:rsidRDefault="00BE1DFE" w:rsidP="001F6C39">
      <w:pPr>
        <w:pStyle w:val="Heading3"/>
      </w:pPr>
      <w:bookmarkStart w:id="294" w:name="_Toc195269460"/>
      <w:bookmarkStart w:id="295" w:name="_Toc207368975"/>
      <w:bookmarkStart w:id="296" w:name="_Toc207402113"/>
      <w:bookmarkStart w:id="297" w:name="_Toc207444553"/>
      <w:bookmarkStart w:id="298" w:name="_Toc219469814"/>
      <w:r>
        <w:t>5.4</w:t>
      </w:r>
      <w:r w:rsidR="00C90965" w:rsidRPr="005A63A7">
        <w:t>.1</w:t>
      </w:r>
      <w:r w:rsidR="00C90965" w:rsidRPr="005A63A7">
        <w:tab/>
        <w:t>Description</w:t>
      </w:r>
      <w:bookmarkEnd w:id="294"/>
      <w:bookmarkEnd w:id="295"/>
      <w:bookmarkEnd w:id="296"/>
      <w:bookmarkEnd w:id="297"/>
      <w:bookmarkEnd w:id="298"/>
    </w:p>
    <w:p w14:paraId="4DFF83E7" w14:textId="35C52AEC" w:rsidR="00C90965" w:rsidRPr="005A63A7" w:rsidRDefault="00BE1DFE" w:rsidP="00045231">
      <w:pPr>
        <w:pStyle w:val="Heading4"/>
      </w:pPr>
      <w:bookmarkStart w:id="299" w:name="_Toc207368976"/>
      <w:bookmarkStart w:id="300" w:name="_Toc207402114"/>
      <w:bookmarkStart w:id="301" w:name="_Toc207444554"/>
      <w:bookmarkStart w:id="302" w:name="_Toc219469815"/>
      <w:r>
        <w:t>5.4</w:t>
      </w:r>
      <w:r w:rsidR="00C90965" w:rsidRPr="005A63A7">
        <w:t>.1</w:t>
      </w:r>
      <w:r w:rsidR="00C90965">
        <w:t>.1</w:t>
      </w:r>
      <w:r w:rsidR="00C90965" w:rsidRPr="005A63A7">
        <w:tab/>
      </w:r>
      <w:r w:rsidR="00C90965">
        <w:t>Overview</w:t>
      </w:r>
      <w:bookmarkEnd w:id="299"/>
      <w:bookmarkEnd w:id="300"/>
      <w:bookmarkEnd w:id="301"/>
      <w:bookmarkEnd w:id="302"/>
    </w:p>
    <w:p w14:paraId="5E7415F3" w14:textId="680C7CB8" w:rsidR="00C90965" w:rsidRDefault="00C90965" w:rsidP="006846AD">
      <w:pPr>
        <w:jc w:val="both"/>
      </w:pPr>
      <w:r w:rsidRPr="00474910">
        <w:t>A CCL ma</w:t>
      </w:r>
      <w:r>
        <w:t>y</w:t>
      </w:r>
      <w:r w:rsidRPr="00474910">
        <w:t xml:space="preserve"> experience direct conflicts on its </w:t>
      </w:r>
      <w:r w:rsidR="003C6E1D">
        <w:rPr>
          <w:shd w:val="clear" w:color="auto" w:fill="FFFFFF"/>
        </w:rPr>
        <w:t>requirement</w:t>
      </w:r>
      <w:r w:rsidRPr="00474910">
        <w:t>s, targets, scopes</w:t>
      </w:r>
      <w:r>
        <w:t xml:space="preserve">, </w:t>
      </w:r>
      <w:r w:rsidRPr="00474910">
        <w:t xml:space="preserve">trigger </w:t>
      </w:r>
      <w:r>
        <w:t xml:space="preserve">time and </w:t>
      </w:r>
      <w:r w:rsidRPr="00474910">
        <w:t>execution time. The management system needs to support capabilities to</w:t>
      </w:r>
      <w:r>
        <w:t xml:space="preserve"> avoid, detect and resolve the conflicts.</w:t>
      </w:r>
    </w:p>
    <w:p w14:paraId="267AEDBC" w14:textId="77777777" w:rsidR="00C90965" w:rsidRPr="0031242A" w:rsidRDefault="00C90965" w:rsidP="006846AD">
      <w:pPr>
        <w:keepNext/>
        <w:keepLines/>
        <w:jc w:val="both"/>
      </w:pPr>
      <w:r w:rsidRPr="0031242A">
        <w:t xml:space="preserve">The possible conflict scenarios </w:t>
      </w:r>
      <w:r>
        <w:t>are defined as follows</w:t>
      </w:r>
      <w:r w:rsidRPr="0031242A">
        <w:t>:</w:t>
      </w:r>
    </w:p>
    <w:p w14:paraId="54FF12B2" w14:textId="77777777" w:rsidR="00C90965" w:rsidRDefault="00C90965" w:rsidP="006846AD">
      <w:pPr>
        <w:pStyle w:val="B1"/>
        <w:jc w:val="both"/>
      </w:pPr>
      <w:r w:rsidRPr="0031242A">
        <w:t>-</w:t>
      </w:r>
      <w:r w:rsidRPr="0031242A">
        <w:tab/>
      </w:r>
      <w:r w:rsidRPr="002C0A44">
        <w:rPr>
          <w:b/>
          <w:bCs/>
        </w:rPr>
        <w:t>CCL Scope conflicts:</w:t>
      </w:r>
      <w:r>
        <w:t xml:space="preserve"> These are c</w:t>
      </w:r>
      <w:r w:rsidRPr="0031242A">
        <w:t>onflicts among the scopes of the CCLs</w:t>
      </w:r>
      <w:r>
        <w:t>, specifically the scenarios where a given scope is considered differently by distinct CCL instances. An example is</w:t>
      </w:r>
      <w:r w:rsidRPr="0031242A">
        <w:t xml:space="preserve"> where the measurement scope of </w:t>
      </w:r>
      <w:r>
        <w:t xml:space="preserve">one </w:t>
      </w:r>
      <w:r w:rsidRPr="0031242A">
        <w:t>CCL is the control scope of another CCL</w:t>
      </w:r>
      <w:r>
        <w:t>. W</w:t>
      </w:r>
      <w:r w:rsidRPr="0031242A">
        <w:t>here applicable</w:t>
      </w:r>
      <w:r>
        <w:t>, it is desirable that</w:t>
      </w:r>
      <w:r w:rsidRPr="0031242A">
        <w:t xml:space="preserve"> the </w:t>
      </w:r>
      <w:r>
        <w:t>scopes are</w:t>
      </w:r>
      <w:r w:rsidRPr="0031242A">
        <w:t xml:space="preserve"> allocated such that that </w:t>
      </w:r>
      <w:r>
        <w:t>one CCL instance does not read a scope that is concurrently being controlled or adjusted by another CCL</w:t>
      </w:r>
      <w:r w:rsidRPr="0031242A">
        <w:t>.</w:t>
      </w:r>
      <w:r>
        <w:t xml:space="preserve"> These also include c</w:t>
      </w:r>
      <w:r w:rsidRPr="0031242A">
        <w:t xml:space="preserve">onflict among the </w:t>
      </w:r>
      <w:r>
        <w:t xml:space="preserve">desired outcomes </w:t>
      </w:r>
      <w:r w:rsidRPr="0031242A">
        <w:t>of the individual CCLs sharing a given scope</w:t>
      </w:r>
      <w:r>
        <w:t>.</w:t>
      </w:r>
    </w:p>
    <w:p w14:paraId="498156AE" w14:textId="6C2EF079" w:rsidR="00BF454E" w:rsidRPr="00BF454E" w:rsidRDefault="00BF454E" w:rsidP="006846AD">
      <w:pPr>
        <w:pStyle w:val="B1"/>
        <w:jc w:val="both"/>
        <w:rPr>
          <w:color w:val="000000" w:themeColor="text1"/>
        </w:rPr>
      </w:pPr>
      <w:r w:rsidRPr="0031242A">
        <w:t>-</w:t>
      </w:r>
      <w:r w:rsidRPr="0031242A">
        <w:tab/>
      </w:r>
      <w:r w:rsidRPr="00045231">
        <w:rPr>
          <w:b/>
          <w:bCs/>
        </w:rPr>
        <w:t>CCL-Trigger-time</w:t>
      </w:r>
      <w:r>
        <w:t>: These are c</w:t>
      </w:r>
      <w:r w:rsidRPr="0031242A">
        <w:t xml:space="preserve">onflicts </w:t>
      </w:r>
      <w:r>
        <w:t xml:space="preserve">for the times at which the CCLs are triggered to derive and </w:t>
      </w:r>
      <w:r w:rsidRPr="00F40D1A">
        <w:rPr>
          <w:color w:val="000000" w:themeColor="text1"/>
        </w:rPr>
        <w:t xml:space="preserve">activate action plans. , For example, Energy saving decisions may impact handovers so the triggers should be set such that Energy saving is not triggered after handover optimization, e.g., to ensure that handover optimization does not read a measurement scope that changes after reading it. </w:t>
      </w:r>
    </w:p>
    <w:p w14:paraId="587D28DB" w14:textId="77777777" w:rsidR="00C90965" w:rsidRDefault="00C90965" w:rsidP="006846AD">
      <w:pPr>
        <w:pStyle w:val="B1"/>
        <w:jc w:val="both"/>
      </w:pPr>
      <w:r w:rsidRPr="0031242A">
        <w:t>-</w:t>
      </w:r>
      <w:r w:rsidRPr="0031242A">
        <w:tab/>
      </w:r>
      <w:r w:rsidRPr="002C0A44">
        <w:rPr>
          <w:b/>
          <w:bCs/>
        </w:rPr>
        <w:t xml:space="preserve">CCL </w:t>
      </w:r>
      <w:r>
        <w:rPr>
          <w:b/>
          <w:bCs/>
        </w:rPr>
        <w:t>actions</w:t>
      </w:r>
      <w:r w:rsidRPr="002C0A44">
        <w:rPr>
          <w:b/>
          <w:bCs/>
        </w:rPr>
        <w:t xml:space="preserve"> conflicts:</w:t>
      </w:r>
      <w:r>
        <w:t xml:space="preserve"> These are c</w:t>
      </w:r>
      <w:r w:rsidRPr="0031242A">
        <w:t xml:space="preserve">onflicts among the </w:t>
      </w:r>
      <w:r>
        <w:t>actions</w:t>
      </w:r>
      <w:r w:rsidRPr="0031242A">
        <w:t xml:space="preserve"> of the CCLs</w:t>
      </w:r>
      <w:r>
        <w:t>, specifically the scenarios where two CCL instances attempt to differently control the same parameters of the same managed objects. W</w:t>
      </w:r>
      <w:r w:rsidRPr="0031242A">
        <w:t>here applicable</w:t>
      </w:r>
      <w:r>
        <w:t>, it is desirable that</w:t>
      </w:r>
      <w:r w:rsidRPr="0031242A">
        <w:t xml:space="preserve"> the </w:t>
      </w:r>
      <w:r>
        <w:t>actions are decided and allowed</w:t>
      </w:r>
      <w:r w:rsidRPr="0031242A">
        <w:t xml:space="preserve"> such that that two CCL</w:t>
      </w:r>
      <w:r>
        <w:t xml:space="preserve"> instance</w:t>
      </w:r>
      <w:r w:rsidRPr="0031242A">
        <w:t>s will not control</w:t>
      </w:r>
      <w:r>
        <w:t xml:space="preserve"> or </w:t>
      </w:r>
      <w:r w:rsidRPr="0031242A">
        <w:t>adjust the same set of parameters on the same set of managed objects.</w:t>
      </w:r>
      <w:r>
        <w:t xml:space="preserve"> </w:t>
      </w:r>
    </w:p>
    <w:p w14:paraId="54952C81" w14:textId="77777777" w:rsidR="00C90965" w:rsidRPr="008B7DFF" w:rsidRDefault="00C90965" w:rsidP="006846AD">
      <w:pPr>
        <w:pStyle w:val="B1"/>
        <w:ind w:hanging="1"/>
        <w:jc w:val="both"/>
      </w:pPr>
      <w:r w:rsidRPr="008B7DFF">
        <w:lastRenderedPageBreak/>
        <w:t>There are 2 subtypes of CCL actions conflicts – concurrent and non-concurrent actions conflicts</w:t>
      </w:r>
      <w:r>
        <w:t>.</w:t>
      </w:r>
    </w:p>
    <w:p w14:paraId="79D92D9F" w14:textId="77777777" w:rsidR="00C90965" w:rsidRDefault="00C90965" w:rsidP="006846AD">
      <w:pPr>
        <w:pStyle w:val="B2"/>
        <w:ind w:left="1134"/>
        <w:jc w:val="both"/>
      </w:pPr>
      <w:r w:rsidRPr="0031242A">
        <w:t>-</w:t>
      </w:r>
      <w:r w:rsidRPr="0031242A">
        <w:tab/>
      </w:r>
      <w:r w:rsidRPr="002C0A44">
        <w:rPr>
          <w:b/>
          <w:bCs/>
        </w:rPr>
        <w:t xml:space="preserve">CCL </w:t>
      </w:r>
      <w:r>
        <w:rPr>
          <w:b/>
          <w:bCs/>
        </w:rPr>
        <w:t>concurrent actions</w:t>
      </w:r>
      <w:r w:rsidRPr="002C0A44">
        <w:rPr>
          <w:b/>
          <w:bCs/>
        </w:rPr>
        <w:t xml:space="preserve"> conflicts:</w:t>
      </w:r>
      <w:r>
        <w:t xml:space="preserve"> These are c</w:t>
      </w:r>
      <w:r w:rsidRPr="0031242A">
        <w:t xml:space="preserve">onflicts </w:t>
      </w:r>
      <w:r>
        <w:t>where the actions are executed within a time period less than the impact time of the action, i.e., the action of the second CCL instance is executed before the impact of the first CCL instance is registered. In the simplest scenario, the two CCL instances try to execute the contradictory actions at exactly the same time. C</w:t>
      </w:r>
      <w:r w:rsidRPr="008B7DFF">
        <w:t>oncurrent actions conflicts</w:t>
      </w:r>
      <w:r w:rsidRPr="0031242A">
        <w:t xml:space="preserve"> </w:t>
      </w:r>
      <w:r>
        <w:t>are also called “a</w:t>
      </w:r>
      <w:r w:rsidRPr="0031242A">
        <w:t>ction</w:t>
      </w:r>
      <w:r>
        <w:t>-e</w:t>
      </w:r>
      <w:r w:rsidRPr="0031242A">
        <w:t>xecution</w:t>
      </w:r>
      <w:r>
        <w:t>-t</w:t>
      </w:r>
      <w:r w:rsidRPr="0031242A">
        <w:t xml:space="preserve">ime </w:t>
      </w:r>
      <w:r>
        <w:t>c</w:t>
      </w:r>
      <w:r w:rsidRPr="0031242A">
        <w:t>onflict</w:t>
      </w:r>
      <w:r>
        <w:t>s”</w:t>
      </w:r>
    </w:p>
    <w:p w14:paraId="1BB82805" w14:textId="77777777" w:rsidR="00C90965" w:rsidRPr="0031242A" w:rsidRDefault="00C90965" w:rsidP="006846AD">
      <w:pPr>
        <w:pStyle w:val="B2"/>
        <w:ind w:left="1134"/>
        <w:jc w:val="both"/>
      </w:pPr>
      <w:r w:rsidRPr="0031242A">
        <w:t>-</w:t>
      </w:r>
      <w:r w:rsidRPr="0031242A">
        <w:tab/>
      </w:r>
      <w:r w:rsidRPr="002C0A44">
        <w:rPr>
          <w:b/>
          <w:bCs/>
        </w:rPr>
        <w:t xml:space="preserve">CCL </w:t>
      </w:r>
      <w:r>
        <w:rPr>
          <w:b/>
          <w:bCs/>
        </w:rPr>
        <w:t>non-concurrent actions</w:t>
      </w:r>
      <w:r w:rsidRPr="002C0A44">
        <w:rPr>
          <w:b/>
          <w:bCs/>
        </w:rPr>
        <w:t xml:space="preserve"> conflicts:</w:t>
      </w:r>
      <w:r>
        <w:t xml:space="preserve"> These are c</w:t>
      </w:r>
      <w:r w:rsidRPr="0031242A">
        <w:t xml:space="preserve">onflicts </w:t>
      </w:r>
      <w:r>
        <w:t xml:space="preserve">where the actions are executed within a time period longer than the impact time of the action, i.e., the action of the second CCL instance is executed after the impact of the first CCL instance is registered. The second CCL instance in effect tries to undo the impact of the CCL instance. </w:t>
      </w:r>
    </w:p>
    <w:p w14:paraId="02E41A04" w14:textId="77777777" w:rsidR="00C90965" w:rsidRDefault="00C90965" w:rsidP="006846AD">
      <w:pPr>
        <w:pStyle w:val="B1"/>
        <w:jc w:val="both"/>
      </w:pPr>
      <w:r w:rsidRPr="0031242A">
        <w:t>-</w:t>
      </w:r>
      <w:r w:rsidRPr="0031242A">
        <w:tab/>
      </w:r>
      <w:r w:rsidRPr="002C0A44">
        <w:rPr>
          <w:b/>
          <w:bCs/>
        </w:rPr>
        <w:t xml:space="preserve">CCL </w:t>
      </w:r>
      <w:r>
        <w:rPr>
          <w:b/>
          <w:bCs/>
        </w:rPr>
        <w:t>metric-value</w:t>
      </w:r>
      <w:r w:rsidRPr="002C0A44">
        <w:rPr>
          <w:b/>
          <w:bCs/>
        </w:rPr>
        <w:t xml:space="preserve"> conflicts:</w:t>
      </w:r>
      <w:r>
        <w:t xml:space="preserve"> These are c</w:t>
      </w:r>
      <w:r w:rsidRPr="0031242A">
        <w:t xml:space="preserve">onflicts </w:t>
      </w:r>
      <w:r>
        <w:t xml:space="preserve">for the desired value of one or more </w:t>
      </w:r>
      <w:r w:rsidRPr="0031242A">
        <w:t xml:space="preserve">performance metrics </w:t>
      </w:r>
      <w:r>
        <w:t xml:space="preserve">by two CCL instances that do not have </w:t>
      </w:r>
      <w:r w:rsidRPr="0031242A">
        <w:t>conflicts</w:t>
      </w:r>
      <w:r>
        <w:t xml:space="preserve"> for desired outcomes on stated scopes or actions. The</w:t>
      </w:r>
      <w:r w:rsidRPr="0031242A">
        <w:t xml:space="preserve"> two CCL</w:t>
      </w:r>
      <w:r>
        <w:t xml:space="preserve"> instance</w:t>
      </w:r>
      <w:r w:rsidRPr="0031242A">
        <w:t xml:space="preserve">s which have different </w:t>
      </w:r>
      <w:r>
        <w:t>desired outcome</w:t>
      </w:r>
      <w:r w:rsidRPr="0031242A">
        <w:t xml:space="preserve"> </w:t>
      </w:r>
      <w:r>
        <w:t xml:space="preserve">and two distinct control and measurement scopes </w:t>
      </w:r>
      <w:r w:rsidRPr="0031242A">
        <w:t xml:space="preserve">but </w:t>
      </w:r>
      <w:r>
        <w:t xml:space="preserve">the actions of one CCL instance have impact on the measurement scope of the other CCL instance, i.e. </w:t>
      </w:r>
      <w:r w:rsidRPr="0031242A">
        <w:t>one CCL</w:t>
      </w:r>
      <w:r>
        <w:t>’s actions</w:t>
      </w:r>
      <w:r w:rsidRPr="0031242A">
        <w:t xml:space="preserve"> will </w:t>
      </w:r>
      <w:r>
        <w:t xml:space="preserve">indirectly </w:t>
      </w:r>
      <w:r w:rsidRPr="0031242A">
        <w:t>affect the network performance metrics that the other CCL is responsible for. For example, a conflict could occur among the metrics if a CCL that optimizes energy consumption affects handover performance metrics which are supposed to be optimized by another CCL.</w:t>
      </w:r>
      <w:r>
        <w:t xml:space="preserve"> </w:t>
      </w:r>
    </w:p>
    <w:p w14:paraId="03C6C8E6" w14:textId="77777777" w:rsidR="00C90965" w:rsidRPr="008B7DFF" w:rsidRDefault="00C90965" w:rsidP="006846AD">
      <w:pPr>
        <w:pStyle w:val="B1"/>
        <w:ind w:hanging="1"/>
        <w:jc w:val="both"/>
      </w:pPr>
      <w:r w:rsidRPr="008B7DFF">
        <w:t xml:space="preserve">There are 2 subtypes of CCL </w:t>
      </w:r>
      <w:r w:rsidRPr="00332620">
        <w:t>metric-value conflicts – concurrent and non-concurrent metric-value conflicts</w:t>
      </w:r>
      <w:r>
        <w:t>.</w:t>
      </w:r>
    </w:p>
    <w:p w14:paraId="7C15D0EE" w14:textId="77777777" w:rsidR="00C90965" w:rsidRDefault="00C90965" w:rsidP="006846AD">
      <w:pPr>
        <w:pStyle w:val="B2"/>
        <w:ind w:left="1134"/>
        <w:jc w:val="both"/>
      </w:pPr>
      <w:r w:rsidRPr="0031242A">
        <w:t>-</w:t>
      </w:r>
      <w:r w:rsidRPr="0031242A">
        <w:tab/>
      </w:r>
      <w:r w:rsidRPr="00530B14">
        <w:rPr>
          <w:b/>
          <w:bCs/>
        </w:rPr>
        <w:t>CCL concurrent metric-value conflicts</w:t>
      </w:r>
      <w:r w:rsidRPr="00FB2946">
        <w:t>:</w:t>
      </w:r>
      <w:r>
        <w:t xml:space="preserve"> These are </w:t>
      </w:r>
      <w:r w:rsidRPr="00332620">
        <w:t>metric-value</w:t>
      </w:r>
      <w:r>
        <w:t>s c</w:t>
      </w:r>
      <w:r w:rsidRPr="0031242A">
        <w:t xml:space="preserve">onflicts </w:t>
      </w:r>
      <w:r>
        <w:t>between CCLs with close t</w:t>
      </w:r>
      <w:r w:rsidRPr="00F67771">
        <w:t>rigger</w:t>
      </w:r>
      <w:r>
        <w:t xml:space="preserve"> </w:t>
      </w:r>
      <w:r w:rsidRPr="00F67771">
        <w:t>time</w:t>
      </w:r>
      <w:r>
        <w:t>s, i.e.,</w:t>
      </w:r>
      <w:r w:rsidRPr="00F67771">
        <w:t xml:space="preserve"> </w:t>
      </w:r>
      <w:r>
        <w:t>where the CCL instances are triggered to act concurrently or to execute actions within the same time.</w:t>
      </w:r>
    </w:p>
    <w:p w14:paraId="6BFD4631" w14:textId="77777777" w:rsidR="00C90965" w:rsidRPr="0031242A" w:rsidRDefault="00C90965" w:rsidP="006846AD">
      <w:pPr>
        <w:pStyle w:val="B2"/>
        <w:ind w:left="1134"/>
        <w:jc w:val="both"/>
      </w:pPr>
      <w:r w:rsidRPr="0031242A">
        <w:t>-</w:t>
      </w:r>
      <w:r w:rsidRPr="0031242A">
        <w:tab/>
      </w:r>
      <w:r w:rsidRPr="00530B14">
        <w:rPr>
          <w:b/>
          <w:bCs/>
        </w:rPr>
        <w:t>CCL non-concurrent metric-value conflicts</w:t>
      </w:r>
      <w:r w:rsidRPr="00FB2946">
        <w:t>:</w:t>
      </w:r>
      <w:r>
        <w:t xml:space="preserve"> These are c</w:t>
      </w:r>
      <w:r w:rsidRPr="0031242A">
        <w:t xml:space="preserve">onflicts </w:t>
      </w:r>
      <w:r>
        <w:t xml:space="preserve">where the CCL instances are triggered to act in different time periods, e.g. where one CCL instance is active while the other is only monitoring its measurement scope. </w:t>
      </w:r>
    </w:p>
    <w:p w14:paraId="6E7AAD93" w14:textId="6A53B3E9" w:rsidR="00C90965" w:rsidRPr="009F21E4" w:rsidRDefault="00BE1DFE" w:rsidP="009F21E4">
      <w:pPr>
        <w:pStyle w:val="Heading4"/>
      </w:pPr>
      <w:bookmarkStart w:id="303" w:name="_Toc207368977"/>
      <w:bookmarkStart w:id="304" w:name="_Toc207402115"/>
      <w:bookmarkStart w:id="305" w:name="_Toc207444555"/>
      <w:bookmarkStart w:id="306" w:name="_Toc219469816"/>
      <w:r w:rsidRPr="009F21E4">
        <w:t>5.4</w:t>
      </w:r>
      <w:r w:rsidR="00C90965" w:rsidRPr="009F21E4">
        <w:t>.1.2</w:t>
      </w:r>
      <w:r w:rsidR="00C90965" w:rsidRPr="009F21E4">
        <w:tab/>
        <w:t>Example conflicts</w:t>
      </w:r>
      <w:bookmarkEnd w:id="303"/>
      <w:bookmarkEnd w:id="304"/>
      <w:bookmarkEnd w:id="305"/>
      <w:bookmarkEnd w:id="306"/>
    </w:p>
    <w:p w14:paraId="7361D044" w14:textId="6A4CF93A" w:rsidR="00C90965" w:rsidRDefault="00C90965" w:rsidP="006846AD">
      <w:pPr>
        <w:jc w:val="both"/>
      </w:pPr>
      <w:r>
        <w:t xml:space="preserve">Examples characterizing the </w:t>
      </w:r>
      <w:r w:rsidRPr="0031242A">
        <w:t>differen</w:t>
      </w:r>
      <w:r>
        <w:t>ces</w:t>
      </w:r>
      <w:r w:rsidRPr="0031242A">
        <w:t xml:space="preserve"> </w:t>
      </w:r>
      <w:r>
        <w:t xml:space="preserve">among the </w:t>
      </w:r>
      <w:r w:rsidRPr="0031242A">
        <w:t xml:space="preserve">conflicts are summarized by Table </w:t>
      </w:r>
      <w:r w:rsidR="00BE1DFE">
        <w:t>5.4</w:t>
      </w:r>
      <w:r w:rsidRPr="005A63A7">
        <w:t>.1</w:t>
      </w:r>
      <w:r>
        <w:t>-1</w:t>
      </w:r>
      <w:r w:rsidRPr="0031242A">
        <w:t>.</w:t>
      </w:r>
    </w:p>
    <w:p w14:paraId="0A7FC841" w14:textId="3BB6DAC6" w:rsidR="00C90965" w:rsidRPr="0031242A" w:rsidRDefault="00C90965" w:rsidP="00C44F59">
      <w:pPr>
        <w:pStyle w:val="TH"/>
      </w:pPr>
      <w:r w:rsidRPr="0031242A">
        <w:t xml:space="preserve">Table </w:t>
      </w:r>
      <w:r w:rsidR="00BE1DFE">
        <w:t>5.4</w:t>
      </w:r>
      <w:r w:rsidRPr="005A63A7">
        <w:t>.1</w:t>
      </w:r>
      <w:r>
        <w:t>-1</w:t>
      </w:r>
      <w:r w:rsidRPr="0031242A">
        <w:t xml:space="preserve">: Types of potential conflicts among CCL instances for </w:t>
      </w:r>
      <w:r>
        <w:t>desired outcome</w:t>
      </w:r>
      <w:r w:rsidRPr="0031242A">
        <w:t xml:space="preserve"> g1, g2 and g3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8"/>
        <w:gridCol w:w="2153"/>
        <w:gridCol w:w="2356"/>
        <w:gridCol w:w="2119"/>
        <w:gridCol w:w="1595"/>
      </w:tblGrid>
      <w:tr w:rsidR="00C90965" w:rsidRPr="0031242A" w14:paraId="7DE93104" w14:textId="77777777" w:rsidTr="00267DB2">
        <w:trPr>
          <w:tblHeader/>
          <w:jc w:val="center"/>
        </w:trPr>
        <w:tc>
          <w:tcPr>
            <w:tcW w:w="731" w:type="pct"/>
          </w:tcPr>
          <w:p w14:paraId="6332095A" w14:textId="77777777" w:rsidR="00C90965" w:rsidRPr="0031242A" w:rsidRDefault="00C90965" w:rsidP="00267DB2">
            <w:pPr>
              <w:pStyle w:val="TAH"/>
              <w:keepNext w:val="0"/>
            </w:pPr>
            <w:r w:rsidRPr="0031242A">
              <w:t>Conflict Type</w:t>
            </w:r>
          </w:p>
        </w:tc>
        <w:tc>
          <w:tcPr>
            <w:tcW w:w="1118" w:type="pct"/>
          </w:tcPr>
          <w:p w14:paraId="119DB430" w14:textId="77777777" w:rsidR="00C90965" w:rsidRPr="0031242A" w:rsidRDefault="00C90965" w:rsidP="00267DB2">
            <w:pPr>
              <w:pStyle w:val="TAH"/>
            </w:pPr>
            <w:r w:rsidRPr="0031242A">
              <w:t>Description</w:t>
            </w:r>
          </w:p>
        </w:tc>
        <w:tc>
          <w:tcPr>
            <w:tcW w:w="1223" w:type="pct"/>
          </w:tcPr>
          <w:p w14:paraId="6A165DE4" w14:textId="77777777" w:rsidR="00C90965" w:rsidRPr="0031242A" w:rsidRDefault="00C90965" w:rsidP="00267DB2">
            <w:pPr>
              <w:pStyle w:val="TAH"/>
            </w:pPr>
            <w:r w:rsidRPr="0031242A">
              <w:t>CCL-A</w:t>
            </w:r>
          </w:p>
        </w:tc>
        <w:tc>
          <w:tcPr>
            <w:tcW w:w="1100" w:type="pct"/>
          </w:tcPr>
          <w:p w14:paraId="771CE677" w14:textId="77777777" w:rsidR="00C90965" w:rsidRPr="0031242A" w:rsidRDefault="00C90965" w:rsidP="00267DB2">
            <w:pPr>
              <w:pStyle w:val="TAH"/>
            </w:pPr>
            <w:r w:rsidRPr="0031242A">
              <w:t>CCL-B</w:t>
            </w:r>
          </w:p>
        </w:tc>
        <w:tc>
          <w:tcPr>
            <w:tcW w:w="828" w:type="pct"/>
          </w:tcPr>
          <w:p w14:paraId="2AC25FFD" w14:textId="77777777" w:rsidR="00C90965" w:rsidRPr="0031242A" w:rsidRDefault="00C90965" w:rsidP="00267DB2">
            <w:pPr>
              <w:pStyle w:val="TAH"/>
            </w:pPr>
            <w:r w:rsidRPr="0031242A">
              <w:t>Comments</w:t>
            </w:r>
          </w:p>
        </w:tc>
      </w:tr>
      <w:tr w:rsidR="00C90965" w:rsidRPr="0031242A" w14:paraId="251968D2" w14:textId="77777777" w:rsidTr="00267DB2">
        <w:trPr>
          <w:jc w:val="center"/>
        </w:trPr>
        <w:tc>
          <w:tcPr>
            <w:tcW w:w="731" w:type="pct"/>
            <w:vAlign w:val="center"/>
          </w:tcPr>
          <w:p w14:paraId="760A6AEC" w14:textId="77777777" w:rsidR="00C90965" w:rsidRPr="0031242A" w:rsidRDefault="00C90965" w:rsidP="00267DB2">
            <w:pPr>
              <w:pStyle w:val="TAL"/>
              <w:keepNext w:val="0"/>
            </w:pPr>
            <w:r w:rsidRPr="0031242A">
              <w:t>Scope conflict</w:t>
            </w:r>
          </w:p>
        </w:tc>
        <w:tc>
          <w:tcPr>
            <w:tcW w:w="1118" w:type="pct"/>
          </w:tcPr>
          <w:p w14:paraId="08B4E556" w14:textId="77777777" w:rsidR="00C90965" w:rsidRPr="0031242A" w:rsidRDefault="00C90965" w:rsidP="00267DB2">
            <w:pPr>
              <w:pStyle w:val="TAL"/>
            </w:pPr>
            <w:r w:rsidRPr="0031242A">
              <w:t xml:space="preserve">For CCLs </w:t>
            </w:r>
            <w:r>
              <w:t>CCL-A</w:t>
            </w:r>
            <w:r w:rsidRPr="0031242A">
              <w:t xml:space="preserve"> and </w:t>
            </w:r>
            <w:r>
              <w:t>CCL-B</w:t>
            </w:r>
            <w:r w:rsidRPr="0031242A">
              <w:t xml:space="preserve">, </w:t>
            </w:r>
            <w:r>
              <w:t>CCL-A</w:t>
            </w:r>
            <w:r w:rsidRPr="0031242A">
              <w:t xml:space="preserve"> and </w:t>
            </w:r>
            <w:r>
              <w:t>CCL-B</w:t>
            </w:r>
            <w:r w:rsidRPr="0031242A">
              <w:t xml:space="preserve"> have different </w:t>
            </w:r>
            <w:r>
              <w:t>desired outcomes</w:t>
            </w:r>
            <w:r w:rsidRPr="0031242A">
              <w:t xml:space="preserve"> and actions but their scopes are overlapping - e.g. </w:t>
            </w:r>
            <w:r>
              <w:t>CCL-A</w:t>
            </w:r>
            <w:r w:rsidRPr="0031242A">
              <w:t xml:space="preserve">'s control scope (i.e. the controlled entities in the network) is part of </w:t>
            </w:r>
            <w:r>
              <w:t>CCL-B</w:t>
            </w:r>
            <w:r w:rsidRPr="0031242A">
              <w:t>'s measurement scope (i.e. the measured entities in the network).</w:t>
            </w:r>
          </w:p>
        </w:tc>
        <w:tc>
          <w:tcPr>
            <w:tcW w:w="1223" w:type="pct"/>
          </w:tcPr>
          <w:p w14:paraId="1ECEC2A0" w14:textId="77777777" w:rsidR="00C90965" w:rsidRPr="0031242A" w:rsidRDefault="00C90965" w:rsidP="00267DB2">
            <w:pPr>
              <w:pStyle w:val="TAL"/>
            </w:pPr>
            <w:r w:rsidRPr="0031242A">
              <w:t>Measurement scope:</w:t>
            </w:r>
          </w:p>
          <w:p w14:paraId="7D0D384E" w14:textId="77777777" w:rsidR="00C90965" w:rsidRPr="0031242A" w:rsidRDefault="00C90965" w:rsidP="00267DB2">
            <w:pPr>
              <w:pStyle w:val="TAL"/>
              <w:ind w:left="234" w:hanging="234"/>
            </w:pPr>
            <w:r w:rsidRPr="0031242A">
              <w:t>-</w:t>
            </w:r>
            <w:r w:rsidRPr="0031242A">
              <w:tab/>
              <w:t>cells g1</w:t>
            </w:r>
          </w:p>
          <w:p w14:paraId="7F3613C6" w14:textId="77777777" w:rsidR="00C90965" w:rsidRPr="0031242A" w:rsidRDefault="00C90965" w:rsidP="00267DB2">
            <w:pPr>
              <w:pStyle w:val="TAL"/>
            </w:pPr>
            <w:r w:rsidRPr="0031242A">
              <w:t>Control Scope:</w:t>
            </w:r>
          </w:p>
          <w:p w14:paraId="58A1947B" w14:textId="77777777" w:rsidR="00C90965" w:rsidRPr="0031242A" w:rsidRDefault="00C90965" w:rsidP="00267DB2">
            <w:pPr>
              <w:pStyle w:val="TAL"/>
              <w:ind w:left="252" w:hanging="252"/>
            </w:pPr>
            <w:r w:rsidRPr="0031242A">
              <w:t>-</w:t>
            </w:r>
            <w:r w:rsidRPr="0031242A">
              <w:tab/>
              <w:t>g1</w:t>
            </w:r>
          </w:p>
          <w:p w14:paraId="49CA0EC5" w14:textId="77777777" w:rsidR="00C90965" w:rsidRPr="0031242A" w:rsidRDefault="00C90965" w:rsidP="00267DB2">
            <w:pPr>
              <w:pStyle w:val="TAL"/>
            </w:pPr>
            <w:r>
              <w:t>Desired outcome</w:t>
            </w:r>
            <w:r w:rsidRPr="0031242A">
              <w:t xml:space="preserve">: </w:t>
            </w:r>
          </w:p>
          <w:p w14:paraId="67A57E78" w14:textId="77777777" w:rsidR="00C90965" w:rsidRPr="0031242A" w:rsidRDefault="00C90965" w:rsidP="00267DB2">
            <w:pPr>
              <w:pStyle w:val="TAL"/>
              <w:ind w:left="252" w:hanging="252"/>
            </w:pPr>
            <w:r w:rsidRPr="0031242A">
              <w:t>-</w:t>
            </w:r>
            <w:r w:rsidRPr="0031242A">
              <w:tab/>
              <w:t xml:space="preserve">EC/bit is &lt; 1WA </w:t>
            </w:r>
          </w:p>
          <w:p w14:paraId="52F1B8CE" w14:textId="77777777" w:rsidR="00C90965" w:rsidRDefault="00C90965" w:rsidP="00267DB2">
            <w:pPr>
              <w:pStyle w:val="TAL"/>
            </w:pPr>
          </w:p>
          <w:p w14:paraId="1E4B904D" w14:textId="77777777" w:rsidR="00C90965" w:rsidRPr="0031242A" w:rsidRDefault="00C90965" w:rsidP="00267DB2">
            <w:pPr>
              <w:pStyle w:val="TAL"/>
            </w:pPr>
            <w:r w:rsidRPr="0031242A">
              <w:t>Actions:</w:t>
            </w:r>
          </w:p>
          <w:p w14:paraId="53EBAF2A" w14:textId="77777777" w:rsidR="00C90965" w:rsidRPr="0031242A" w:rsidRDefault="00C90965" w:rsidP="00267DB2">
            <w:pPr>
              <w:pStyle w:val="TAL"/>
              <w:ind w:left="252" w:hanging="252"/>
            </w:pPr>
            <w:r w:rsidRPr="0031242A">
              <w:t>-</w:t>
            </w:r>
            <w:r w:rsidRPr="0031242A">
              <w:tab/>
              <w:t>Entity: gNB-g</w:t>
            </w:r>
            <w:r>
              <w:t>1</w:t>
            </w:r>
          </w:p>
          <w:p w14:paraId="13ABCC41" w14:textId="77777777" w:rsidR="00C90965" w:rsidRPr="0031242A" w:rsidRDefault="00C90965" w:rsidP="00267DB2">
            <w:pPr>
              <w:pStyle w:val="TAL"/>
            </w:pPr>
            <w:r w:rsidRPr="0031242A">
              <w:t>-</w:t>
            </w:r>
            <w:r w:rsidRPr="0031242A">
              <w:tab/>
              <w:t>Change: switch off g</w:t>
            </w:r>
            <w:r>
              <w:t>1</w:t>
            </w:r>
          </w:p>
        </w:tc>
        <w:tc>
          <w:tcPr>
            <w:tcW w:w="1100" w:type="pct"/>
          </w:tcPr>
          <w:p w14:paraId="40C7A5F7" w14:textId="77777777" w:rsidR="00C90965" w:rsidRPr="0031242A" w:rsidRDefault="00C90965" w:rsidP="00267DB2">
            <w:pPr>
              <w:pStyle w:val="TAL"/>
            </w:pPr>
            <w:r w:rsidRPr="0031242A">
              <w:t>Measurement scope: cells g1, g2, g3, g4</w:t>
            </w:r>
          </w:p>
          <w:p w14:paraId="4636D217" w14:textId="77777777" w:rsidR="00C90965" w:rsidRPr="0031242A" w:rsidRDefault="00C90965" w:rsidP="00267DB2">
            <w:pPr>
              <w:pStyle w:val="TAL"/>
            </w:pPr>
            <w:r w:rsidRPr="0031242A">
              <w:t>Control Scope:</w:t>
            </w:r>
          </w:p>
          <w:p w14:paraId="4026A2A2" w14:textId="77777777" w:rsidR="00C90965" w:rsidRPr="0031242A" w:rsidRDefault="00C90965" w:rsidP="00267DB2">
            <w:pPr>
              <w:pStyle w:val="TAL"/>
              <w:ind w:left="253" w:hanging="253"/>
            </w:pPr>
            <w:r w:rsidRPr="0031242A">
              <w:t>-</w:t>
            </w:r>
            <w:r w:rsidRPr="0031242A">
              <w:tab/>
              <w:t>g2</w:t>
            </w:r>
          </w:p>
          <w:p w14:paraId="2539F85F" w14:textId="77777777" w:rsidR="00C90965" w:rsidRPr="0031242A" w:rsidRDefault="00C90965" w:rsidP="00267DB2">
            <w:pPr>
              <w:pStyle w:val="TAL"/>
            </w:pPr>
            <w:r>
              <w:t>Desired outcomes</w:t>
            </w:r>
            <w:r w:rsidRPr="0031242A">
              <w:t xml:space="preserve">: </w:t>
            </w:r>
          </w:p>
          <w:p w14:paraId="3BFA0DFB" w14:textId="77777777" w:rsidR="00C90965" w:rsidRPr="0031242A" w:rsidRDefault="00C90965" w:rsidP="00267DB2">
            <w:pPr>
              <w:pStyle w:val="TAL"/>
              <w:ind w:left="253" w:hanging="253"/>
            </w:pPr>
            <w:r w:rsidRPr="0031242A">
              <w:t>-</w:t>
            </w:r>
            <w:r w:rsidRPr="0031242A">
              <w:tab/>
              <w:t>Load &lt; 80 %</w:t>
            </w:r>
          </w:p>
          <w:p w14:paraId="02F73C3D" w14:textId="77777777" w:rsidR="00C90965" w:rsidRPr="0031242A" w:rsidRDefault="00C90965" w:rsidP="00267DB2">
            <w:pPr>
              <w:pStyle w:val="TAL"/>
            </w:pPr>
          </w:p>
          <w:p w14:paraId="61CEB2C5" w14:textId="77777777" w:rsidR="00C90965" w:rsidRPr="0031242A" w:rsidRDefault="00C90965" w:rsidP="00267DB2">
            <w:pPr>
              <w:pStyle w:val="TAL"/>
            </w:pPr>
            <w:r w:rsidRPr="0031242A">
              <w:t xml:space="preserve">Actions: </w:t>
            </w:r>
          </w:p>
          <w:p w14:paraId="51AD1BC4" w14:textId="77777777" w:rsidR="00C90965" w:rsidRPr="0031242A" w:rsidRDefault="00C90965" w:rsidP="00267DB2">
            <w:pPr>
              <w:pStyle w:val="TAL"/>
              <w:ind w:left="253" w:hanging="253"/>
            </w:pPr>
            <w:r w:rsidRPr="0031242A">
              <w:t>-</w:t>
            </w:r>
            <w:r w:rsidRPr="0031242A">
              <w:tab/>
              <w:t>Entity: gNB-g2</w:t>
            </w:r>
          </w:p>
          <w:p w14:paraId="790F03C5" w14:textId="77777777" w:rsidR="00C90965" w:rsidRPr="0031242A" w:rsidRDefault="00C90965" w:rsidP="00267DB2">
            <w:pPr>
              <w:pStyle w:val="TAL"/>
            </w:pPr>
            <w:r w:rsidRPr="0031242A">
              <w:t>-</w:t>
            </w:r>
            <w:r w:rsidRPr="0031242A">
              <w:tab/>
              <w:t>Change: change CIO</w:t>
            </w:r>
          </w:p>
        </w:tc>
        <w:tc>
          <w:tcPr>
            <w:tcW w:w="828" w:type="pct"/>
          </w:tcPr>
          <w:p w14:paraId="5010870A" w14:textId="77777777" w:rsidR="00C90965" w:rsidRPr="0031242A" w:rsidRDefault="00C90965" w:rsidP="00267DB2">
            <w:pPr>
              <w:pStyle w:val="TAL"/>
            </w:pPr>
            <w:r w:rsidRPr="0031242A">
              <w:t xml:space="preserve">By switching off g2, </w:t>
            </w:r>
            <w:r>
              <w:t>CCL-A</w:t>
            </w:r>
            <w:r w:rsidRPr="0031242A">
              <w:t xml:space="preserve"> affects the scope which </w:t>
            </w:r>
            <w:r>
              <w:t>CCL-B</w:t>
            </w:r>
            <w:r w:rsidRPr="0031242A">
              <w:t xml:space="preserve"> reads for its load distribution measurements</w:t>
            </w:r>
          </w:p>
        </w:tc>
      </w:tr>
      <w:tr w:rsidR="00BF454E" w:rsidRPr="0031242A" w14:paraId="57CF9AA3" w14:textId="77777777" w:rsidTr="00267DB2">
        <w:trPr>
          <w:jc w:val="center"/>
        </w:trPr>
        <w:tc>
          <w:tcPr>
            <w:tcW w:w="731" w:type="pct"/>
            <w:vAlign w:val="center"/>
          </w:tcPr>
          <w:p w14:paraId="546816F0" w14:textId="243D23F3" w:rsidR="00BF454E" w:rsidRPr="0031242A" w:rsidRDefault="00BF454E" w:rsidP="00BF454E">
            <w:pPr>
              <w:pStyle w:val="TAL"/>
              <w:keepNext w:val="0"/>
            </w:pPr>
            <w:r w:rsidRPr="00F40D1A">
              <w:rPr>
                <w:color w:val="000000" w:themeColor="text1"/>
              </w:rPr>
              <w:t>Trigger-time</w:t>
            </w:r>
          </w:p>
        </w:tc>
        <w:tc>
          <w:tcPr>
            <w:tcW w:w="1118" w:type="pct"/>
          </w:tcPr>
          <w:p w14:paraId="3844D4F2" w14:textId="5898E370" w:rsidR="00BF454E" w:rsidRPr="0031242A" w:rsidRDefault="00BF454E" w:rsidP="00BF454E">
            <w:pPr>
              <w:pStyle w:val="TAL"/>
            </w:pPr>
            <w:r w:rsidRPr="00F40D1A">
              <w:rPr>
                <w:color w:val="000000" w:themeColor="text1"/>
              </w:rPr>
              <w:t>For CCLs CCL-A and CCL-B, CCL-A and CCL-B have different related desired outcomes, actions or scopes - e.g. CCL-A's impact scope is part of CCL-B's measurement scope, so their triggers can cause clashes.</w:t>
            </w:r>
          </w:p>
        </w:tc>
        <w:tc>
          <w:tcPr>
            <w:tcW w:w="1223" w:type="pct"/>
          </w:tcPr>
          <w:p w14:paraId="7C5A286F" w14:textId="77777777" w:rsidR="00BF454E" w:rsidRPr="00F40D1A" w:rsidRDefault="00BF454E" w:rsidP="00BF454E">
            <w:pPr>
              <w:pStyle w:val="TAL"/>
              <w:rPr>
                <w:color w:val="000000" w:themeColor="text1"/>
              </w:rPr>
            </w:pPr>
            <w:r w:rsidRPr="00F40D1A">
              <w:rPr>
                <w:color w:val="000000" w:themeColor="text1"/>
              </w:rPr>
              <w:t>Measurement scope:</w:t>
            </w:r>
          </w:p>
          <w:p w14:paraId="29CE27FB" w14:textId="77777777" w:rsidR="00BF454E" w:rsidRPr="00F40D1A" w:rsidRDefault="00BF454E" w:rsidP="00BF454E">
            <w:pPr>
              <w:pStyle w:val="TAL"/>
              <w:ind w:left="234" w:hanging="234"/>
              <w:rPr>
                <w:color w:val="000000" w:themeColor="text1"/>
              </w:rPr>
            </w:pPr>
            <w:r w:rsidRPr="00F40D1A">
              <w:rPr>
                <w:color w:val="000000" w:themeColor="text1"/>
              </w:rPr>
              <w:t>-</w:t>
            </w:r>
            <w:r w:rsidRPr="00F40D1A">
              <w:rPr>
                <w:color w:val="000000" w:themeColor="text1"/>
              </w:rPr>
              <w:tab/>
              <w:t>cells g1</w:t>
            </w:r>
          </w:p>
          <w:p w14:paraId="64E0932F" w14:textId="77777777" w:rsidR="00BF454E" w:rsidRPr="00F40D1A" w:rsidRDefault="00BF454E" w:rsidP="00BF454E">
            <w:pPr>
              <w:pStyle w:val="TAL"/>
              <w:rPr>
                <w:color w:val="000000" w:themeColor="text1"/>
              </w:rPr>
            </w:pPr>
            <w:r w:rsidRPr="00F40D1A">
              <w:rPr>
                <w:color w:val="000000" w:themeColor="text1"/>
              </w:rPr>
              <w:t>Control Scope:</w:t>
            </w:r>
          </w:p>
          <w:p w14:paraId="167B6B76" w14:textId="77777777" w:rsidR="00BF454E" w:rsidRPr="00F40D1A" w:rsidRDefault="00BF454E" w:rsidP="00BF454E">
            <w:pPr>
              <w:pStyle w:val="TAL"/>
              <w:ind w:left="252" w:hanging="252"/>
              <w:rPr>
                <w:color w:val="000000" w:themeColor="text1"/>
              </w:rPr>
            </w:pPr>
            <w:r w:rsidRPr="00F40D1A">
              <w:rPr>
                <w:color w:val="000000" w:themeColor="text1"/>
              </w:rPr>
              <w:t>-</w:t>
            </w:r>
            <w:r w:rsidRPr="00F40D1A">
              <w:rPr>
                <w:color w:val="000000" w:themeColor="text1"/>
              </w:rPr>
              <w:tab/>
              <w:t>g1</w:t>
            </w:r>
          </w:p>
          <w:p w14:paraId="17D64B3C" w14:textId="77777777" w:rsidR="00BF454E" w:rsidRPr="00F40D1A" w:rsidRDefault="00BF454E" w:rsidP="00BF454E">
            <w:pPr>
              <w:pStyle w:val="TAL"/>
              <w:rPr>
                <w:color w:val="000000" w:themeColor="text1"/>
              </w:rPr>
            </w:pPr>
            <w:r w:rsidRPr="00F40D1A">
              <w:rPr>
                <w:color w:val="000000" w:themeColor="text1"/>
              </w:rPr>
              <w:t xml:space="preserve">Desired outcome: optimize Energy consumption </w:t>
            </w:r>
          </w:p>
          <w:p w14:paraId="13110D93" w14:textId="77777777" w:rsidR="00BF454E" w:rsidRPr="00F40D1A" w:rsidRDefault="00BF454E" w:rsidP="00BF454E">
            <w:pPr>
              <w:pStyle w:val="TAL"/>
              <w:rPr>
                <w:color w:val="000000" w:themeColor="text1"/>
              </w:rPr>
            </w:pPr>
          </w:p>
          <w:p w14:paraId="10426C8A" w14:textId="77777777" w:rsidR="00BF454E" w:rsidRPr="00F40D1A" w:rsidRDefault="00BF454E" w:rsidP="00BF454E">
            <w:pPr>
              <w:pStyle w:val="TAL"/>
              <w:rPr>
                <w:color w:val="000000" w:themeColor="text1"/>
              </w:rPr>
            </w:pPr>
            <w:r w:rsidRPr="00F40D1A">
              <w:rPr>
                <w:color w:val="000000" w:themeColor="text1"/>
              </w:rPr>
              <w:t>Actions:</w:t>
            </w:r>
          </w:p>
          <w:p w14:paraId="5F4A9D15" w14:textId="77777777" w:rsidR="00BF454E" w:rsidRPr="00F40D1A" w:rsidRDefault="00BF454E" w:rsidP="00BF454E">
            <w:pPr>
              <w:pStyle w:val="TAL"/>
              <w:ind w:left="252" w:hanging="252"/>
              <w:rPr>
                <w:color w:val="000000" w:themeColor="text1"/>
              </w:rPr>
            </w:pPr>
            <w:r w:rsidRPr="00F40D1A">
              <w:rPr>
                <w:color w:val="000000" w:themeColor="text1"/>
              </w:rPr>
              <w:t>-</w:t>
            </w:r>
            <w:r w:rsidRPr="00F40D1A">
              <w:rPr>
                <w:color w:val="000000" w:themeColor="text1"/>
              </w:rPr>
              <w:tab/>
              <w:t>Entity: gNB-g1</w:t>
            </w:r>
          </w:p>
          <w:p w14:paraId="43AA2700" w14:textId="4C791C40" w:rsidR="00BF454E" w:rsidRPr="0031242A" w:rsidRDefault="00BF454E" w:rsidP="00BF454E">
            <w:pPr>
              <w:pStyle w:val="TAL"/>
            </w:pPr>
            <w:r w:rsidRPr="00F40D1A">
              <w:rPr>
                <w:color w:val="000000" w:themeColor="text1"/>
              </w:rPr>
              <w:t>-</w:t>
            </w:r>
            <w:r w:rsidRPr="00F40D1A">
              <w:rPr>
                <w:color w:val="000000" w:themeColor="text1"/>
              </w:rPr>
              <w:tab/>
              <w:t>Change: switch off g1</w:t>
            </w:r>
          </w:p>
        </w:tc>
        <w:tc>
          <w:tcPr>
            <w:tcW w:w="1100" w:type="pct"/>
          </w:tcPr>
          <w:p w14:paraId="5D3D931F" w14:textId="77777777" w:rsidR="00BF454E" w:rsidRPr="00F40D1A" w:rsidRDefault="00BF454E" w:rsidP="00BF454E">
            <w:pPr>
              <w:pStyle w:val="TAL"/>
              <w:rPr>
                <w:color w:val="000000" w:themeColor="text1"/>
              </w:rPr>
            </w:pPr>
            <w:r w:rsidRPr="00F40D1A">
              <w:rPr>
                <w:color w:val="000000" w:themeColor="text1"/>
              </w:rPr>
              <w:t>Measurement scope: cells g2, g3,</w:t>
            </w:r>
          </w:p>
          <w:p w14:paraId="1E41FE3B" w14:textId="77777777" w:rsidR="00BF454E" w:rsidRPr="00F40D1A" w:rsidRDefault="00BF454E" w:rsidP="00BF454E">
            <w:pPr>
              <w:pStyle w:val="TAL"/>
              <w:rPr>
                <w:color w:val="000000" w:themeColor="text1"/>
              </w:rPr>
            </w:pPr>
            <w:r w:rsidRPr="00F40D1A">
              <w:rPr>
                <w:color w:val="000000" w:themeColor="text1"/>
              </w:rPr>
              <w:t>Control Scope:</w:t>
            </w:r>
          </w:p>
          <w:p w14:paraId="64C2DB79" w14:textId="77777777" w:rsidR="00BF454E" w:rsidRPr="00F40D1A" w:rsidRDefault="00BF454E" w:rsidP="00BF454E">
            <w:pPr>
              <w:pStyle w:val="TAL"/>
              <w:ind w:left="253" w:hanging="253"/>
              <w:rPr>
                <w:color w:val="000000" w:themeColor="text1"/>
              </w:rPr>
            </w:pPr>
            <w:r w:rsidRPr="00F40D1A">
              <w:rPr>
                <w:color w:val="000000" w:themeColor="text1"/>
              </w:rPr>
              <w:t>-</w:t>
            </w:r>
            <w:r w:rsidRPr="00F40D1A">
              <w:rPr>
                <w:color w:val="000000" w:themeColor="text1"/>
              </w:rPr>
              <w:tab/>
              <w:t>g2</w:t>
            </w:r>
          </w:p>
          <w:p w14:paraId="226A9A15" w14:textId="77777777" w:rsidR="00BF454E" w:rsidRPr="00F40D1A" w:rsidRDefault="00BF454E" w:rsidP="00BF454E">
            <w:pPr>
              <w:pStyle w:val="TAL"/>
              <w:rPr>
                <w:color w:val="000000" w:themeColor="text1"/>
              </w:rPr>
            </w:pPr>
            <w:r w:rsidRPr="00F40D1A">
              <w:rPr>
                <w:color w:val="000000" w:themeColor="text1"/>
              </w:rPr>
              <w:t>Desired outcomes: optimize handovers</w:t>
            </w:r>
          </w:p>
          <w:p w14:paraId="6EA5EB65" w14:textId="77777777" w:rsidR="00BF454E" w:rsidRPr="00F40D1A" w:rsidRDefault="00BF454E" w:rsidP="00BF454E">
            <w:pPr>
              <w:pStyle w:val="TAL"/>
              <w:rPr>
                <w:color w:val="000000" w:themeColor="text1"/>
              </w:rPr>
            </w:pPr>
          </w:p>
          <w:p w14:paraId="6E4484BD" w14:textId="77777777" w:rsidR="00BF454E" w:rsidRPr="00F40D1A" w:rsidRDefault="00BF454E" w:rsidP="00BF454E">
            <w:pPr>
              <w:pStyle w:val="TAL"/>
              <w:rPr>
                <w:color w:val="000000" w:themeColor="text1"/>
              </w:rPr>
            </w:pPr>
            <w:r w:rsidRPr="00F40D1A">
              <w:rPr>
                <w:color w:val="000000" w:themeColor="text1"/>
              </w:rPr>
              <w:t xml:space="preserve">Actions: </w:t>
            </w:r>
          </w:p>
          <w:p w14:paraId="55A53B06" w14:textId="77777777" w:rsidR="00BF454E" w:rsidRPr="00F40D1A" w:rsidRDefault="00BF454E" w:rsidP="00BF454E">
            <w:pPr>
              <w:pStyle w:val="TAL"/>
              <w:ind w:left="253" w:hanging="253"/>
              <w:rPr>
                <w:color w:val="000000" w:themeColor="text1"/>
              </w:rPr>
            </w:pPr>
            <w:r w:rsidRPr="00F40D1A">
              <w:rPr>
                <w:color w:val="000000" w:themeColor="text1"/>
              </w:rPr>
              <w:t>-</w:t>
            </w:r>
            <w:r w:rsidRPr="00F40D1A">
              <w:rPr>
                <w:color w:val="000000" w:themeColor="text1"/>
              </w:rPr>
              <w:tab/>
              <w:t>Entity: gNB-g2</w:t>
            </w:r>
          </w:p>
          <w:p w14:paraId="71A6F1BB" w14:textId="3ED63277" w:rsidR="00BF454E" w:rsidRPr="0031242A" w:rsidRDefault="00BF454E" w:rsidP="00BF454E">
            <w:pPr>
              <w:pStyle w:val="TAL"/>
            </w:pPr>
            <w:r w:rsidRPr="00F40D1A">
              <w:rPr>
                <w:color w:val="000000" w:themeColor="text1"/>
              </w:rPr>
              <w:t>-</w:t>
            </w:r>
            <w:r w:rsidRPr="00F40D1A">
              <w:rPr>
                <w:color w:val="000000" w:themeColor="text1"/>
              </w:rPr>
              <w:tab/>
              <w:t>Change: change CIO</w:t>
            </w:r>
          </w:p>
        </w:tc>
        <w:tc>
          <w:tcPr>
            <w:tcW w:w="828" w:type="pct"/>
          </w:tcPr>
          <w:p w14:paraId="2C947EC2" w14:textId="3A5ADE8A" w:rsidR="00BF454E" w:rsidRPr="0031242A" w:rsidRDefault="00BF454E" w:rsidP="00BF454E">
            <w:pPr>
              <w:pStyle w:val="TAL"/>
            </w:pPr>
            <w:r w:rsidRPr="00F40D1A">
              <w:rPr>
                <w:color w:val="000000" w:themeColor="text1"/>
              </w:rPr>
              <w:t>By switching off g1, CCL-A affects handover measurements in g2 measured and controlled by CCL B</w:t>
            </w:r>
          </w:p>
        </w:tc>
      </w:tr>
      <w:tr w:rsidR="00BF454E" w:rsidRPr="0031242A" w14:paraId="7C726D6E" w14:textId="77777777" w:rsidTr="00267DB2">
        <w:trPr>
          <w:trHeight w:val="1863"/>
          <w:jc w:val="center"/>
        </w:trPr>
        <w:tc>
          <w:tcPr>
            <w:tcW w:w="731" w:type="pct"/>
            <w:vMerge w:val="restart"/>
            <w:vAlign w:val="center"/>
          </w:tcPr>
          <w:p w14:paraId="5AD70020" w14:textId="77777777" w:rsidR="00BF454E" w:rsidRPr="0031242A" w:rsidRDefault="00BF454E" w:rsidP="00BF454E">
            <w:pPr>
              <w:pStyle w:val="TAL"/>
            </w:pPr>
            <w:r w:rsidRPr="0031242A">
              <w:lastRenderedPageBreak/>
              <w:t>Action Conflict</w:t>
            </w:r>
          </w:p>
        </w:tc>
        <w:tc>
          <w:tcPr>
            <w:tcW w:w="1118" w:type="pct"/>
          </w:tcPr>
          <w:p w14:paraId="052CC28A" w14:textId="77777777" w:rsidR="00BF454E" w:rsidRDefault="00BF454E" w:rsidP="00BF454E">
            <w:pPr>
              <w:pStyle w:val="TAL"/>
            </w:pPr>
            <w:r>
              <w:rPr>
                <w:b/>
                <w:bCs/>
              </w:rPr>
              <w:t>Concurrent direct actions</w:t>
            </w:r>
            <w:r w:rsidRPr="002C0A44">
              <w:rPr>
                <w:b/>
                <w:bCs/>
              </w:rPr>
              <w:t xml:space="preserve"> conflicts</w:t>
            </w:r>
            <w:r>
              <w:rPr>
                <w:b/>
                <w:bCs/>
              </w:rPr>
              <w:t>:</w:t>
            </w:r>
          </w:p>
          <w:p w14:paraId="212FE5BA" w14:textId="77777777" w:rsidR="00BF454E" w:rsidRPr="0031242A" w:rsidRDefault="00BF454E" w:rsidP="00BF454E">
            <w:pPr>
              <w:pStyle w:val="TAL"/>
            </w:pPr>
            <w:r w:rsidRPr="0031242A">
              <w:t xml:space="preserve">For CCLs </w:t>
            </w:r>
            <w:r>
              <w:t>CCL-A</w:t>
            </w:r>
            <w:r w:rsidRPr="0031242A">
              <w:t xml:space="preserve"> and </w:t>
            </w:r>
            <w:r>
              <w:t>CCL-B</w:t>
            </w:r>
            <w:r w:rsidRPr="0031242A">
              <w:t xml:space="preserve">, when both </w:t>
            </w:r>
            <w:r>
              <w:t>CCL-A</w:t>
            </w:r>
            <w:r w:rsidRPr="0031242A">
              <w:t xml:space="preserve"> and </w:t>
            </w:r>
            <w:r>
              <w:t>CCL-B</w:t>
            </w:r>
            <w:r w:rsidRPr="0031242A">
              <w:t xml:space="preserve"> are trying to configure the same characteristics of same entity (gNB-g1) in contradiction</w:t>
            </w:r>
            <w:r>
              <w:t>, the actions executed within a short time period e.g. less than the impact period of their actions</w:t>
            </w:r>
          </w:p>
        </w:tc>
        <w:tc>
          <w:tcPr>
            <w:tcW w:w="1223" w:type="pct"/>
          </w:tcPr>
          <w:p w14:paraId="458CCFE2" w14:textId="77777777" w:rsidR="00BF454E" w:rsidRPr="0031242A" w:rsidRDefault="00BF454E" w:rsidP="00BF454E">
            <w:pPr>
              <w:pStyle w:val="TAL"/>
            </w:pPr>
            <w:r>
              <w:t>expected outcomes</w:t>
            </w:r>
            <w:r w:rsidRPr="0031242A">
              <w:t>:</w:t>
            </w:r>
          </w:p>
          <w:p w14:paraId="460FFD99" w14:textId="77777777" w:rsidR="00BF454E" w:rsidRPr="0031242A" w:rsidRDefault="00BF454E" w:rsidP="00BF454E">
            <w:pPr>
              <w:pStyle w:val="TAL"/>
              <w:ind w:left="252" w:hanging="252"/>
            </w:pPr>
            <w:r w:rsidRPr="0031242A">
              <w:t>-</w:t>
            </w:r>
            <w:r w:rsidRPr="0031242A">
              <w:tab/>
              <w:t>Throughput &gt; 10 </w:t>
            </w:r>
            <w:r>
              <w:t>G</w:t>
            </w:r>
            <w:r w:rsidRPr="0031242A">
              <w:t>bps</w:t>
            </w:r>
          </w:p>
          <w:p w14:paraId="6E80B105" w14:textId="77777777" w:rsidR="00BF454E" w:rsidRPr="0031242A" w:rsidRDefault="00BF454E" w:rsidP="00BF454E">
            <w:pPr>
              <w:pStyle w:val="TAL"/>
            </w:pPr>
          </w:p>
          <w:p w14:paraId="5A13EFDF" w14:textId="77777777" w:rsidR="00BF454E" w:rsidRPr="0031242A" w:rsidRDefault="00BF454E" w:rsidP="00BF454E">
            <w:pPr>
              <w:pStyle w:val="TAL"/>
            </w:pPr>
            <w:r w:rsidRPr="0031242A">
              <w:t xml:space="preserve">Actions: </w:t>
            </w:r>
          </w:p>
          <w:p w14:paraId="49E61CF2" w14:textId="77777777" w:rsidR="00BF454E" w:rsidRPr="0031242A" w:rsidRDefault="00BF454E" w:rsidP="00BF454E">
            <w:pPr>
              <w:pStyle w:val="TAL"/>
              <w:ind w:left="252" w:hanging="252"/>
            </w:pPr>
            <w:r w:rsidRPr="0031242A">
              <w:t>-</w:t>
            </w:r>
            <w:r w:rsidRPr="0031242A">
              <w:tab/>
              <w:t>Entity: gNB-g1</w:t>
            </w:r>
          </w:p>
          <w:p w14:paraId="1BF14F13" w14:textId="77777777" w:rsidR="00BF454E" w:rsidRPr="0031242A" w:rsidRDefault="00BF454E" w:rsidP="00BF454E">
            <w:pPr>
              <w:pStyle w:val="TAL"/>
              <w:ind w:left="252" w:hanging="252"/>
            </w:pPr>
            <w:r w:rsidRPr="0031242A">
              <w:t>-</w:t>
            </w:r>
            <w:r w:rsidRPr="0031242A">
              <w:tab/>
              <w:t>Change: scale-out</w:t>
            </w:r>
          </w:p>
          <w:p w14:paraId="1373599B" w14:textId="77777777" w:rsidR="00BF454E" w:rsidRPr="0031242A" w:rsidRDefault="00BF454E" w:rsidP="00BF454E">
            <w:pPr>
              <w:pStyle w:val="TAL"/>
            </w:pPr>
            <w:r w:rsidRPr="0031242A">
              <w:t>-</w:t>
            </w:r>
            <w:r w:rsidRPr="0031242A">
              <w:tab/>
              <w:t>Time: 04:00</w:t>
            </w:r>
          </w:p>
        </w:tc>
        <w:tc>
          <w:tcPr>
            <w:tcW w:w="1100" w:type="pct"/>
          </w:tcPr>
          <w:p w14:paraId="4B4150A5" w14:textId="77777777" w:rsidR="00BF454E" w:rsidRPr="0031242A" w:rsidRDefault="00BF454E" w:rsidP="00BF454E">
            <w:pPr>
              <w:pStyle w:val="TAL"/>
            </w:pPr>
            <w:r>
              <w:t>expected outcomes</w:t>
            </w:r>
            <w:r w:rsidRPr="0031242A">
              <w:t>:</w:t>
            </w:r>
          </w:p>
          <w:p w14:paraId="23BFB2C5" w14:textId="77777777" w:rsidR="00BF454E" w:rsidRPr="0031242A" w:rsidRDefault="00BF454E" w:rsidP="00BF454E">
            <w:pPr>
              <w:pStyle w:val="TAL"/>
              <w:ind w:left="253" w:hanging="253"/>
            </w:pPr>
            <w:r w:rsidRPr="0031242A">
              <w:t>-</w:t>
            </w:r>
            <w:r w:rsidRPr="0031242A">
              <w:tab/>
              <w:t>EC is &lt; 10KVA</w:t>
            </w:r>
          </w:p>
          <w:p w14:paraId="0C39E777" w14:textId="77777777" w:rsidR="00BF454E" w:rsidRPr="0031242A" w:rsidRDefault="00BF454E" w:rsidP="00BF454E">
            <w:pPr>
              <w:pStyle w:val="TAL"/>
            </w:pPr>
          </w:p>
          <w:p w14:paraId="2471870A" w14:textId="77777777" w:rsidR="00BF454E" w:rsidRPr="0031242A" w:rsidRDefault="00BF454E" w:rsidP="00BF454E">
            <w:pPr>
              <w:pStyle w:val="TAL"/>
            </w:pPr>
            <w:r w:rsidRPr="0031242A">
              <w:t xml:space="preserve">Actions: </w:t>
            </w:r>
          </w:p>
          <w:p w14:paraId="32565710" w14:textId="77777777" w:rsidR="00BF454E" w:rsidRPr="0031242A" w:rsidRDefault="00BF454E" w:rsidP="00BF454E">
            <w:pPr>
              <w:pStyle w:val="TAL"/>
              <w:ind w:left="253" w:hanging="253"/>
            </w:pPr>
            <w:r w:rsidRPr="0031242A">
              <w:t>-</w:t>
            </w:r>
            <w:r w:rsidRPr="0031242A">
              <w:tab/>
              <w:t>Entity: gNB-g1</w:t>
            </w:r>
          </w:p>
          <w:p w14:paraId="3556BEC7" w14:textId="77777777" w:rsidR="00BF454E" w:rsidRPr="0031242A" w:rsidRDefault="00BF454E" w:rsidP="00BF454E">
            <w:pPr>
              <w:pStyle w:val="TAL"/>
              <w:ind w:left="253" w:hanging="253"/>
            </w:pPr>
            <w:r w:rsidRPr="0031242A">
              <w:t>-</w:t>
            </w:r>
            <w:r w:rsidRPr="0031242A">
              <w:tab/>
              <w:t>Change: scale-in</w:t>
            </w:r>
          </w:p>
          <w:p w14:paraId="5BE1BA73" w14:textId="77777777" w:rsidR="00BF454E" w:rsidRPr="0031242A" w:rsidRDefault="00BF454E" w:rsidP="00BF454E">
            <w:pPr>
              <w:pStyle w:val="TAL"/>
            </w:pPr>
            <w:r w:rsidRPr="0031242A">
              <w:t>-</w:t>
            </w:r>
            <w:r w:rsidRPr="0031242A">
              <w:tab/>
              <w:t>Time: 04:00</w:t>
            </w:r>
          </w:p>
        </w:tc>
        <w:tc>
          <w:tcPr>
            <w:tcW w:w="828" w:type="pct"/>
          </w:tcPr>
          <w:p w14:paraId="7DBAA5AA" w14:textId="77777777" w:rsidR="00BF454E" w:rsidRPr="0031242A" w:rsidRDefault="00BF454E" w:rsidP="00BF454E">
            <w:pPr>
              <w:pStyle w:val="TAL"/>
            </w:pPr>
            <w:r w:rsidRPr="0031242A">
              <w:t xml:space="preserve">Conflict due to the time of executing the configuration actions </w:t>
            </w:r>
            <w:r>
              <w:t xml:space="preserve">on the same scope </w:t>
            </w:r>
            <w:r w:rsidRPr="0031242A">
              <w:t xml:space="preserve">at the execution step </w:t>
            </w:r>
          </w:p>
        </w:tc>
      </w:tr>
      <w:tr w:rsidR="00BF454E" w:rsidRPr="0031242A" w14:paraId="54D3F89E" w14:textId="77777777" w:rsidTr="00267DB2">
        <w:trPr>
          <w:jc w:val="center"/>
        </w:trPr>
        <w:tc>
          <w:tcPr>
            <w:tcW w:w="731" w:type="pct"/>
            <w:vMerge/>
          </w:tcPr>
          <w:p w14:paraId="4CDD0CC5" w14:textId="77777777" w:rsidR="00BF454E" w:rsidRPr="0031242A" w:rsidRDefault="00BF454E" w:rsidP="00BF454E">
            <w:pPr>
              <w:pStyle w:val="TAL"/>
              <w:keepNext w:val="0"/>
            </w:pPr>
          </w:p>
        </w:tc>
        <w:tc>
          <w:tcPr>
            <w:tcW w:w="1118" w:type="pct"/>
            <w:vMerge w:val="restart"/>
          </w:tcPr>
          <w:p w14:paraId="573FCC7D" w14:textId="77777777" w:rsidR="00BF454E" w:rsidRPr="004A6FC6" w:rsidRDefault="00BF454E" w:rsidP="00BF454E">
            <w:pPr>
              <w:pStyle w:val="TAL"/>
              <w:rPr>
                <w:lang w:val="fr-FR"/>
              </w:rPr>
            </w:pPr>
            <w:r w:rsidRPr="004A6FC6">
              <w:rPr>
                <w:b/>
                <w:bCs/>
                <w:lang w:val="fr-FR"/>
              </w:rPr>
              <w:t>Non-concurrent direct actions conflicts:</w:t>
            </w:r>
          </w:p>
          <w:p w14:paraId="4594B8F7" w14:textId="77777777" w:rsidR="00BF454E" w:rsidRPr="0031242A" w:rsidRDefault="00BF454E" w:rsidP="00BF454E">
            <w:pPr>
              <w:pStyle w:val="TAL"/>
            </w:pPr>
            <w:r w:rsidRPr="0031242A">
              <w:t xml:space="preserve">For CCLs </w:t>
            </w:r>
            <w:r>
              <w:t>CCL-A</w:t>
            </w:r>
            <w:r w:rsidRPr="0031242A">
              <w:t xml:space="preserve"> and </w:t>
            </w:r>
            <w:r>
              <w:t>CCL-B</w:t>
            </w:r>
            <w:r w:rsidRPr="0031242A">
              <w:t xml:space="preserve">, when both </w:t>
            </w:r>
            <w:r>
              <w:t>CCL-A</w:t>
            </w:r>
            <w:r w:rsidRPr="0031242A">
              <w:t xml:space="preserve"> and </w:t>
            </w:r>
            <w:r>
              <w:t>CCL-B</w:t>
            </w:r>
            <w:r w:rsidRPr="0031242A">
              <w:t xml:space="preserve"> is trying to configure the same characteristics of same entity (gNB</w:t>
            </w:r>
            <w:r w:rsidRPr="0031242A">
              <w:noBreakHyphen/>
              <w:t>g1) in contradiction</w:t>
            </w:r>
            <w:r>
              <w:t>, the actions far apart from each other; e.g. in a time period longer than the impact period of their actions</w:t>
            </w:r>
          </w:p>
        </w:tc>
        <w:tc>
          <w:tcPr>
            <w:tcW w:w="2323" w:type="pct"/>
            <w:gridSpan w:val="2"/>
          </w:tcPr>
          <w:p w14:paraId="7588C899" w14:textId="77777777" w:rsidR="00BF454E" w:rsidRPr="0031242A" w:rsidRDefault="00BF454E" w:rsidP="00BF454E">
            <w:pPr>
              <w:pStyle w:val="TAH"/>
            </w:pPr>
            <w:r w:rsidRPr="0031242A">
              <w:t>Example 1</w:t>
            </w:r>
          </w:p>
        </w:tc>
        <w:tc>
          <w:tcPr>
            <w:tcW w:w="828" w:type="pct"/>
            <w:vMerge w:val="restart"/>
          </w:tcPr>
          <w:p w14:paraId="1B8492DD" w14:textId="77777777" w:rsidR="00BF454E" w:rsidRPr="0031242A" w:rsidRDefault="00BF454E" w:rsidP="00BF454E">
            <w:pPr>
              <w:pStyle w:val="TAL"/>
            </w:pPr>
            <w:r w:rsidRPr="0031242A">
              <w:t>Conflict due to configuration actions at execution step because both CCL want contradicting value</w:t>
            </w:r>
            <w:r>
              <w:t>s</w:t>
            </w:r>
            <w:r w:rsidRPr="0031242A">
              <w:t xml:space="preserve"> for a particular characteristic of gNB-g1.</w:t>
            </w:r>
          </w:p>
          <w:p w14:paraId="4802F6BC" w14:textId="77777777" w:rsidR="00BF454E" w:rsidRPr="0031242A" w:rsidRDefault="00BF454E" w:rsidP="00BF454E">
            <w:pPr>
              <w:pStyle w:val="TAL"/>
            </w:pPr>
          </w:p>
          <w:p w14:paraId="34C06AF5" w14:textId="77777777" w:rsidR="00BF454E" w:rsidRPr="0031242A" w:rsidRDefault="00BF454E" w:rsidP="00BF454E">
            <w:pPr>
              <w:pStyle w:val="TAL"/>
            </w:pPr>
            <w:r w:rsidRPr="0031242A">
              <w:t>Effect: the value may ping-pong continuously.</w:t>
            </w:r>
          </w:p>
        </w:tc>
      </w:tr>
      <w:tr w:rsidR="00BF454E" w:rsidRPr="0031242A" w14:paraId="67DC0BD9" w14:textId="77777777" w:rsidTr="00267DB2">
        <w:trPr>
          <w:jc w:val="center"/>
        </w:trPr>
        <w:tc>
          <w:tcPr>
            <w:tcW w:w="731" w:type="pct"/>
            <w:vMerge/>
          </w:tcPr>
          <w:p w14:paraId="62F5A767" w14:textId="77777777" w:rsidR="00BF454E" w:rsidRPr="0031242A" w:rsidRDefault="00BF454E" w:rsidP="00BF454E">
            <w:pPr>
              <w:pStyle w:val="TAL"/>
              <w:keepNext w:val="0"/>
            </w:pPr>
          </w:p>
        </w:tc>
        <w:tc>
          <w:tcPr>
            <w:tcW w:w="1118" w:type="pct"/>
            <w:vMerge/>
          </w:tcPr>
          <w:p w14:paraId="05240ABD" w14:textId="77777777" w:rsidR="00BF454E" w:rsidRPr="0031242A" w:rsidRDefault="00BF454E" w:rsidP="00BF454E">
            <w:pPr>
              <w:pStyle w:val="TAL"/>
            </w:pPr>
          </w:p>
        </w:tc>
        <w:tc>
          <w:tcPr>
            <w:tcW w:w="1223" w:type="pct"/>
          </w:tcPr>
          <w:p w14:paraId="52BCB2DA" w14:textId="77777777" w:rsidR="00BF454E" w:rsidRPr="0031242A" w:rsidRDefault="00BF454E" w:rsidP="00BF454E">
            <w:pPr>
              <w:pStyle w:val="TAL"/>
            </w:pPr>
            <w:r>
              <w:t>expected outcomes</w:t>
            </w:r>
            <w:r w:rsidRPr="0031242A">
              <w:t>:</w:t>
            </w:r>
          </w:p>
          <w:p w14:paraId="2C2625E5" w14:textId="77777777" w:rsidR="00BF454E" w:rsidRPr="0031242A" w:rsidRDefault="00BF454E" w:rsidP="00BF454E">
            <w:pPr>
              <w:pStyle w:val="TAL"/>
              <w:ind w:left="252" w:hanging="252"/>
            </w:pPr>
            <w:r w:rsidRPr="0031242A">
              <w:t>-</w:t>
            </w:r>
            <w:r w:rsidRPr="0031242A">
              <w:tab/>
              <w:t xml:space="preserve">Throughput &gt; 10 </w:t>
            </w:r>
            <w:r>
              <w:t>G</w:t>
            </w:r>
            <w:r w:rsidRPr="0031242A">
              <w:t>bps</w:t>
            </w:r>
          </w:p>
          <w:p w14:paraId="4E888DB8" w14:textId="77777777" w:rsidR="00BF454E" w:rsidRPr="0031242A" w:rsidRDefault="00BF454E" w:rsidP="00BF454E">
            <w:pPr>
              <w:pStyle w:val="TAL"/>
            </w:pPr>
          </w:p>
          <w:p w14:paraId="67B1A947" w14:textId="77777777" w:rsidR="00BF454E" w:rsidRPr="0031242A" w:rsidRDefault="00BF454E" w:rsidP="00BF454E">
            <w:pPr>
              <w:pStyle w:val="TAL"/>
            </w:pPr>
            <w:r w:rsidRPr="0031242A">
              <w:t xml:space="preserve">Actions: </w:t>
            </w:r>
          </w:p>
          <w:p w14:paraId="25B7F60A" w14:textId="77777777" w:rsidR="00BF454E" w:rsidRPr="0031242A" w:rsidRDefault="00BF454E" w:rsidP="00BF454E">
            <w:pPr>
              <w:pStyle w:val="TAL"/>
              <w:ind w:left="252" w:hanging="252"/>
            </w:pPr>
            <w:r w:rsidRPr="0031242A">
              <w:t>-</w:t>
            </w:r>
            <w:r w:rsidRPr="0031242A">
              <w:tab/>
              <w:t>Entity: gNB-g1</w:t>
            </w:r>
          </w:p>
          <w:p w14:paraId="1D66B108" w14:textId="77777777" w:rsidR="00BF454E" w:rsidRPr="0031242A" w:rsidRDefault="00BF454E" w:rsidP="00BF454E">
            <w:pPr>
              <w:pStyle w:val="TAL"/>
              <w:ind w:left="252" w:hanging="252"/>
            </w:pPr>
            <w:r w:rsidRPr="0031242A">
              <w:t>-</w:t>
            </w:r>
            <w:r w:rsidRPr="0031242A">
              <w:tab/>
              <w:t>Change: scale-out virtual resource</w:t>
            </w:r>
          </w:p>
        </w:tc>
        <w:tc>
          <w:tcPr>
            <w:tcW w:w="1100" w:type="pct"/>
          </w:tcPr>
          <w:p w14:paraId="07A239C1" w14:textId="77777777" w:rsidR="00BF454E" w:rsidRPr="0031242A" w:rsidRDefault="00BF454E" w:rsidP="00BF454E">
            <w:pPr>
              <w:pStyle w:val="TAL"/>
            </w:pPr>
            <w:r>
              <w:t>expected outcomes</w:t>
            </w:r>
            <w:r w:rsidRPr="0031242A">
              <w:t>:</w:t>
            </w:r>
          </w:p>
          <w:p w14:paraId="758E5D47" w14:textId="77777777" w:rsidR="00BF454E" w:rsidRPr="0031242A" w:rsidRDefault="00BF454E" w:rsidP="00BF454E">
            <w:pPr>
              <w:pStyle w:val="TAL"/>
              <w:ind w:left="253" w:hanging="253"/>
            </w:pPr>
            <w:r w:rsidRPr="0031242A">
              <w:t>-</w:t>
            </w:r>
            <w:r w:rsidRPr="0031242A">
              <w:tab/>
              <w:t>EC is &lt; 10 KVA</w:t>
            </w:r>
          </w:p>
          <w:p w14:paraId="719D6786" w14:textId="77777777" w:rsidR="00BF454E" w:rsidRPr="0031242A" w:rsidRDefault="00BF454E" w:rsidP="00BF454E">
            <w:pPr>
              <w:pStyle w:val="TAL"/>
            </w:pPr>
          </w:p>
          <w:p w14:paraId="3E996DE6" w14:textId="77777777" w:rsidR="00BF454E" w:rsidRPr="0031242A" w:rsidRDefault="00BF454E" w:rsidP="00BF454E">
            <w:pPr>
              <w:pStyle w:val="TAL"/>
            </w:pPr>
            <w:r w:rsidRPr="0031242A">
              <w:t xml:space="preserve">Actions: </w:t>
            </w:r>
          </w:p>
          <w:p w14:paraId="1F19F1E4" w14:textId="77777777" w:rsidR="00BF454E" w:rsidRPr="0031242A" w:rsidRDefault="00BF454E" w:rsidP="00BF454E">
            <w:pPr>
              <w:pStyle w:val="TAL"/>
              <w:ind w:left="253" w:hanging="253"/>
            </w:pPr>
            <w:r w:rsidRPr="0031242A">
              <w:t>-</w:t>
            </w:r>
            <w:r w:rsidRPr="0031242A">
              <w:tab/>
              <w:t>Entity: gNB</w:t>
            </w:r>
            <w:r w:rsidRPr="0031242A">
              <w:noBreakHyphen/>
              <w:t>g1</w:t>
            </w:r>
          </w:p>
          <w:p w14:paraId="4161696E" w14:textId="77777777" w:rsidR="00BF454E" w:rsidRPr="0031242A" w:rsidRDefault="00BF454E" w:rsidP="00BF454E">
            <w:pPr>
              <w:pStyle w:val="TAL"/>
              <w:ind w:left="253" w:hanging="253"/>
            </w:pPr>
            <w:r w:rsidRPr="0031242A">
              <w:t>-</w:t>
            </w:r>
            <w:r w:rsidRPr="0031242A">
              <w:tab/>
              <w:t>Change: scale-in virtual resource</w:t>
            </w:r>
          </w:p>
        </w:tc>
        <w:tc>
          <w:tcPr>
            <w:tcW w:w="828" w:type="pct"/>
            <w:vMerge/>
          </w:tcPr>
          <w:p w14:paraId="5116843D" w14:textId="77777777" w:rsidR="00BF454E" w:rsidRPr="0031242A" w:rsidRDefault="00BF454E" w:rsidP="00BF454E">
            <w:pPr>
              <w:pStyle w:val="TAL"/>
            </w:pPr>
          </w:p>
        </w:tc>
      </w:tr>
      <w:tr w:rsidR="00BF454E" w:rsidRPr="0031242A" w14:paraId="7412DD60" w14:textId="77777777" w:rsidTr="00267DB2">
        <w:trPr>
          <w:jc w:val="center"/>
        </w:trPr>
        <w:tc>
          <w:tcPr>
            <w:tcW w:w="731" w:type="pct"/>
            <w:vMerge/>
          </w:tcPr>
          <w:p w14:paraId="7FBF6F0D" w14:textId="77777777" w:rsidR="00BF454E" w:rsidRPr="0031242A" w:rsidRDefault="00BF454E" w:rsidP="00BF454E">
            <w:pPr>
              <w:pStyle w:val="TAL"/>
              <w:keepNext w:val="0"/>
            </w:pPr>
          </w:p>
        </w:tc>
        <w:tc>
          <w:tcPr>
            <w:tcW w:w="1118" w:type="pct"/>
            <w:vMerge/>
          </w:tcPr>
          <w:p w14:paraId="6E144326" w14:textId="77777777" w:rsidR="00BF454E" w:rsidRPr="0031242A" w:rsidRDefault="00BF454E" w:rsidP="00BF454E">
            <w:pPr>
              <w:pStyle w:val="TAL"/>
            </w:pPr>
          </w:p>
        </w:tc>
        <w:tc>
          <w:tcPr>
            <w:tcW w:w="2323" w:type="pct"/>
            <w:gridSpan w:val="2"/>
          </w:tcPr>
          <w:p w14:paraId="1A610BB5" w14:textId="77777777" w:rsidR="00BF454E" w:rsidRPr="0031242A" w:rsidRDefault="00BF454E" w:rsidP="00BF454E">
            <w:pPr>
              <w:pStyle w:val="TAH"/>
            </w:pPr>
            <w:r w:rsidRPr="0031242A">
              <w:t>Example 2</w:t>
            </w:r>
          </w:p>
        </w:tc>
        <w:tc>
          <w:tcPr>
            <w:tcW w:w="828" w:type="pct"/>
            <w:vMerge/>
          </w:tcPr>
          <w:p w14:paraId="180ADED2" w14:textId="77777777" w:rsidR="00BF454E" w:rsidRPr="0031242A" w:rsidRDefault="00BF454E" w:rsidP="00BF454E">
            <w:pPr>
              <w:pStyle w:val="TAL"/>
            </w:pPr>
          </w:p>
        </w:tc>
      </w:tr>
      <w:tr w:rsidR="00BF454E" w:rsidRPr="0031242A" w14:paraId="5129EC58" w14:textId="77777777" w:rsidTr="00267DB2">
        <w:trPr>
          <w:jc w:val="center"/>
        </w:trPr>
        <w:tc>
          <w:tcPr>
            <w:tcW w:w="731" w:type="pct"/>
            <w:vMerge/>
          </w:tcPr>
          <w:p w14:paraId="12C3A9D5" w14:textId="77777777" w:rsidR="00BF454E" w:rsidRPr="0031242A" w:rsidRDefault="00BF454E" w:rsidP="00BF454E">
            <w:pPr>
              <w:pStyle w:val="TAL"/>
              <w:keepNext w:val="0"/>
            </w:pPr>
          </w:p>
        </w:tc>
        <w:tc>
          <w:tcPr>
            <w:tcW w:w="1118" w:type="pct"/>
            <w:vMerge/>
          </w:tcPr>
          <w:p w14:paraId="775710E4" w14:textId="77777777" w:rsidR="00BF454E" w:rsidRPr="0031242A" w:rsidRDefault="00BF454E" w:rsidP="00BF454E">
            <w:pPr>
              <w:pStyle w:val="TAL"/>
            </w:pPr>
          </w:p>
        </w:tc>
        <w:tc>
          <w:tcPr>
            <w:tcW w:w="1223" w:type="pct"/>
          </w:tcPr>
          <w:p w14:paraId="622FE3BA" w14:textId="77777777" w:rsidR="00BF454E" w:rsidRPr="0031242A" w:rsidRDefault="00BF454E" w:rsidP="00BF454E">
            <w:pPr>
              <w:pStyle w:val="TAL"/>
            </w:pPr>
            <w:r>
              <w:t>expected outcome</w:t>
            </w:r>
            <w:r w:rsidRPr="0031242A">
              <w:t xml:space="preserve">: </w:t>
            </w:r>
          </w:p>
          <w:p w14:paraId="62403BCC" w14:textId="77777777" w:rsidR="00BF454E" w:rsidRPr="0031242A" w:rsidRDefault="00BF454E" w:rsidP="00BF454E">
            <w:pPr>
              <w:pStyle w:val="TAL"/>
              <w:ind w:left="252" w:hanging="252"/>
            </w:pPr>
            <w:r w:rsidRPr="0031242A">
              <w:t>-</w:t>
            </w:r>
            <w:r w:rsidRPr="0031242A">
              <w:tab/>
              <w:t>HO failure is &lt; 2 %</w:t>
            </w:r>
          </w:p>
          <w:p w14:paraId="5542EA28" w14:textId="77777777" w:rsidR="00BF454E" w:rsidRPr="0031242A" w:rsidRDefault="00BF454E" w:rsidP="00BF454E">
            <w:pPr>
              <w:pStyle w:val="TAL"/>
            </w:pPr>
          </w:p>
          <w:p w14:paraId="031DF3B3" w14:textId="77777777" w:rsidR="00BF454E" w:rsidRPr="0031242A" w:rsidRDefault="00BF454E" w:rsidP="00BF454E">
            <w:pPr>
              <w:pStyle w:val="TAL"/>
            </w:pPr>
            <w:r w:rsidRPr="0031242A">
              <w:t xml:space="preserve">Actions: </w:t>
            </w:r>
          </w:p>
          <w:p w14:paraId="2F1AD479" w14:textId="77777777" w:rsidR="00BF454E" w:rsidRPr="0031242A" w:rsidRDefault="00BF454E" w:rsidP="00BF454E">
            <w:pPr>
              <w:pStyle w:val="TAL"/>
              <w:ind w:left="252" w:hanging="252"/>
            </w:pPr>
            <w:r w:rsidRPr="0031242A">
              <w:t>-</w:t>
            </w:r>
            <w:r w:rsidRPr="0031242A">
              <w:tab/>
              <w:t>Entity: gNB-g1</w:t>
            </w:r>
          </w:p>
          <w:p w14:paraId="3355F383" w14:textId="77777777" w:rsidR="00BF454E" w:rsidRPr="0031242A" w:rsidRDefault="00BF454E" w:rsidP="00BF454E">
            <w:pPr>
              <w:pStyle w:val="TAL"/>
              <w:ind w:left="252" w:hanging="252"/>
            </w:pPr>
            <w:r w:rsidRPr="0031242A">
              <w:t>-</w:t>
            </w:r>
            <w:r w:rsidRPr="0031242A">
              <w:tab/>
              <w:t xml:space="preserve">Change: set CIO to a small </w:t>
            </w:r>
            <w:r w:rsidRPr="0031242A">
              <w:rPr>
                <w:b/>
                <w:bCs/>
              </w:rPr>
              <w:t>positive</w:t>
            </w:r>
            <w:r w:rsidRPr="0031242A">
              <w:t xml:space="preserve"> value{to guarantee HOs with low chances of HO failure}</w:t>
            </w:r>
          </w:p>
        </w:tc>
        <w:tc>
          <w:tcPr>
            <w:tcW w:w="1100" w:type="pct"/>
          </w:tcPr>
          <w:p w14:paraId="036BB2FF" w14:textId="77777777" w:rsidR="00BF454E" w:rsidRPr="0031242A" w:rsidRDefault="00BF454E" w:rsidP="00BF454E">
            <w:pPr>
              <w:pStyle w:val="TAL"/>
            </w:pPr>
            <w:r>
              <w:t>expected outcome</w:t>
            </w:r>
            <w:r w:rsidRPr="0031242A">
              <w:t xml:space="preserve">: </w:t>
            </w:r>
          </w:p>
          <w:p w14:paraId="55BEA246" w14:textId="77777777" w:rsidR="00BF454E" w:rsidRPr="0031242A" w:rsidRDefault="00BF454E" w:rsidP="00BF454E">
            <w:pPr>
              <w:pStyle w:val="TAL"/>
              <w:ind w:left="253" w:hanging="253"/>
            </w:pPr>
            <w:r w:rsidRPr="0031242A">
              <w:t>-</w:t>
            </w:r>
            <w:r w:rsidRPr="0031242A">
              <w:tab/>
              <w:t>Load &lt; 80 %</w:t>
            </w:r>
          </w:p>
          <w:p w14:paraId="0D6435C5" w14:textId="77777777" w:rsidR="00BF454E" w:rsidRPr="0031242A" w:rsidRDefault="00BF454E" w:rsidP="00BF454E">
            <w:pPr>
              <w:pStyle w:val="TAL"/>
            </w:pPr>
          </w:p>
          <w:p w14:paraId="586F6DFA" w14:textId="77777777" w:rsidR="00BF454E" w:rsidRPr="0031242A" w:rsidRDefault="00BF454E" w:rsidP="00BF454E">
            <w:pPr>
              <w:pStyle w:val="TAL"/>
            </w:pPr>
            <w:r w:rsidRPr="0031242A">
              <w:t xml:space="preserve">Actions: </w:t>
            </w:r>
          </w:p>
          <w:p w14:paraId="45DAFE7D" w14:textId="77777777" w:rsidR="00BF454E" w:rsidRPr="0031242A" w:rsidRDefault="00BF454E" w:rsidP="00BF454E">
            <w:pPr>
              <w:pStyle w:val="TAL"/>
              <w:ind w:left="253" w:hanging="253"/>
            </w:pPr>
            <w:r w:rsidRPr="0031242A">
              <w:t>-</w:t>
            </w:r>
            <w:r w:rsidRPr="0031242A">
              <w:tab/>
              <w:t>Entity: gNB-g1</w:t>
            </w:r>
          </w:p>
          <w:p w14:paraId="7D61E61C" w14:textId="77777777" w:rsidR="00BF454E" w:rsidRPr="0031242A" w:rsidRDefault="00BF454E" w:rsidP="00BF454E">
            <w:pPr>
              <w:pStyle w:val="TAL"/>
              <w:ind w:left="253" w:hanging="253"/>
            </w:pPr>
            <w:r w:rsidRPr="0031242A">
              <w:t>-</w:t>
            </w:r>
            <w:r w:rsidRPr="0031242A">
              <w:tab/>
              <w:t>Change: set CIO to a small negative value [to advance HOs and move load to other cells]</w:t>
            </w:r>
          </w:p>
        </w:tc>
        <w:tc>
          <w:tcPr>
            <w:tcW w:w="828" w:type="pct"/>
            <w:vMerge/>
          </w:tcPr>
          <w:p w14:paraId="2FC5C52C" w14:textId="77777777" w:rsidR="00BF454E" w:rsidRPr="0031242A" w:rsidRDefault="00BF454E" w:rsidP="00BF454E">
            <w:pPr>
              <w:pStyle w:val="TAL"/>
            </w:pPr>
          </w:p>
        </w:tc>
      </w:tr>
      <w:tr w:rsidR="00BF454E" w:rsidRPr="0031242A" w14:paraId="41BF9AB4" w14:textId="77777777" w:rsidTr="00267DB2">
        <w:trPr>
          <w:jc w:val="center"/>
        </w:trPr>
        <w:tc>
          <w:tcPr>
            <w:tcW w:w="731" w:type="pct"/>
            <w:vMerge w:val="restart"/>
          </w:tcPr>
          <w:p w14:paraId="505CD11F" w14:textId="77777777" w:rsidR="00BF454E" w:rsidRPr="0031242A" w:rsidRDefault="00BF454E" w:rsidP="00BF454E">
            <w:pPr>
              <w:pStyle w:val="TAL"/>
            </w:pPr>
            <w:r w:rsidRPr="002C335C">
              <w:t>Metric-value</w:t>
            </w:r>
            <w:r w:rsidRPr="00CB0931">
              <w:t xml:space="preserve"> </w:t>
            </w:r>
            <w:r w:rsidRPr="0031242A">
              <w:t>conflict</w:t>
            </w:r>
          </w:p>
        </w:tc>
        <w:tc>
          <w:tcPr>
            <w:tcW w:w="1118" w:type="pct"/>
          </w:tcPr>
          <w:p w14:paraId="13CF7459" w14:textId="512E4E9E" w:rsidR="00BF454E" w:rsidRPr="0031242A" w:rsidRDefault="00BF454E" w:rsidP="00BF454E">
            <w:pPr>
              <w:pStyle w:val="TAL"/>
            </w:pPr>
            <w:r w:rsidRPr="002C0A44">
              <w:rPr>
                <w:b/>
                <w:bCs/>
              </w:rPr>
              <w:t xml:space="preserve">CCL </w:t>
            </w:r>
            <w:r>
              <w:rPr>
                <w:b/>
                <w:bCs/>
              </w:rPr>
              <w:t xml:space="preserve">concurrent </w:t>
            </w:r>
            <w:r w:rsidRPr="00332620">
              <w:rPr>
                <w:b/>
                <w:bCs/>
              </w:rPr>
              <w:t>metric-value</w:t>
            </w:r>
            <w:r w:rsidRPr="00332620">
              <w:t xml:space="preserve"> </w:t>
            </w:r>
            <w:r w:rsidRPr="002C0A44">
              <w:rPr>
                <w:b/>
                <w:bCs/>
              </w:rPr>
              <w:t>conflicts:</w:t>
            </w:r>
            <w:r>
              <w:t xml:space="preserve"> </w:t>
            </w:r>
            <w:r w:rsidRPr="0031242A">
              <w:t xml:space="preserve">For CCLs </w:t>
            </w:r>
            <w:r>
              <w:t>CCL-A</w:t>
            </w:r>
            <w:r w:rsidRPr="0031242A">
              <w:t xml:space="preserve"> and </w:t>
            </w:r>
            <w:r>
              <w:t>CCL-B</w:t>
            </w:r>
            <w:r w:rsidRPr="0031242A">
              <w:t xml:space="preserve">, when </w:t>
            </w:r>
            <w:r>
              <w:t>CCL-A</w:t>
            </w:r>
            <w:r w:rsidRPr="0031242A">
              <w:t xml:space="preserve"> [optimize handover] and </w:t>
            </w:r>
            <w:r>
              <w:t>CCL-B</w:t>
            </w:r>
            <w:r w:rsidRPr="0031242A">
              <w:t xml:space="preserve"> [minimize interference] have different </w:t>
            </w:r>
            <w:r>
              <w:t>desired outcomes</w:t>
            </w:r>
            <w:r w:rsidRPr="0031242A">
              <w:t xml:space="preserve"> but</w:t>
            </w:r>
            <w:r>
              <w:t xml:space="preserve"> are executed within a short time intervals between each other and</w:t>
            </w:r>
            <w:r w:rsidRPr="0031242A">
              <w:t xml:space="preserve"> the actions of </w:t>
            </w:r>
            <w:r>
              <w:t>CCL-A</w:t>
            </w:r>
            <w:r w:rsidRPr="0031242A">
              <w:t xml:space="preserve"> affect the </w:t>
            </w:r>
            <w:r>
              <w:t>desired outcomes</w:t>
            </w:r>
            <w:r w:rsidRPr="0031242A">
              <w:t xml:space="preserve"> of </w:t>
            </w:r>
            <w:r>
              <w:t>CCL-B</w:t>
            </w:r>
            <w:r w:rsidRPr="0031242A">
              <w:t>.</w:t>
            </w:r>
          </w:p>
        </w:tc>
        <w:tc>
          <w:tcPr>
            <w:tcW w:w="1223" w:type="pct"/>
          </w:tcPr>
          <w:p w14:paraId="18AF24E5" w14:textId="77777777" w:rsidR="00BF454E" w:rsidRPr="0031242A" w:rsidRDefault="00BF454E" w:rsidP="00BF454E">
            <w:pPr>
              <w:pStyle w:val="TAL"/>
            </w:pPr>
            <w:r>
              <w:t>expected outcome</w:t>
            </w:r>
            <w:r w:rsidRPr="0031242A">
              <w:t xml:space="preserve">: </w:t>
            </w:r>
          </w:p>
          <w:p w14:paraId="12271F44" w14:textId="77777777" w:rsidR="00BF454E" w:rsidRPr="0031242A" w:rsidRDefault="00BF454E" w:rsidP="00BF454E">
            <w:pPr>
              <w:pStyle w:val="TAL"/>
              <w:ind w:left="252" w:hanging="252"/>
            </w:pPr>
            <w:r w:rsidRPr="0031242A">
              <w:t>-</w:t>
            </w:r>
            <w:r w:rsidRPr="0031242A">
              <w:tab/>
              <w:t>HO failure is &lt; 2 %</w:t>
            </w:r>
          </w:p>
          <w:p w14:paraId="01E71E6B" w14:textId="77777777" w:rsidR="00BF454E" w:rsidRPr="0031242A" w:rsidRDefault="00BF454E" w:rsidP="00BF454E">
            <w:pPr>
              <w:pStyle w:val="TAL"/>
            </w:pPr>
          </w:p>
          <w:p w14:paraId="1A869084" w14:textId="77777777" w:rsidR="00BF454E" w:rsidRPr="0031242A" w:rsidRDefault="00BF454E" w:rsidP="00BF454E">
            <w:pPr>
              <w:pStyle w:val="TAL"/>
            </w:pPr>
            <w:r w:rsidRPr="0031242A">
              <w:t xml:space="preserve">Actions: </w:t>
            </w:r>
          </w:p>
          <w:p w14:paraId="3762E0C9" w14:textId="77777777" w:rsidR="00BF454E" w:rsidRPr="0031242A" w:rsidRDefault="00BF454E" w:rsidP="00BF454E">
            <w:pPr>
              <w:pStyle w:val="TAL"/>
              <w:ind w:left="252" w:hanging="252"/>
            </w:pPr>
            <w:r w:rsidRPr="0031242A">
              <w:t>-</w:t>
            </w:r>
            <w:r w:rsidRPr="0031242A">
              <w:tab/>
              <w:t>Entity: gNB-g1</w:t>
            </w:r>
          </w:p>
          <w:p w14:paraId="67565EC7" w14:textId="77777777" w:rsidR="00BF454E" w:rsidRPr="0031242A" w:rsidRDefault="00BF454E" w:rsidP="00BF454E">
            <w:pPr>
              <w:pStyle w:val="TAL"/>
              <w:ind w:left="252" w:hanging="252"/>
            </w:pPr>
            <w:r w:rsidRPr="0031242A">
              <w:t>-</w:t>
            </w:r>
            <w:r w:rsidRPr="0031242A">
              <w:tab/>
              <w:t>Change: reduce CIO {to reduce chances of HO failure}</w:t>
            </w:r>
          </w:p>
        </w:tc>
        <w:tc>
          <w:tcPr>
            <w:tcW w:w="1100" w:type="pct"/>
          </w:tcPr>
          <w:p w14:paraId="777ED760" w14:textId="77777777" w:rsidR="00BF454E" w:rsidRPr="0031242A" w:rsidRDefault="00BF454E" w:rsidP="00BF454E">
            <w:pPr>
              <w:pStyle w:val="TAL"/>
            </w:pPr>
            <w:r>
              <w:t>expected outcome</w:t>
            </w:r>
            <w:r w:rsidRPr="0031242A">
              <w:t xml:space="preserve">: </w:t>
            </w:r>
          </w:p>
          <w:p w14:paraId="58196AF8" w14:textId="77777777" w:rsidR="00BF454E" w:rsidRPr="0031242A" w:rsidRDefault="00BF454E" w:rsidP="00BF454E">
            <w:pPr>
              <w:pStyle w:val="TAL"/>
              <w:ind w:left="253" w:hanging="253"/>
            </w:pPr>
            <w:r w:rsidRPr="0031242A">
              <w:t>-</w:t>
            </w:r>
            <w:r w:rsidRPr="0031242A">
              <w:tab/>
              <w:t>SINR &gt; 10 dB</w:t>
            </w:r>
          </w:p>
          <w:p w14:paraId="622997EA" w14:textId="77777777" w:rsidR="00BF454E" w:rsidRPr="0031242A" w:rsidRDefault="00BF454E" w:rsidP="00BF454E">
            <w:pPr>
              <w:pStyle w:val="TAL"/>
            </w:pPr>
          </w:p>
          <w:p w14:paraId="70B5D475" w14:textId="77777777" w:rsidR="00BF454E" w:rsidRPr="0031242A" w:rsidRDefault="00BF454E" w:rsidP="00BF454E">
            <w:pPr>
              <w:pStyle w:val="TAL"/>
            </w:pPr>
            <w:r w:rsidRPr="0031242A">
              <w:t>Actions:</w:t>
            </w:r>
          </w:p>
          <w:p w14:paraId="0AA46E4A" w14:textId="77777777" w:rsidR="00BF454E" w:rsidRPr="0031242A" w:rsidRDefault="00BF454E" w:rsidP="00BF454E">
            <w:pPr>
              <w:pStyle w:val="TAL"/>
              <w:ind w:left="253" w:hanging="253"/>
            </w:pPr>
            <w:r w:rsidRPr="0031242A">
              <w:t>-</w:t>
            </w:r>
            <w:r w:rsidRPr="0031242A">
              <w:tab/>
              <w:t>Entity: gNB</w:t>
            </w:r>
            <w:r w:rsidRPr="0031242A">
              <w:noBreakHyphen/>
              <w:t>g1</w:t>
            </w:r>
          </w:p>
          <w:p w14:paraId="6127C201" w14:textId="77777777" w:rsidR="00BF454E" w:rsidRPr="0031242A" w:rsidRDefault="00BF454E" w:rsidP="00BF454E">
            <w:pPr>
              <w:pStyle w:val="TAL"/>
              <w:ind w:left="253" w:hanging="253"/>
            </w:pPr>
            <w:r w:rsidRPr="0031242A">
              <w:t>-</w:t>
            </w:r>
            <w:r w:rsidRPr="0031242A">
              <w:tab/>
              <w:t>Change: lower antenna tilt</w:t>
            </w:r>
          </w:p>
        </w:tc>
        <w:tc>
          <w:tcPr>
            <w:tcW w:w="828" w:type="pct"/>
          </w:tcPr>
          <w:p w14:paraId="4D4A9840" w14:textId="788ADCA3" w:rsidR="00BF454E" w:rsidRPr="0031242A" w:rsidRDefault="00BF454E" w:rsidP="00BF454E">
            <w:pPr>
              <w:pStyle w:val="TAL"/>
            </w:pPr>
            <w:r w:rsidRPr="0031242A">
              <w:t xml:space="preserve">By reducing antenna tilt to minimize interference </w:t>
            </w:r>
            <w:r>
              <w:t>CCL-B</w:t>
            </w:r>
            <w:r w:rsidRPr="0031242A">
              <w:t xml:space="preserve"> affect the HO </w:t>
            </w:r>
            <w:r>
              <w:t>desired outcomes that are</w:t>
            </w:r>
            <w:r w:rsidRPr="0031242A">
              <w:t xml:space="preserve"> </w:t>
            </w:r>
            <w:r>
              <w:t>being optimized by</w:t>
            </w:r>
            <w:r w:rsidRPr="0031242A">
              <w:t xml:space="preserve"> </w:t>
            </w:r>
            <w:r>
              <w:t>CCL-A</w:t>
            </w:r>
          </w:p>
        </w:tc>
      </w:tr>
      <w:tr w:rsidR="00BF454E" w:rsidRPr="0031242A" w14:paraId="6C5600A8" w14:textId="77777777" w:rsidTr="00267DB2">
        <w:trPr>
          <w:jc w:val="center"/>
        </w:trPr>
        <w:tc>
          <w:tcPr>
            <w:tcW w:w="731" w:type="pct"/>
            <w:vMerge/>
          </w:tcPr>
          <w:p w14:paraId="6E9EC1DB" w14:textId="77777777" w:rsidR="00BF454E" w:rsidRPr="002C335C" w:rsidRDefault="00BF454E" w:rsidP="00BF454E">
            <w:pPr>
              <w:pStyle w:val="TAL"/>
              <w:keepNext w:val="0"/>
            </w:pPr>
          </w:p>
        </w:tc>
        <w:tc>
          <w:tcPr>
            <w:tcW w:w="1118" w:type="pct"/>
          </w:tcPr>
          <w:p w14:paraId="5B7FDFEC" w14:textId="4F81FBCB" w:rsidR="00BF454E" w:rsidRPr="0031242A" w:rsidRDefault="00BF454E" w:rsidP="00BF454E">
            <w:pPr>
              <w:pStyle w:val="TAL"/>
            </w:pPr>
            <w:r w:rsidRPr="002C0A44">
              <w:rPr>
                <w:b/>
                <w:bCs/>
              </w:rPr>
              <w:t xml:space="preserve">CCL </w:t>
            </w:r>
            <w:r>
              <w:rPr>
                <w:b/>
                <w:bCs/>
              </w:rPr>
              <w:t xml:space="preserve">non-concurrent </w:t>
            </w:r>
            <w:r w:rsidRPr="00332620">
              <w:rPr>
                <w:b/>
                <w:bCs/>
              </w:rPr>
              <w:t>metric-value</w:t>
            </w:r>
            <w:r w:rsidRPr="00332620">
              <w:t xml:space="preserve"> </w:t>
            </w:r>
            <w:r w:rsidRPr="002C0A44">
              <w:rPr>
                <w:b/>
                <w:bCs/>
              </w:rPr>
              <w:t>conflicts:</w:t>
            </w:r>
            <w:r>
              <w:t xml:space="preserve"> </w:t>
            </w:r>
            <w:r w:rsidRPr="0031242A">
              <w:t xml:space="preserve">For CCLs </w:t>
            </w:r>
            <w:r>
              <w:t>CCL-A</w:t>
            </w:r>
            <w:r w:rsidRPr="0031242A">
              <w:t xml:space="preserve"> and </w:t>
            </w:r>
            <w:r>
              <w:t>CCL-B</w:t>
            </w:r>
            <w:r w:rsidRPr="0031242A">
              <w:t xml:space="preserve">, when </w:t>
            </w:r>
            <w:r>
              <w:t>CCL-A</w:t>
            </w:r>
            <w:r w:rsidRPr="0031242A">
              <w:t xml:space="preserve"> [optimize handover] and </w:t>
            </w:r>
            <w:r>
              <w:t>CCL-B</w:t>
            </w:r>
            <w:r w:rsidRPr="0031242A">
              <w:t xml:space="preserve"> [minimize interference] have different </w:t>
            </w:r>
            <w:r>
              <w:t>desired outcomes</w:t>
            </w:r>
            <w:r w:rsidRPr="0031242A">
              <w:t xml:space="preserve"> but</w:t>
            </w:r>
            <w:r>
              <w:t xml:space="preserve"> are executed far apart from each other but</w:t>
            </w:r>
            <w:r w:rsidRPr="0031242A">
              <w:t xml:space="preserve"> the actions of </w:t>
            </w:r>
            <w:r>
              <w:t>CCL-A</w:t>
            </w:r>
            <w:r w:rsidRPr="0031242A">
              <w:t xml:space="preserve"> affect the </w:t>
            </w:r>
            <w:r>
              <w:t>desired outcomes</w:t>
            </w:r>
            <w:r w:rsidRPr="0031242A">
              <w:t xml:space="preserve"> of </w:t>
            </w:r>
            <w:r>
              <w:t>CCL-B</w:t>
            </w:r>
            <w:r w:rsidRPr="0031242A">
              <w:t>.</w:t>
            </w:r>
          </w:p>
        </w:tc>
        <w:tc>
          <w:tcPr>
            <w:tcW w:w="1223" w:type="pct"/>
          </w:tcPr>
          <w:p w14:paraId="53BE5A31" w14:textId="77777777" w:rsidR="00BF454E" w:rsidRPr="0031242A" w:rsidRDefault="00BF454E" w:rsidP="00BF454E">
            <w:pPr>
              <w:pStyle w:val="TAL"/>
            </w:pPr>
            <w:r>
              <w:t>expected outcome</w:t>
            </w:r>
            <w:r w:rsidRPr="0031242A">
              <w:t xml:space="preserve">: </w:t>
            </w:r>
          </w:p>
          <w:p w14:paraId="4896F480" w14:textId="77777777" w:rsidR="00BF454E" w:rsidRPr="0031242A" w:rsidRDefault="00BF454E" w:rsidP="00BF454E">
            <w:pPr>
              <w:pStyle w:val="TAL"/>
              <w:ind w:left="252" w:hanging="252"/>
            </w:pPr>
            <w:r w:rsidRPr="0031242A">
              <w:t>-</w:t>
            </w:r>
            <w:r w:rsidRPr="0031242A">
              <w:tab/>
              <w:t>HO failure is &lt; 2 %</w:t>
            </w:r>
          </w:p>
          <w:p w14:paraId="622E9F26" w14:textId="77777777" w:rsidR="00BF454E" w:rsidRPr="0031242A" w:rsidRDefault="00BF454E" w:rsidP="00BF454E">
            <w:pPr>
              <w:pStyle w:val="TAL"/>
            </w:pPr>
          </w:p>
          <w:p w14:paraId="319C6E0A" w14:textId="77777777" w:rsidR="00BF454E" w:rsidRPr="0031242A" w:rsidRDefault="00BF454E" w:rsidP="00BF454E">
            <w:pPr>
              <w:pStyle w:val="TAL"/>
            </w:pPr>
            <w:r w:rsidRPr="0031242A">
              <w:t xml:space="preserve">Actions: </w:t>
            </w:r>
          </w:p>
          <w:p w14:paraId="59364B6D" w14:textId="77777777" w:rsidR="00BF454E" w:rsidRPr="0031242A" w:rsidRDefault="00BF454E" w:rsidP="00BF454E">
            <w:pPr>
              <w:pStyle w:val="TAL"/>
              <w:ind w:left="252" w:hanging="252"/>
            </w:pPr>
            <w:r w:rsidRPr="0031242A">
              <w:t>-</w:t>
            </w:r>
            <w:r w:rsidRPr="0031242A">
              <w:tab/>
              <w:t>Entity: gNB-g1</w:t>
            </w:r>
          </w:p>
          <w:p w14:paraId="12F86D9E" w14:textId="77777777" w:rsidR="00BF454E" w:rsidRDefault="00BF454E" w:rsidP="00BF454E">
            <w:pPr>
              <w:pStyle w:val="TAL"/>
            </w:pPr>
            <w:r w:rsidRPr="0031242A">
              <w:t>-</w:t>
            </w:r>
            <w:r w:rsidRPr="0031242A">
              <w:tab/>
              <w:t>Change: reduce CIO {to reduce chances of HO failure}</w:t>
            </w:r>
          </w:p>
        </w:tc>
        <w:tc>
          <w:tcPr>
            <w:tcW w:w="1100" w:type="pct"/>
          </w:tcPr>
          <w:p w14:paraId="5F91F1C8" w14:textId="77777777" w:rsidR="00BF454E" w:rsidRPr="0031242A" w:rsidRDefault="00BF454E" w:rsidP="00BF454E">
            <w:pPr>
              <w:pStyle w:val="TAL"/>
            </w:pPr>
            <w:r>
              <w:t>expected outcome</w:t>
            </w:r>
            <w:r w:rsidRPr="0031242A">
              <w:t xml:space="preserve">: </w:t>
            </w:r>
          </w:p>
          <w:p w14:paraId="7CF56603" w14:textId="77777777" w:rsidR="00BF454E" w:rsidRPr="0031242A" w:rsidRDefault="00BF454E" w:rsidP="00BF454E">
            <w:pPr>
              <w:pStyle w:val="TAL"/>
              <w:ind w:left="253" w:hanging="253"/>
            </w:pPr>
            <w:r w:rsidRPr="0031242A">
              <w:t>-</w:t>
            </w:r>
            <w:r w:rsidRPr="0031242A">
              <w:tab/>
              <w:t>SINR &gt; 10 dB</w:t>
            </w:r>
          </w:p>
          <w:p w14:paraId="6D57718E" w14:textId="77777777" w:rsidR="00BF454E" w:rsidRPr="0031242A" w:rsidRDefault="00BF454E" w:rsidP="00BF454E">
            <w:pPr>
              <w:pStyle w:val="TAL"/>
            </w:pPr>
          </w:p>
          <w:p w14:paraId="4EAC4727" w14:textId="77777777" w:rsidR="00BF454E" w:rsidRPr="0031242A" w:rsidRDefault="00BF454E" w:rsidP="00BF454E">
            <w:pPr>
              <w:pStyle w:val="TAL"/>
            </w:pPr>
            <w:r w:rsidRPr="0031242A">
              <w:t>Actions:</w:t>
            </w:r>
          </w:p>
          <w:p w14:paraId="423272AB" w14:textId="77777777" w:rsidR="00BF454E" w:rsidRPr="0031242A" w:rsidRDefault="00BF454E" w:rsidP="00BF454E">
            <w:pPr>
              <w:pStyle w:val="TAL"/>
              <w:ind w:left="253" w:hanging="253"/>
            </w:pPr>
            <w:r w:rsidRPr="0031242A">
              <w:t>-</w:t>
            </w:r>
            <w:r w:rsidRPr="0031242A">
              <w:tab/>
              <w:t>Entity: gNB</w:t>
            </w:r>
            <w:r w:rsidRPr="0031242A">
              <w:noBreakHyphen/>
              <w:t>g1</w:t>
            </w:r>
          </w:p>
          <w:p w14:paraId="2465D93F" w14:textId="77777777" w:rsidR="00BF454E" w:rsidRDefault="00BF454E" w:rsidP="00BF454E">
            <w:pPr>
              <w:pStyle w:val="TAL"/>
            </w:pPr>
            <w:r w:rsidRPr="0031242A">
              <w:t>-</w:t>
            </w:r>
            <w:r w:rsidRPr="0031242A">
              <w:tab/>
              <w:t>Change: lower antenna tilt</w:t>
            </w:r>
          </w:p>
        </w:tc>
        <w:tc>
          <w:tcPr>
            <w:tcW w:w="828" w:type="pct"/>
          </w:tcPr>
          <w:p w14:paraId="724C1888" w14:textId="77777777" w:rsidR="00BF454E" w:rsidRPr="0031242A" w:rsidRDefault="00BF454E" w:rsidP="00BF454E">
            <w:pPr>
              <w:pStyle w:val="TAL"/>
            </w:pPr>
            <w:r w:rsidRPr="0031242A">
              <w:t xml:space="preserve">By reducing antenna tilt to minimize interference </w:t>
            </w:r>
            <w:r>
              <w:t>CCL-B</w:t>
            </w:r>
            <w:r w:rsidRPr="0031242A">
              <w:t xml:space="preserve"> affect the HO </w:t>
            </w:r>
            <w:r>
              <w:t>outcomes that are assumed optimal and stable by</w:t>
            </w:r>
            <w:r w:rsidRPr="0031242A">
              <w:t xml:space="preserve"> </w:t>
            </w:r>
            <w:r>
              <w:t>CCL-A</w:t>
            </w:r>
          </w:p>
        </w:tc>
      </w:tr>
    </w:tbl>
    <w:p w14:paraId="3A64128F" w14:textId="77777777" w:rsidR="00C90965" w:rsidRPr="0031242A" w:rsidRDefault="00C90965" w:rsidP="00C44F59"/>
    <w:p w14:paraId="2C28D696" w14:textId="77777777" w:rsidR="00C90965" w:rsidRDefault="00C90965" w:rsidP="006846AD">
      <w:pPr>
        <w:jc w:val="both"/>
      </w:pPr>
      <w:r w:rsidRPr="0031242A">
        <w:t xml:space="preserve">The CCL may detect or observe events that identify the possibility of any one of the above conflicts. The conflict can be avoided using information or the policies (e.g. priority) provided by the consumer. </w:t>
      </w:r>
      <w:r>
        <w:t xml:space="preserve">The respective information is described in the use cases below. </w:t>
      </w:r>
      <w:r w:rsidRPr="0031242A">
        <w:t>If the conflict actually occurs, the CCL MnS producer should support services to inform MnS consumers the confirmed detected conflicts. This may also include informing MnS consumer about the potential conflict.</w:t>
      </w:r>
    </w:p>
    <w:p w14:paraId="4CF9589C" w14:textId="77777777" w:rsidR="00C914FB" w:rsidRDefault="00C914FB" w:rsidP="006846AD">
      <w:pPr>
        <w:jc w:val="both"/>
      </w:pPr>
    </w:p>
    <w:p w14:paraId="3CD498E0" w14:textId="0E5CA856" w:rsidR="00C914FB" w:rsidRPr="009F21E4" w:rsidRDefault="00C914FB" w:rsidP="009F21E4">
      <w:pPr>
        <w:pStyle w:val="Heading4"/>
      </w:pPr>
      <w:bookmarkStart w:id="307" w:name="_Toc207402116"/>
      <w:bookmarkStart w:id="308" w:name="_Toc207444556"/>
      <w:bookmarkStart w:id="309" w:name="_Toc219469817"/>
      <w:r w:rsidRPr="009F21E4">
        <w:t>5.4.1.3</w:t>
      </w:r>
      <w:r w:rsidRPr="009F21E4">
        <w:tab/>
        <w:t>Alternative CCL coordination Approaches for conflicts handling</w:t>
      </w:r>
      <w:bookmarkEnd w:id="307"/>
      <w:bookmarkEnd w:id="308"/>
      <w:bookmarkEnd w:id="309"/>
    </w:p>
    <w:p w14:paraId="42F99594" w14:textId="77777777" w:rsidR="00C914FB" w:rsidRDefault="00C914FB" w:rsidP="006846AD">
      <w:pPr>
        <w:jc w:val="both"/>
      </w:pPr>
      <w:r w:rsidRPr="0031242A">
        <w:t xml:space="preserve">To address the conflicts, coordination interactions are required </w:t>
      </w:r>
      <w:r>
        <w:t xml:space="preserve">either among CCLs or </w:t>
      </w:r>
      <w:r w:rsidRPr="0031242A">
        <w:t>between the CCLs and one or more higher hierarchy coordination functions to avoid or detect and resolve the conflicts</w:t>
      </w:r>
      <w:r>
        <w:t xml:space="preserve">. This is required when CCL are </w:t>
      </w:r>
      <w:r w:rsidRPr="00E54EA9">
        <w:t>actuating in the same set of resources</w:t>
      </w:r>
      <w:r>
        <w:t>.</w:t>
      </w:r>
    </w:p>
    <w:p w14:paraId="7BEC1E30" w14:textId="13B293EE" w:rsidR="00C914FB" w:rsidRPr="0031242A" w:rsidRDefault="00C914FB" w:rsidP="006846AD">
      <w:pPr>
        <w:jc w:val="both"/>
      </w:pPr>
      <w:r w:rsidRPr="0031242A">
        <w:t xml:space="preserve">The coordination of CCLs could be accomplished via one of three approaches illustrated by Figure </w:t>
      </w:r>
      <w:r w:rsidR="001F3F20">
        <w:t>5.4</w:t>
      </w:r>
      <w:r>
        <w:t>.1</w:t>
      </w:r>
      <w:r w:rsidR="001F3F20">
        <w:t>.3</w:t>
      </w:r>
      <w:r>
        <w:t>-1</w:t>
      </w:r>
      <w:r w:rsidRPr="0031242A">
        <w:t>:</w:t>
      </w:r>
    </w:p>
    <w:p w14:paraId="2C4F05F5" w14:textId="44E1DD23" w:rsidR="00C914FB" w:rsidRPr="0031242A" w:rsidRDefault="00C914FB" w:rsidP="006846AD">
      <w:pPr>
        <w:pStyle w:val="B1"/>
        <w:jc w:val="both"/>
      </w:pPr>
      <w:r w:rsidRPr="0031242A">
        <w:t>-</w:t>
      </w:r>
      <w:r w:rsidRPr="0031242A">
        <w:tab/>
        <w:t>Distributed coordination with distributed execution (</w:t>
      </w:r>
      <w:r w:rsidRPr="0031242A">
        <w:rPr>
          <w:color w:val="000000"/>
        </w:rPr>
        <w:t xml:space="preserve">Figure </w:t>
      </w:r>
      <w:r>
        <w:t>5.4.1.3-1</w:t>
      </w:r>
      <w:r w:rsidRPr="0031242A">
        <w:rPr>
          <w:color w:val="000000"/>
        </w:rPr>
        <w:t xml:space="preserve"> a)</w:t>
      </w:r>
      <w:r w:rsidRPr="0031242A">
        <w:t>, where the CCLs directly coordinate with one another, and each manages execution of its decisions.</w:t>
      </w:r>
      <w:r>
        <w:t xml:space="preserve"> The CCL exchange information with each other avoid, detect or resolve conflicts. The information may for example include notifications of executed actions or observed impacts.</w:t>
      </w:r>
    </w:p>
    <w:p w14:paraId="6EA45ED8" w14:textId="27ED7317" w:rsidR="00C914FB" w:rsidRPr="0031242A" w:rsidRDefault="00C914FB" w:rsidP="006846AD">
      <w:pPr>
        <w:pStyle w:val="B1"/>
        <w:jc w:val="both"/>
      </w:pPr>
      <w:r w:rsidRPr="0031242A">
        <w:t>-</w:t>
      </w:r>
      <w:r w:rsidRPr="0031242A">
        <w:tab/>
        <w:t xml:space="preserve">Hierarchical coordination with distributed execution (Figure </w:t>
      </w:r>
      <w:r>
        <w:t>5.4.1.3-1</w:t>
      </w:r>
      <w:r w:rsidRPr="0031242A">
        <w:t xml:space="preserve"> b), where the CCLs coordinate through a separate coordination layer, say via a </w:t>
      </w:r>
      <w:r>
        <w:t xml:space="preserve">CCL </w:t>
      </w:r>
      <w:r w:rsidRPr="0031242A">
        <w:t xml:space="preserve">coordination </w:t>
      </w:r>
      <w:r>
        <w:t>entity</w:t>
      </w:r>
      <w:r w:rsidRPr="0031242A">
        <w:t>, but each manages execution of its coordinated decisions.</w:t>
      </w:r>
      <w:r>
        <w:t xml:space="preserve"> The CCL exchange information with the CCL </w:t>
      </w:r>
      <w:r w:rsidRPr="0031242A">
        <w:t xml:space="preserve">coordination </w:t>
      </w:r>
      <w:r>
        <w:t xml:space="preserve">entity to avoid, detect or resolve conflicts. A CCL may send notifications of its executed actions or observed impacts which the CCL </w:t>
      </w:r>
      <w:r w:rsidRPr="0031242A">
        <w:t xml:space="preserve">coordination </w:t>
      </w:r>
      <w:r>
        <w:t xml:space="preserve">entity may relay to other CCLs. The CCL </w:t>
      </w:r>
      <w:r w:rsidRPr="0031242A">
        <w:t xml:space="preserve">coordination </w:t>
      </w:r>
      <w:r>
        <w:t xml:space="preserve">entity may configure the CCLs but each CCL executes its action based the CCL </w:t>
      </w:r>
      <w:r w:rsidRPr="0031242A">
        <w:t xml:space="preserve">coordination </w:t>
      </w:r>
      <w:r>
        <w:t>entity’s configuration.</w:t>
      </w:r>
    </w:p>
    <w:p w14:paraId="32D77251" w14:textId="5B64F7FF" w:rsidR="00C914FB" w:rsidRPr="0031242A" w:rsidRDefault="00C914FB" w:rsidP="006846AD">
      <w:pPr>
        <w:pStyle w:val="B1"/>
        <w:jc w:val="both"/>
      </w:pPr>
      <w:r w:rsidRPr="0031242A">
        <w:t>-</w:t>
      </w:r>
      <w:r w:rsidRPr="0031242A">
        <w:tab/>
        <w:t xml:space="preserve">Hierarchical coordination and execution (Figure </w:t>
      </w:r>
      <w:r>
        <w:t>5.4.1.3</w:t>
      </w:r>
      <w:r w:rsidRPr="0031242A">
        <w:t xml:space="preserve">-1 c), where the CCLs coordinate through a separate coordination layer, say via a coordination </w:t>
      </w:r>
      <w:r>
        <w:t xml:space="preserve">entity </w:t>
      </w:r>
      <w:r w:rsidRPr="0031242A">
        <w:t>that besides coordination also manages execution of the coordinated decisions.</w:t>
      </w:r>
      <w:r>
        <w:t xml:space="preserve"> The CCL exchange information with the CCL </w:t>
      </w:r>
      <w:r w:rsidRPr="0031242A">
        <w:t xml:space="preserve">coordination </w:t>
      </w:r>
      <w:r>
        <w:t xml:space="preserve">entity to avoid, detect or resolve conflicts including notifications of their executed actions or observed impacts which the CCL </w:t>
      </w:r>
      <w:r w:rsidRPr="0031242A">
        <w:t xml:space="preserve">coordination </w:t>
      </w:r>
      <w:r>
        <w:t xml:space="preserve">entity may relay to other CCLs. The CCL </w:t>
      </w:r>
      <w:r w:rsidRPr="0031242A">
        <w:t xml:space="preserve">coordination </w:t>
      </w:r>
      <w:r>
        <w:t xml:space="preserve">entity may configure the CCLs and the CCL execute their actions through the CCL </w:t>
      </w:r>
      <w:r w:rsidRPr="0031242A">
        <w:t xml:space="preserve">coordination </w:t>
      </w:r>
      <w:r>
        <w:t>entity.</w:t>
      </w:r>
    </w:p>
    <w:p w14:paraId="0E494BFF" w14:textId="77777777" w:rsidR="00C914FB" w:rsidRPr="0031242A" w:rsidRDefault="00C914FB" w:rsidP="00C914FB">
      <w:pPr>
        <w:pStyle w:val="TH"/>
      </w:pPr>
      <w:r>
        <w:object w:dxaOrig="10620" w:dyaOrig="3313" w14:anchorId="7EA01D6C">
          <v:shape id="_x0000_i1033" type="#_x0000_t75" style="width:483.6pt;height:153.15pt" o:ole="">
            <v:imagedata r:id="rId31" o:title=""/>
          </v:shape>
          <o:OLEObject Type="Embed" ProgID="Visio.Drawing.15" ShapeID="_x0000_i1033" DrawAspect="Content" ObjectID="_1830082416" r:id="rId32"/>
        </w:object>
      </w:r>
    </w:p>
    <w:p w14:paraId="2CF51C73" w14:textId="4B8AC5C8" w:rsidR="00C914FB" w:rsidRPr="0031242A" w:rsidRDefault="00C914FB" w:rsidP="00C914FB">
      <w:pPr>
        <w:pStyle w:val="TF"/>
      </w:pPr>
      <w:r w:rsidRPr="0031242A">
        <w:t xml:space="preserve">Figure </w:t>
      </w:r>
      <w:r>
        <w:t>5.4.1.3</w:t>
      </w:r>
      <w:r w:rsidRPr="0031242A">
        <w:t>-1: Closed Control Loop Coordination approaches</w:t>
      </w:r>
    </w:p>
    <w:p w14:paraId="52514510" w14:textId="77777777" w:rsidR="00C914FB" w:rsidRDefault="00C914FB" w:rsidP="006846AD">
      <w:pPr>
        <w:jc w:val="both"/>
        <w:rPr>
          <w:rFonts w:eastAsia="Calibri"/>
        </w:rPr>
      </w:pPr>
      <w:r w:rsidRPr="0031242A">
        <w:rPr>
          <w:rFonts w:eastAsia="Calibri"/>
        </w:rPr>
        <w:t>Distributed coordination can lead to too many exchanges between the CCLs which may unnecessarily clog the system. On the other hand, "Hierarchical coordination and execution" implies that too much responsibility is concentrated in a single CCL. A desired behavior is that the individual CCLs are responsible for their own decision execution, so it is recommended that to follow the "hierarchical coordination with distributed execution" approach. In this approach, the CCLs are responsible for making their decisions and executing actions</w:t>
      </w:r>
      <w:r>
        <w:rPr>
          <w:rFonts w:eastAsia="Calibri"/>
        </w:rPr>
        <w:t>,</w:t>
      </w:r>
      <w:r w:rsidRPr="0031242A">
        <w:rPr>
          <w:rFonts w:eastAsia="Calibri"/>
        </w:rPr>
        <w:t xml:space="preserve"> but they coordinate with the CCL coordinator before, during or after execution.</w:t>
      </w:r>
    </w:p>
    <w:p w14:paraId="12D35620" w14:textId="31C0B593" w:rsidR="00C914FB" w:rsidRPr="009F21E4" w:rsidRDefault="00C914FB" w:rsidP="009F21E4">
      <w:pPr>
        <w:pStyle w:val="Heading4"/>
      </w:pPr>
      <w:bookmarkStart w:id="310" w:name="_Toc207402117"/>
      <w:bookmarkStart w:id="311" w:name="_Toc207444557"/>
      <w:bookmarkStart w:id="312" w:name="_Toc219469818"/>
      <w:r w:rsidRPr="009F21E4">
        <w:t>5.4.1.4</w:t>
      </w:r>
      <w:r w:rsidRPr="009F21E4">
        <w:tab/>
        <w:t>Hierarchical CCL-coordination-interactions for conflicts handling</w:t>
      </w:r>
      <w:bookmarkEnd w:id="310"/>
      <w:bookmarkEnd w:id="311"/>
      <w:bookmarkEnd w:id="312"/>
    </w:p>
    <w:p w14:paraId="509BBEE6" w14:textId="49029341" w:rsidR="00C914FB" w:rsidRPr="000C28C6" w:rsidRDefault="00C914FB" w:rsidP="000C28C6">
      <w:r w:rsidRPr="000C28C6">
        <w:t xml:space="preserve">To address the conflicts, coordination interactions are required between the CCLs and one or more higher hierarchy coordination functions to avoid or detect and resolve the conflicts among requirements, control scopes or actions of the CCLs. The 3GPP management system includes at least one entity called the Coordination entity that undertakes the role of CCL coordination. The Coordination entity can be implemented as a CCL, an AIML inference engine or any other functionality that is found appropriate. The coordination entity may support coordination for conflict management for different conflicts described in clause 5.4.2; scope conflicts, CCL-Trigger-time and CCL-action-execution-time conflicts, Direct actions conflicts as well as metric-value conflicts. </w:t>
      </w:r>
    </w:p>
    <w:p w14:paraId="01F75D04" w14:textId="35ECFB6C" w:rsidR="00C914FB" w:rsidRPr="000C28C6" w:rsidRDefault="00C914FB" w:rsidP="000C28C6">
      <w:r w:rsidRPr="000C28C6">
        <w:lastRenderedPageBreak/>
        <w:t>The coordination of CCLs could be required at different execution points of the CCL translating into different CCL coordination use cases with corresponding CCL coordination services required at those points as illustrated by example Figure 5.4.1.4-1. The coordination of CCLs could be achieved via direct interaction among the CCLs or via a third-party entity, say called the CCLs coordination Function (or simply CCL Coordinator).</w:t>
      </w:r>
    </w:p>
    <w:p w14:paraId="09B825AB" w14:textId="77777777" w:rsidR="00C914FB" w:rsidRPr="0031242A" w:rsidRDefault="00C914FB" w:rsidP="00C914FB">
      <w:pPr>
        <w:pStyle w:val="TH"/>
      </w:pPr>
      <w:r>
        <w:object w:dxaOrig="11772" w:dyaOrig="4309" w14:anchorId="5F95C087">
          <v:shape id="_x0000_i1034" type="#_x0000_t75" style="width:481.55pt;height:173.95pt" o:ole="">
            <v:imagedata r:id="rId33" o:title=""/>
          </v:shape>
          <o:OLEObject Type="Embed" ProgID="Visio.Drawing.15" ShapeID="_x0000_i1034" DrawAspect="Content" ObjectID="_1830082417" r:id="rId34"/>
        </w:object>
      </w:r>
    </w:p>
    <w:p w14:paraId="7889C1F9" w14:textId="5F762E42" w:rsidR="00C914FB" w:rsidRDefault="00C914FB" w:rsidP="00C914FB">
      <w:pPr>
        <w:pStyle w:val="TF"/>
      </w:pPr>
      <w:r w:rsidRPr="0031242A">
        <w:t xml:space="preserve">Figure </w:t>
      </w:r>
      <w:r>
        <w:t>5.4.1.4</w:t>
      </w:r>
      <w:r w:rsidRPr="0031242A">
        <w:t>-1: Exemplary Closed Control Loop Coordination interaction points</w:t>
      </w:r>
    </w:p>
    <w:p w14:paraId="57E36EC6" w14:textId="77777777" w:rsidR="00C914FB" w:rsidRPr="000C28C6" w:rsidRDefault="00C914FB" w:rsidP="000C28C6">
      <w:pPr>
        <w:pStyle w:val="NO"/>
      </w:pPr>
      <w:r w:rsidRPr="000C28C6">
        <w:t>NOTE:</w:t>
      </w:r>
      <w:r w:rsidRPr="000C28C6">
        <w:tab/>
        <w:t>The terms at the top indicate general naming of the groupings of coordination interactions at the different execution points during the execution of the CCL. Action-space coordination implies coordinating the sets of actions that the different CCL can apply. Concurrency control implies coordinating the times at which different CCLs can execute actions. Action-impact assessment indicates interactions and processes on the evaluation of the impacts of the different CCLs.</w:t>
      </w:r>
    </w:p>
    <w:p w14:paraId="35BCFBC7" w14:textId="28D0DA25" w:rsidR="00C90965" w:rsidRPr="000C28C6" w:rsidRDefault="00C914FB" w:rsidP="000C28C6">
      <w:r w:rsidRPr="000C28C6">
        <w:t>The coordination purpose attributes contain the information and data needed or used by the coordination entity for interacting with the CCL when handling conflicts.</w:t>
      </w:r>
    </w:p>
    <w:p w14:paraId="2E13DF7B" w14:textId="0E91D841" w:rsidR="00C90965" w:rsidRPr="009F21E4" w:rsidRDefault="00BE1DFE" w:rsidP="009F21E4">
      <w:pPr>
        <w:pStyle w:val="Heading3"/>
      </w:pPr>
      <w:bookmarkStart w:id="313" w:name="_Toc195269461"/>
      <w:bookmarkStart w:id="314" w:name="_Toc207368978"/>
      <w:bookmarkStart w:id="315" w:name="_Toc207402118"/>
      <w:bookmarkStart w:id="316" w:name="_Toc207444558"/>
      <w:bookmarkStart w:id="317" w:name="_Toc219469819"/>
      <w:r w:rsidRPr="009F21E4">
        <w:t>5.4</w:t>
      </w:r>
      <w:r w:rsidR="00C90965" w:rsidRPr="009F21E4">
        <w:t>.2</w:t>
      </w:r>
      <w:r w:rsidR="00C90965" w:rsidRPr="009F21E4">
        <w:tab/>
        <w:t>Use Cases</w:t>
      </w:r>
      <w:bookmarkEnd w:id="313"/>
      <w:bookmarkEnd w:id="314"/>
      <w:bookmarkEnd w:id="315"/>
      <w:bookmarkEnd w:id="316"/>
      <w:bookmarkEnd w:id="317"/>
      <w:r w:rsidR="00C90965" w:rsidRPr="009F21E4">
        <w:t xml:space="preserve"> </w:t>
      </w:r>
    </w:p>
    <w:p w14:paraId="4B713186" w14:textId="0C21EFB0" w:rsidR="00C90965" w:rsidRPr="00B71134" w:rsidRDefault="00BE1DFE" w:rsidP="002C1BA5">
      <w:pPr>
        <w:pStyle w:val="Heading4"/>
      </w:pPr>
      <w:bookmarkStart w:id="318" w:name="_Toc185244051"/>
      <w:bookmarkStart w:id="319" w:name="_Toc207368979"/>
      <w:bookmarkStart w:id="320" w:name="_Toc207402119"/>
      <w:bookmarkStart w:id="321" w:name="_Toc207444559"/>
      <w:bookmarkStart w:id="322" w:name="_Toc219469820"/>
      <w:r>
        <w:t>5.4</w:t>
      </w:r>
      <w:r w:rsidR="00C90965">
        <w:t>.2.1</w:t>
      </w:r>
      <w:r w:rsidR="00C90965" w:rsidRPr="00B71134">
        <w:tab/>
        <w:t xml:space="preserve">CCL scope conflicts </w:t>
      </w:r>
      <w:bookmarkEnd w:id="318"/>
      <w:r w:rsidR="00C90965">
        <w:t>handling – CONF_01</w:t>
      </w:r>
      <w:bookmarkEnd w:id="319"/>
      <w:bookmarkEnd w:id="320"/>
      <w:bookmarkEnd w:id="321"/>
      <w:bookmarkEnd w:id="322"/>
    </w:p>
    <w:p w14:paraId="5085B23A" w14:textId="0CF4DDA6" w:rsidR="00C90965" w:rsidRDefault="00C90965" w:rsidP="002C1BA5">
      <w:pPr>
        <w:jc w:val="both"/>
      </w:pPr>
      <w:r w:rsidRPr="00B71134">
        <w:t>Each CCL should have specific scopes for which it is responsible.</w:t>
      </w:r>
      <w:r w:rsidRPr="00044808">
        <w:t xml:space="preserve"> </w:t>
      </w:r>
      <w:r w:rsidRPr="00B71134">
        <w:t xml:space="preserve">The network may be assumed to be </w:t>
      </w:r>
      <w:r w:rsidRPr="00B71134">
        <w:rPr>
          <w:rFonts w:cs="Arial"/>
        </w:rPr>
        <w:t xml:space="preserve">a </w:t>
      </w:r>
      <w:r>
        <w:rPr>
          <w:rFonts w:cs="Arial"/>
        </w:rPr>
        <w:t>muti-</w:t>
      </w:r>
      <w:r w:rsidRPr="00B71134">
        <w:rPr>
          <w:rFonts w:cs="Arial"/>
        </w:rPr>
        <w:t>-dimensional space</w:t>
      </w:r>
      <w:r>
        <w:rPr>
          <w:rFonts w:cs="Arial"/>
        </w:rPr>
        <w:t>, with say n dimensions</w:t>
      </w:r>
      <w:r w:rsidRPr="00B71134">
        <w:rPr>
          <w:rFonts w:cs="Arial"/>
        </w:rPr>
        <w:t xml:space="preserve">, </w:t>
      </w:r>
      <w:r>
        <w:rPr>
          <w:rFonts w:cs="Arial"/>
        </w:rPr>
        <w:t xml:space="preserve">i.e., </w:t>
      </w:r>
      <w:r w:rsidRPr="00B71134">
        <w:rPr>
          <w:rFonts w:cs="Arial"/>
        </w:rPr>
        <w:t xml:space="preserve">the </w:t>
      </w:r>
      <w:r>
        <w:rPr>
          <w:rFonts w:cs="Arial"/>
        </w:rPr>
        <w:t>network</w:t>
      </w:r>
      <w:r w:rsidRPr="00B71134">
        <w:rPr>
          <w:rFonts w:cs="Arial"/>
        </w:rPr>
        <w:t xml:space="preserve"> </w:t>
      </w:r>
      <w:r>
        <w:rPr>
          <w:rFonts w:cs="Arial"/>
        </w:rPr>
        <w:t xml:space="preserve">has full </w:t>
      </w:r>
      <w:r w:rsidRPr="00B71134">
        <w:rPr>
          <w:rFonts w:cs="Arial"/>
        </w:rPr>
        <w:t xml:space="preserve">scope </w:t>
      </w:r>
      <w:r>
        <w:rPr>
          <w:rFonts w:cs="Arial"/>
        </w:rPr>
        <w:t xml:space="preserve">S of n dimensions </w:t>
      </w:r>
      <w:r w:rsidRPr="00B71134">
        <w:rPr>
          <w:rFonts w:cs="Arial"/>
        </w:rPr>
        <w:t>includ</w:t>
      </w:r>
      <w:r>
        <w:rPr>
          <w:rFonts w:cs="Arial"/>
        </w:rPr>
        <w:t>ing, e.g.,</w:t>
      </w:r>
      <w:r w:rsidRPr="00B71134">
        <w:rPr>
          <w:rFonts w:cs="Arial"/>
        </w:rPr>
        <w:t xml:space="preserve"> time, geography, </w:t>
      </w:r>
      <w:r>
        <w:rPr>
          <w:rFonts w:cs="Arial"/>
        </w:rPr>
        <w:t xml:space="preserve">etc. A CCL is assigned a sub scope D that is only a portion of the network’s scope (illustrated by Table </w:t>
      </w:r>
      <w:r w:rsidR="00BE1DFE">
        <w:rPr>
          <w:rFonts w:cs="Arial"/>
        </w:rPr>
        <w:t>5.4</w:t>
      </w:r>
      <w:r>
        <w:rPr>
          <w:rFonts w:cs="Arial"/>
        </w:rPr>
        <w:t>.2.1-1)</w:t>
      </w:r>
      <w:r w:rsidRPr="00B71134">
        <w:rPr>
          <w:rFonts w:cs="Arial"/>
        </w:rPr>
        <w:t xml:space="preserve">. </w:t>
      </w:r>
      <w:r>
        <w:rPr>
          <w:rFonts w:cs="Arial"/>
        </w:rPr>
        <w:t>S</w:t>
      </w:r>
      <w:r w:rsidRPr="00B71134">
        <w:rPr>
          <w:rFonts w:cs="Arial"/>
        </w:rPr>
        <w:t xml:space="preserve">cope assignment is the mapping of CCLs to </w:t>
      </w:r>
      <w:r>
        <w:rPr>
          <w:rFonts w:cs="Arial"/>
        </w:rPr>
        <w:t>sub scopes</w:t>
      </w:r>
      <w:r w:rsidRPr="00B71134">
        <w:rPr>
          <w:rFonts w:cs="Arial"/>
        </w:rPr>
        <w:t xml:space="preserve"> </w:t>
      </w:r>
      <w:r>
        <w:rPr>
          <w:rFonts w:cs="Arial"/>
        </w:rPr>
        <w:t>S</w:t>
      </w:r>
      <w:r w:rsidRPr="00B71134">
        <w:rPr>
          <w:rFonts w:cs="Arial"/>
        </w:rPr>
        <w:t xml:space="preserve"> that are part of the network's full scope</w:t>
      </w:r>
      <w:r>
        <w:rPr>
          <w:rFonts w:cs="Arial"/>
        </w:rPr>
        <w:t xml:space="preserve">. A scope conflict occurs if the scope assigned to a CCL overlaps in an undesirable way with another scope assigned to another CCL. </w:t>
      </w:r>
      <w:r w:rsidRPr="00B71134">
        <w:t xml:space="preserve">The </w:t>
      </w:r>
      <w:r>
        <w:t xml:space="preserve">3GPP management system should support the capability to </w:t>
      </w:r>
      <w:r w:rsidRPr="00B71134">
        <w:t>coordinat</w:t>
      </w:r>
      <w:r>
        <w:t xml:space="preserve">e the </w:t>
      </w:r>
      <w:r w:rsidRPr="00B71134">
        <w:t xml:space="preserve">scope assignment </w:t>
      </w:r>
      <w:r>
        <w:t>to enable d</w:t>
      </w:r>
      <w:r w:rsidRPr="00B71134">
        <w:t>etection and avoidance of potential scope conflicts</w:t>
      </w:r>
      <w:r>
        <w:t xml:space="preserve">. </w:t>
      </w:r>
      <w:r w:rsidRPr="00B71134">
        <w:t xml:space="preserve">The </w:t>
      </w:r>
      <w:r>
        <w:t xml:space="preserve">3GPP management system should also support the capability to </w:t>
      </w:r>
      <w:r w:rsidRPr="00B71134">
        <w:t>coordinat</w:t>
      </w:r>
      <w:r>
        <w:t>e the outcomes desirable for the different scopes to enable d</w:t>
      </w:r>
      <w:r w:rsidRPr="00B71134">
        <w:t>etection</w:t>
      </w:r>
      <w:r>
        <w:t>,</w:t>
      </w:r>
      <w:r w:rsidRPr="00B71134">
        <w:t xml:space="preserve"> avoidance and </w:t>
      </w:r>
      <w:r>
        <w:t xml:space="preserve">resolution of </w:t>
      </w:r>
      <w:r w:rsidRPr="00B71134">
        <w:t>conflicts</w:t>
      </w:r>
      <w:r>
        <w:t xml:space="preserve"> on the CCL’s outcomes for those scopes. It may be desirable to</w:t>
      </w:r>
      <w:r w:rsidRPr="00B71134">
        <w:t xml:space="preserve"> define</w:t>
      </w:r>
      <w:r>
        <w:t xml:space="preserve"> the</w:t>
      </w:r>
      <w:r w:rsidRPr="00B71134">
        <w:t xml:space="preserve"> full scope space</w:t>
      </w:r>
      <w:r>
        <w:t xml:space="preserve"> S a</w:t>
      </w:r>
      <w:r w:rsidRPr="00B71134">
        <w:t xml:space="preserve">nd a set of scope rules to </w:t>
      </w:r>
      <w:r>
        <w:t xml:space="preserve">be used to </w:t>
      </w:r>
      <w:r w:rsidRPr="00B71134">
        <w:t>de</w:t>
      </w:r>
      <w:r>
        <w:t>rive</w:t>
      </w:r>
      <w:r w:rsidRPr="00B71134">
        <w:t xml:space="preserve"> the best scope to be assigned to each CCL. An example rule may be that the defined CCL scope should not overlap. The rules may for example be defined by an operator or can be implementation specific depending on the types of CCLs that are to be configured.</w:t>
      </w:r>
    </w:p>
    <w:p w14:paraId="34133F07" w14:textId="28E7F150" w:rsidR="00C90965" w:rsidRPr="00ED0691" w:rsidRDefault="00C90965" w:rsidP="002C1BA5">
      <w:pPr>
        <w:pStyle w:val="TH"/>
        <w:rPr>
          <w:color w:val="000000" w:themeColor="text1"/>
        </w:rPr>
      </w:pPr>
      <w:r w:rsidRPr="00ED0691">
        <w:rPr>
          <w:color w:val="000000" w:themeColor="text1"/>
        </w:rPr>
        <w:lastRenderedPageBreak/>
        <w:t xml:space="preserve">Table </w:t>
      </w:r>
      <w:r w:rsidR="00BE1DFE">
        <w:rPr>
          <w:color w:val="000000" w:themeColor="text1"/>
        </w:rPr>
        <w:t>5.4</w:t>
      </w:r>
      <w:r w:rsidRPr="00ED0691">
        <w:rPr>
          <w:color w:val="000000" w:themeColor="text1"/>
        </w:rPr>
        <w:t>.2.</w:t>
      </w:r>
      <w:r>
        <w:rPr>
          <w:color w:val="000000" w:themeColor="text1"/>
        </w:rPr>
        <w:t>1</w:t>
      </w:r>
      <w:r w:rsidRPr="00ED0691">
        <w:rPr>
          <w:color w:val="000000" w:themeColor="text1"/>
        </w:rPr>
        <w:t>-1: Example of a network scope-space from which the scope of CCL may be derived</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3124"/>
        <w:gridCol w:w="4860"/>
      </w:tblGrid>
      <w:tr w:rsidR="00C90965" w:rsidRPr="00ED0691" w14:paraId="46BDD2BC" w14:textId="77777777" w:rsidTr="00267DB2">
        <w:trPr>
          <w:jc w:val="center"/>
        </w:trPr>
        <w:tc>
          <w:tcPr>
            <w:tcW w:w="1720" w:type="dxa"/>
            <w:shd w:val="clear" w:color="auto" w:fill="ADADAD"/>
          </w:tcPr>
          <w:p w14:paraId="6165AEDB" w14:textId="77777777" w:rsidR="00C90965" w:rsidRPr="00ED0691" w:rsidRDefault="00C90965" w:rsidP="00267DB2">
            <w:pPr>
              <w:pStyle w:val="TAH"/>
              <w:rPr>
                <w:color w:val="000000" w:themeColor="text1"/>
              </w:rPr>
            </w:pPr>
            <w:r w:rsidRPr="00ED0691">
              <w:rPr>
                <w:color w:val="000000" w:themeColor="text1"/>
              </w:rPr>
              <w:t>Scope dimension</w:t>
            </w:r>
          </w:p>
        </w:tc>
        <w:tc>
          <w:tcPr>
            <w:tcW w:w="3124" w:type="dxa"/>
            <w:shd w:val="clear" w:color="auto" w:fill="ADADAD"/>
          </w:tcPr>
          <w:p w14:paraId="14F1F40F" w14:textId="77777777" w:rsidR="00C90965" w:rsidRPr="00ED0691" w:rsidRDefault="00C90965" w:rsidP="00267DB2">
            <w:pPr>
              <w:pStyle w:val="TAH"/>
              <w:rPr>
                <w:color w:val="000000" w:themeColor="text1"/>
              </w:rPr>
            </w:pPr>
            <w:r w:rsidRPr="00ED0691">
              <w:rPr>
                <w:color w:val="000000" w:themeColor="text1"/>
              </w:rPr>
              <w:t>Granularity</w:t>
            </w:r>
          </w:p>
        </w:tc>
        <w:tc>
          <w:tcPr>
            <w:tcW w:w="4860" w:type="dxa"/>
            <w:shd w:val="clear" w:color="auto" w:fill="ADADAD"/>
          </w:tcPr>
          <w:p w14:paraId="212C9787" w14:textId="77777777" w:rsidR="00C90965" w:rsidRPr="00ED0691" w:rsidRDefault="00C90965" w:rsidP="00267DB2">
            <w:pPr>
              <w:pStyle w:val="TAH"/>
              <w:rPr>
                <w:color w:val="000000" w:themeColor="text1"/>
              </w:rPr>
            </w:pPr>
            <w:r w:rsidRPr="00ED0691">
              <w:rPr>
                <w:color w:val="000000" w:themeColor="text1"/>
              </w:rPr>
              <w:t>Example values to be assigned</w:t>
            </w:r>
          </w:p>
        </w:tc>
      </w:tr>
      <w:tr w:rsidR="00C90965" w:rsidRPr="00ED0691" w14:paraId="4198367F" w14:textId="77777777" w:rsidTr="00267DB2">
        <w:trPr>
          <w:jc w:val="center"/>
        </w:trPr>
        <w:tc>
          <w:tcPr>
            <w:tcW w:w="1720" w:type="dxa"/>
          </w:tcPr>
          <w:p w14:paraId="7B4A5514" w14:textId="77777777" w:rsidR="00C90965" w:rsidRPr="00ED0691" w:rsidRDefault="00C90965" w:rsidP="00267DB2">
            <w:pPr>
              <w:pStyle w:val="TAL"/>
              <w:rPr>
                <w:color w:val="000000" w:themeColor="text1"/>
              </w:rPr>
            </w:pPr>
            <w:r w:rsidRPr="00ED0691">
              <w:rPr>
                <w:color w:val="000000" w:themeColor="text1"/>
              </w:rPr>
              <w:t>Time</w:t>
            </w:r>
          </w:p>
        </w:tc>
        <w:tc>
          <w:tcPr>
            <w:tcW w:w="3124" w:type="dxa"/>
          </w:tcPr>
          <w:p w14:paraId="6DAED7D9" w14:textId="77777777" w:rsidR="00C90965" w:rsidRPr="00ED0691" w:rsidRDefault="00C90965" w:rsidP="00267DB2">
            <w:pPr>
              <w:pStyle w:val="TAL"/>
              <w:rPr>
                <w:color w:val="000000" w:themeColor="text1"/>
              </w:rPr>
            </w:pPr>
            <w:r w:rsidRPr="00ED0691">
              <w:rPr>
                <w:color w:val="000000" w:themeColor="text1"/>
              </w:rPr>
              <w:t>Seconds, minutes, days</w:t>
            </w:r>
          </w:p>
        </w:tc>
        <w:tc>
          <w:tcPr>
            <w:tcW w:w="4860" w:type="dxa"/>
          </w:tcPr>
          <w:p w14:paraId="679B9C23" w14:textId="77777777" w:rsidR="00C90965" w:rsidRPr="00ED0691" w:rsidRDefault="00C90965" w:rsidP="00267DB2">
            <w:pPr>
              <w:pStyle w:val="TAL"/>
              <w:rPr>
                <w:color w:val="000000" w:themeColor="text1"/>
              </w:rPr>
            </w:pPr>
            <w:r w:rsidRPr="00ED0691">
              <w:rPr>
                <w:color w:val="000000" w:themeColor="text1"/>
              </w:rPr>
              <w:t>Every hour,</w:t>
            </w:r>
          </w:p>
          <w:p w14:paraId="57C1D1BD" w14:textId="77777777" w:rsidR="00C90965" w:rsidRPr="00ED0691" w:rsidRDefault="00C90965" w:rsidP="00267DB2">
            <w:pPr>
              <w:pStyle w:val="TAL"/>
              <w:rPr>
                <w:color w:val="000000" w:themeColor="text1"/>
              </w:rPr>
            </w:pPr>
            <w:r w:rsidRPr="00ED0691">
              <w:rPr>
                <w:color w:val="000000" w:themeColor="text1"/>
              </w:rPr>
              <w:t>Every Saturday at 2:00 hours</w:t>
            </w:r>
          </w:p>
        </w:tc>
      </w:tr>
      <w:tr w:rsidR="00C90965" w:rsidRPr="00ED0691" w14:paraId="117CB573" w14:textId="77777777" w:rsidTr="00267DB2">
        <w:trPr>
          <w:jc w:val="center"/>
        </w:trPr>
        <w:tc>
          <w:tcPr>
            <w:tcW w:w="1720" w:type="dxa"/>
          </w:tcPr>
          <w:p w14:paraId="076F8320" w14:textId="77777777" w:rsidR="00C90965" w:rsidRPr="00ED0691" w:rsidRDefault="00C90965" w:rsidP="00267DB2">
            <w:pPr>
              <w:pStyle w:val="TAL"/>
              <w:rPr>
                <w:color w:val="000000" w:themeColor="text1"/>
              </w:rPr>
            </w:pPr>
            <w:r w:rsidRPr="00ED0691">
              <w:rPr>
                <w:color w:val="000000" w:themeColor="text1"/>
              </w:rPr>
              <w:t>Network domains</w:t>
            </w:r>
          </w:p>
        </w:tc>
        <w:tc>
          <w:tcPr>
            <w:tcW w:w="3124" w:type="dxa"/>
          </w:tcPr>
          <w:p w14:paraId="5C06260F" w14:textId="77777777" w:rsidR="00C90965" w:rsidRPr="00ED0691" w:rsidRDefault="00C90965" w:rsidP="00267DB2">
            <w:pPr>
              <w:pStyle w:val="TAL"/>
              <w:rPr>
                <w:color w:val="000000" w:themeColor="text1"/>
              </w:rPr>
            </w:pPr>
          </w:p>
        </w:tc>
        <w:tc>
          <w:tcPr>
            <w:tcW w:w="4860" w:type="dxa"/>
          </w:tcPr>
          <w:p w14:paraId="72EEF991" w14:textId="77777777" w:rsidR="00C90965" w:rsidRPr="00ED0691" w:rsidRDefault="00C90965" w:rsidP="00267DB2">
            <w:pPr>
              <w:pStyle w:val="TAL"/>
              <w:rPr>
                <w:color w:val="000000" w:themeColor="text1"/>
              </w:rPr>
            </w:pPr>
            <w:r w:rsidRPr="00ED0691">
              <w:rPr>
                <w:color w:val="000000" w:themeColor="text1"/>
              </w:rPr>
              <w:t>Radio</w:t>
            </w:r>
          </w:p>
          <w:p w14:paraId="54E93400" w14:textId="77777777" w:rsidR="00C90965" w:rsidRPr="00ED0691" w:rsidRDefault="00C90965" w:rsidP="00267DB2">
            <w:pPr>
              <w:pStyle w:val="TAL"/>
              <w:rPr>
                <w:color w:val="000000" w:themeColor="text1"/>
              </w:rPr>
            </w:pPr>
            <w:r w:rsidRPr="00ED0691">
              <w:rPr>
                <w:color w:val="000000" w:themeColor="text1"/>
              </w:rPr>
              <w:t>Core</w:t>
            </w:r>
          </w:p>
        </w:tc>
      </w:tr>
      <w:tr w:rsidR="00C90965" w:rsidRPr="00ED0691" w14:paraId="09ECBD6C" w14:textId="77777777" w:rsidTr="00267DB2">
        <w:trPr>
          <w:jc w:val="center"/>
        </w:trPr>
        <w:tc>
          <w:tcPr>
            <w:tcW w:w="1720" w:type="dxa"/>
          </w:tcPr>
          <w:p w14:paraId="7849C142" w14:textId="77777777" w:rsidR="00C90965" w:rsidRPr="00ED0691" w:rsidRDefault="00C90965" w:rsidP="00267DB2">
            <w:pPr>
              <w:pStyle w:val="TAL"/>
              <w:rPr>
                <w:color w:val="000000" w:themeColor="text1"/>
              </w:rPr>
            </w:pPr>
            <w:r w:rsidRPr="00ED0691">
              <w:rPr>
                <w:color w:val="000000" w:themeColor="text1"/>
              </w:rPr>
              <w:t>Geography</w:t>
            </w:r>
          </w:p>
        </w:tc>
        <w:tc>
          <w:tcPr>
            <w:tcW w:w="3124" w:type="dxa"/>
          </w:tcPr>
          <w:p w14:paraId="408801EE" w14:textId="77777777" w:rsidR="00C90965" w:rsidRPr="00ED0691" w:rsidRDefault="00C90965" w:rsidP="00267DB2">
            <w:pPr>
              <w:pStyle w:val="TAL"/>
              <w:rPr>
                <w:color w:val="000000" w:themeColor="text1"/>
              </w:rPr>
            </w:pPr>
            <w:r w:rsidRPr="00ED0691">
              <w:rPr>
                <w:color w:val="000000" w:themeColor="text1"/>
              </w:rPr>
              <w:t>Region/City</w:t>
            </w:r>
          </w:p>
        </w:tc>
        <w:tc>
          <w:tcPr>
            <w:tcW w:w="4860" w:type="dxa"/>
          </w:tcPr>
          <w:p w14:paraId="3CBED22A" w14:textId="77777777" w:rsidR="00C90965" w:rsidRPr="00ED0691" w:rsidRDefault="00C90965" w:rsidP="00267DB2">
            <w:pPr>
              <w:pStyle w:val="TAL"/>
              <w:rPr>
                <w:color w:val="000000" w:themeColor="text1"/>
              </w:rPr>
            </w:pPr>
            <w:r w:rsidRPr="00ED0691">
              <w:rPr>
                <w:color w:val="000000" w:themeColor="text1"/>
              </w:rPr>
              <w:t>City x</w:t>
            </w:r>
          </w:p>
          <w:p w14:paraId="7F9172C4" w14:textId="77777777" w:rsidR="00C90965" w:rsidRPr="00ED0691" w:rsidRDefault="00C90965" w:rsidP="00267DB2">
            <w:pPr>
              <w:pStyle w:val="TAL"/>
              <w:rPr>
                <w:color w:val="000000" w:themeColor="text1"/>
              </w:rPr>
            </w:pPr>
            <w:r w:rsidRPr="00ED0691">
              <w:rPr>
                <w:color w:val="000000" w:themeColor="text1"/>
              </w:rPr>
              <w:t>Street y in City x</w:t>
            </w:r>
          </w:p>
        </w:tc>
      </w:tr>
      <w:tr w:rsidR="00C90965" w:rsidRPr="00ED0691" w14:paraId="7F7349C4" w14:textId="77777777" w:rsidTr="00267DB2">
        <w:trPr>
          <w:jc w:val="center"/>
        </w:trPr>
        <w:tc>
          <w:tcPr>
            <w:tcW w:w="1720" w:type="dxa"/>
            <w:vMerge w:val="restart"/>
          </w:tcPr>
          <w:p w14:paraId="5A2B8138" w14:textId="77777777" w:rsidR="00C90965" w:rsidRPr="00ED0691" w:rsidRDefault="00C90965" w:rsidP="00267DB2">
            <w:pPr>
              <w:pStyle w:val="TAL"/>
              <w:rPr>
                <w:color w:val="000000" w:themeColor="text1"/>
              </w:rPr>
            </w:pPr>
            <w:r w:rsidRPr="00ED0691">
              <w:rPr>
                <w:color w:val="000000" w:themeColor="text1"/>
              </w:rPr>
              <w:t xml:space="preserve">Network Elements </w:t>
            </w:r>
          </w:p>
        </w:tc>
        <w:tc>
          <w:tcPr>
            <w:tcW w:w="3124" w:type="dxa"/>
          </w:tcPr>
          <w:p w14:paraId="520928E5" w14:textId="77777777" w:rsidR="00C90965" w:rsidRPr="00ED0691" w:rsidRDefault="00C90965" w:rsidP="00267DB2">
            <w:pPr>
              <w:pStyle w:val="TAL"/>
              <w:rPr>
                <w:color w:val="000000" w:themeColor="text1"/>
              </w:rPr>
            </w:pPr>
            <w:r w:rsidRPr="00ED0691">
              <w:rPr>
                <w:color w:val="000000" w:themeColor="text1"/>
              </w:rPr>
              <w:t>gNB</w:t>
            </w:r>
          </w:p>
        </w:tc>
        <w:tc>
          <w:tcPr>
            <w:tcW w:w="4860" w:type="dxa"/>
          </w:tcPr>
          <w:p w14:paraId="4472B414" w14:textId="77777777" w:rsidR="00C90965" w:rsidRPr="00ED0691" w:rsidRDefault="00C90965" w:rsidP="00267DB2">
            <w:pPr>
              <w:pStyle w:val="TAL"/>
              <w:rPr>
                <w:color w:val="000000" w:themeColor="text1"/>
              </w:rPr>
            </w:pPr>
            <w:r w:rsidRPr="00ED0691">
              <w:rPr>
                <w:color w:val="000000" w:themeColor="text1"/>
              </w:rPr>
              <w:t>gNB X</w:t>
            </w:r>
          </w:p>
        </w:tc>
      </w:tr>
      <w:tr w:rsidR="00C90965" w:rsidRPr="00ED0691" w14:paraId="1253A5FF" w14:textId="77777777" w:rsidTr="00267DB2">
        <w:trPr>
          <w:jc w:val="center"/>
        </w:trPr>
        <w:tc>
          <w:tcPr>
            <w:tcW w:w="1720" w:type="dxa"/>
            <w:vMerge/>
          </w:tcPr>
          <w:p w14:paraId="04E1D0A1" w14:textId="77777777" w:rsidR="00C90965" w:rsidRPr="00ED0691" w:rsidRDefault="00C90965" w:rsidP="00267DB2">
            <w:pPr>
              <w:pStyle w:val="TAL"/>
              <w:rPr>
                <w:color w:val="000000" w:themeColor="text1"/>
              </w:rPr>
            </w:pPr>
          </w:p>
        </w:tc>
        <w:tc>
          <w:tcPr>
            <w:tcW w:w="3124" w:type="dxa"/>
          </w:tcPr>
          <w:p w14:paraId="660D5DAB" w14:textId="77777777" w:rsidR="00C90965" w:rsidRPr="00ED0691" w:rsidRDefault="00C90965" w:rsidP="00267DB2">
            <w:pPr>
              <w:pStyle w:val="TAL"/>
              <w:rPr>
                <w:color w:val="000000" w:themeColor="text1"/>
              </w:rPr>
            </w:pPr>
            <w:r w:rsidRPr="00ED0691">
              <w:rPr>
                <w:color w:val="000000" w:themeColor="text1"/>
              </w:rPr>
              <w:t>Cells</w:t>
            </w:r>
          </w:p>
        </w:tc>
        <w:tc>
          <w:tcPr>
            <w:tcW w:w="4860" w:type="dxa"/>
          </w:tcPr>
          <w:p w14:paraId="29CF5744" w14:textId="77777777" w:rsidR="00C90965" w:rsidRPr="00ED0691" w:rsidRDefault="00C90965" w:rsidP="00267DB2">
            <w:pPr>
              <w:pStyle w:val="TAL"/>
              <w:rPr>
                <w:color w:val="000000" w:themeColor="text1"/>
              </w:rPr>
            </w:pPr>
            <w:r w:rsidRPr="00ED0691">
              <w:rPr>
                <w:color w:val="000000" w:themeColor="text1"/>
              </w:rPr>
              <w:t>Cell A on gNB X</w:t>
            </w:r>
          </w:p>
        </w:tc>
      </w:tr>
      <w:tr w:rsidR="00C90965" w:rsidRPr="00ED0691" w14:paraId="64DE6E64" w14:textId="77777777" w:rsidTr="00267DB2">
        <w:trPr>
          <w:jc w:val="center"/>
        </w:trPr>
        <w:tc>
          <w:tcPr>
            <w:tcW w:w="1720" w:type="dxa"/>
            <w:vMerge/>
          </w:tcPr>
          <w:p w14:paraId="2E13D665" w14:textId="77777777" w:rsidR="00C90965" w:rsidRPr="00ED0691" w:rsidRDefault="00C90965" w:rsidP="00267DB2">
            <w:pPr>
              <w:pStyle w:val="TAL"/>
              <w:rPr>
                <w:color w:val="000000" w:themeColor="text1"/>
              </w:rPr>
            </w:pPr>
          </w:p>
        </w:tc>
        <w:tc>
          <w:tcPr>
            <w:tcW w:w="3124" w:type="dxa"/>
          </w:tcPr>
          <w:p w14:paraId="4A14A15B" w14:textId="77777777" w:rsidR="00C90965" w:rsidRPr="00ED0691" w:rsidRDefault="00C90965" w:rsidP="00267DB2">
            <w:pPr>
              <w:pStyle w:val="TAL"/>
              <w:rPr>
                <w:color w:val="000000" w:themeColor="text1"/>
              </w:rPr>
            </w:pPr>
            <w:r w:rsidRPr="00ED0691">
              <w:rPr>
                <w:color w:val="000000" w:themeColor="text1"/>
              </w:rPr>
              <w:t xml:space="preserve">Terminals, e.g. types of users </w:t>
            </w:r>
          </w:p>
        </w:tc>
        <w:tc>
          <w:tcPr>
            <w:tcW w:w="4860" w:type="dxa"/>
          </w:tcPr>
          <w:p w14:paraId="147EF089" w14:textId="77777777" w:rsidR="00C90965" w:rsidRPr="00ED0691" w:rsidRDefault="00C90965" w:rsidP="00267DB2">
            <w:pPr>
              <w:pStyle w:val="TAL"/>
              <w:rPr>
                <w:color w:val="000000" w:themeColor="text1"/>
              </w:rPr>
            </w:pPr>
            <w:r w:rsidRPr="00ED0691">
              <w:rPr>
                <w:color w:val="000000" w:themeColor="text1"/>
              </w:rPr>
              <w:t>users</w:t>
            </w:r>
          </w:p>
        </w:tc>
      </w:tr>
      <w:tr w:rsidR="00C90965" w:rsidRPr="00ED0691" w14:paraId="7CD38BA0" w14:textId="77777777" w:rsidTr="00267DB2">
        <w:trPr>
          <w:jc w:val="center"/>
        </w:trPr>
        <w:tc>
          <w:tcPr>
            <w:tcW w:w="1720" w:type="dxa"/>
            <w:vMerge w:val="restart"/>
          </w:tcPr>
          <w:p w14:paraId="443DDC20" w14:textId="77777777" w:rsidR="00C90965" w:rsidRPr="00ED0691" w:rsidRDefault="00C90965" w:rsidP="00267DB2">
            <w:pPr>
              <w:pStyle w:val="TAL"/>
              <w:rPr>
                <w:color w:val="000000" w:themeColor="text1"/>
              </w:rPr>
            </w:pPr>
            <w:r w:rsidRPr="00ED0691">
              <w:rPr>
                <w:color w:val="000000" w:themeColor="text1"/>
              </w:rPr>
              <w:t>Resources</w:t>
            </w:r>
          </w:p>
        </w:tc>
        <w:tc>
          <w:tcPr>
            <w:tcW w:w="3124" w:type="dxa"/>
          </w:tcPr>
          <w:p w14:paraId="1432A3C0" w14:textId="77777777" w:rsidR="00C90965" w:rsidRPr="00ED0691" w:rsidRDefault="00C90965" w:rsidP="00267DB2">
            <w:pPr>
              <w:pStyle w:val="TAL"/>
              <w:rPr>
                <w:color w:val="000000" w:themeColor="text1"/>
              </w:rPr>
            </w:pPr>
            <w:r w:rsidRPr="00ED0691">
              <w:rPr>
                <w:color w:val="000000" w:themeColor="text1"/>
              </w:rPr>
              <w:t>Slices</w:t>
            </w:r>
          </w:p>
        </w:tc>
        <w:tc>
          <w:tcPr>
            <w:tcW w:w="4860" w:type="dxa"/>
          </w:tcPr>
          <w:p w14:paraId="75C0B458" w14:textId="77777777" w:rsidR="00C90965" w:rsidRPr="00ED0691" w:rsidRDefault="00C90965" w:rsidP="00267DB2">
            <w:pPr>
              <w:pStyle w:val="TAL"/>
              <w:rPr>
                <w:color w:val="000000" w:themeColor="text1"/>
              </w:rPr>
            </w:pPr>
          </w:p>
        </w:tc>
      </w:tr>
      <w:tr w:rsidR="00C90965" w:rsidRPr="00ED0691" w14:paraId="7C57CDF9" w14:textId="77777777" w:rsidTr="00267DB2">
        <w:trPr>
          <w:jc w:val="center"/>
        </w:trPr>
        <w:tc>
          <w:tcPr>
            <w:tcW w:w="1720" w:type="dxa"/>
            <w:vMerge/>
          </w:tcPr>
          <w:p w14:paraId="5AA07C79" w14:textId="77777777" w:rsidR="00C90965" w:rsidRPr="00ED0691" w:rsidRDefault="00C90965" w:rsidP="00267DB2">
            <w:pPr>
              <w:pStyle w:val="TAL"/>
              <w:rPr>
                <w:color w:val="000000" w:themeColor="text1"/>
              </w:rPr>
            </w:pPr>
          </w:p>
        </w:tc>
        <w:tc>
          <w:tcPr>
            <w:tcW w:w="3124" w:type="dxa"/>
          </w:tcPr>
          <w:p w14:paraId="59D417D4" w14:textId="77777777" w:rsidR="00C90965" w:rsidRPr="00ED0691" w:rsidRDefault="00C90965" w:rsidP="00267DB2">
            <w:pPr>
              <w:pStyle w:val="TAL"/>
              <w:rPr>
                <w:color w:val="000000" w:themeColor="text1"/>
              </w:rPr>
            </w:pPr>
            <w:r w:rsidRPr="00ED0691">
              <w:rPr>
                <w:color w:val="000000" w:themeColor="text1"/>
              </w:rPr>
              <w:t>Network Function</w:t>
            </w:r>
          </w:p>
        </w:tc>
        <w:tc>
          <w:tcPr>
            <w:tcW w:w="4860" w:type="dxa"/>
          </w:tcPr>
          <w:p w14:paraId="38A3131B" w14:textId="77777777" w:rsidR="00C90965" w:rsidRPr="00ED0691" w:rsidRDefault="00C90965" w:rsidP="00267DB2">
            <w:pPr>
              <w:pStyle w:val="TAL"/>
              <w:rPr>
                <w:color w:val="000000" w:themeColor="text1"/>
              </w:rPr>
            </w:pPr>
            <w:r w:rsidRPr="00ED0691">
              <w:rPr>
                <w:color w:val="000000" w:themeColor="text1"/>
              </w:rPr>
              <w:t>Virtual Network Function A</w:t>
            </w:r>
          </w:p>
          <w:p w14:paraId="6320CCA5" w14:textId="77777777" w:rsidR="00C90965" w:rsidRPr="00ED0691" w:rsidRDefault="00C90965" w:rsidP="00267DB2">
            <w:pPr>
              <w:pStyle w:val="TAL"/>
              <w:rPr>
                <w:color w:val="000000" w:themeColor="text1"/>
              </w:rPr>
            </w:pPr>
            <w:r w:rsidRPr="00ED0691">
              <w:rPr>
                <w:color w:val="000000" w:themeColor="text1"/>
              </w:rPr>
              <w:t>Physical Network Function B</w:t>
            </w:r>
          </w:p>
        </w:tc>
      </w:tr>
      <w:tr w:rsidR="00C90965" w:rsidRPr="00ED0691" w14:paraId="1DD834A9" w14:textId="77777777" w:rsidTr="00267DB2">
        <w:trPr>
          <w:jc w:val="center"/>
        </w:trPr>
        <w:tc>
          <w:tcPr>
            <w:tcW w:w="1720" w:type="dxa"/>
            <w:vMerge/>
          </w:tcPr>
          <w:p w14:paraId="4F85C936" w14:textId="77777777" w:rsidR="00C90965" w:rsidRPr="00ED0691" w:rsidRDefault="00C90965" w:rsidP="00267DB2">
            <w:pPr>
              <w:pStyle w:val="TAL"/>
              <w:rPr>
                <w:color w:val="000000" w:themeColor="text1"/>
              </w:rPr>
            </w:pPr>
          </w:p>
        </w:tc>
        <w:tc>
          <w:tcPr>
            <w:tcW w:w="3124" w:type="dxa"/>
          </w:tcPr>
          <w:p w14:paraId="5A84EAEA" w14:textId="77777777" w:rsidR="00C90965" w:rsidRPr="004A6FC6" w:rsidRDefault="00C90965" w:rsidP="00267DB2">
            <w:pPr>
              <w:pStyle w:val="TAL"/>
              <w:rPr>
                <w:color w:val="000000" w:themeColor="text1"/>
                <w:lang w:val="fr-FR"/>
              </w:rPr>
            </w:pPr>
            <w:r w:rsidRPr="004A6FC6">
              <w:rPr>
                <w:color w:val="000000" w:themeColor="text1"/>
                <w:lang w:val="fr-FR"/>
              </w:rPr>
              <w:t>Transport containers (links, flows, etc.)</w:t>
            </w:r>
          </w:p>
        </w:tc>
        <w:tc>
          <w:tcPr>
            <w:tcW w:w="4860" w:type="dxa"/>
          </w:tcPr>
          <w:p w14:paraId="38350C18" w14:textId="77777777" w:rsidR="00C90965" w:rsidRPr="00ED0691" w:rsidRDefault="00C90965" w:rsidP="00267DB2">
            <w:pPr>
              <w:pStyle w:val="TAL"/>
              <w:rPr>
                <w:color w:val="000000" w:themeColor="text1"/>
              </w:rPr>
            </w:pPr>
            <w:r w:rsidRPr="00ED0691">
              <w:rPr>
                <w:color w:val="000000" w:themeColor="text1"/>
              </w:rPr>
              <w:t xml:space="preserve">an identifiable link, </w:t>
            </w:r>
          </w:p>
          <w:p w14:paraId="661DBC93" w14:textId="77777777" w:rsidR="00C90965" w:rsidRPr="00ED0691" w:rsidRDefault="00C90965" w:rsidP="00267DB2">
            <w:pPr>
              <w:pStyle w:val="TAL"/>
              <w:rPr>
                <w:color w:val="000000" w:themeColor="text1"/>
              </w:rPr>
            </w:pPr>
            <w:r w:rsidRPr="00ED0691">
              <w:rPr>
                <w:color w:val="000000" w:themeColor="text1"/>
              </w:rPr>
              <w:t>a specific flow</w:t>
            </w:r>
          </w:p>
        </w:tc>
      </w:tr>
      <w:tr w:rsidR="00C90965" w:rsidRPr="00ED0691" w14:paraId="1EF879EC" w14:textId="77777777" w:rsidTr="00267DB2">
        <w:trPr>
          <w:jc w:val="center"/>
        </w:trPr>
        <w:tc>
          <w:tcPr>
            <w:tcW w:w="1720" w:type="dxa"/>
          </w:tcPr>
          <w:p w14:paraId="0A690865" w14:textId="77777777" w:rsidR="00C90965" w:rsidRPr="00ED0691" w:rsidRDefault="00C90965" w:rsidP="00267DB2">
            <w:pPr>
              <w:pStyle w:val="TAL"/>
              <w:rPr>
                <w:color w:val="000000" w:themeColor="text1"/>
              </w:rPr>
            </w:pPr>
            <w:r w:rsidRPr="00ED0691">
              <w:rPr>
                <w:color w:val="000000" w:themeColor="text1"/>
              </w:rPr>
              <w:t>Purpose</w:t>
            </w:r>
          </w:p>
        </w:tc>
        <w:tc>
          <w:tcPr>
            <w:tcW w:w="3124" w:type="dxa"/>
          </w:tcPr>
          <w:p w14:paraId="7A73CBBA" w14:textId="77777777" w:rsidR="00C90965" w:rsidRPr="00ED0691" w:rsidRDefault="00C90965" w:rsidP="00267DB2">
            <w:pPr>
              <w:pStyle w:val="TAL"/>
              <w:rPr>
                <w:color w:val="000000" w:themeColor="text1"/>
              </w:rPr>
            </w:pPr>
            <w:r w:rsidRPr="00ED0691">
              <w:rPr>
                <w:color w:val="000000" w:themeColor="text1"/>
              </w:rPr>
              <w:t xml:space="preserve">The purpose of the CCL </w:t>
            </w:r>
          </w:p>
        </w:tc>
        <w:tc>
          <w:tcPr>
            <w:tcW w:w="4860" w:type="dxa"/>
          </w:tcPr>
          <w:p w14:paraId="475B91E3" w14:textId="77777777" w:rsidR="00C90965" w:rsidRPr="00ED0691" w:rsidRDefault="00C90965" w:rsidP="00267DB2">
            <w:pPr>
              <w:pStyle w:val="TAL"/>
              <w:rPr>
                <w:color w:val="000000" w:themeColor="text1"/>
              </w:rPr>
            </w:pPr>
            <w:r w:rsidRPr="00ED0691">
              <w:rPr>
                <w:color w:val="000000" w:themeColor="text1"/>
              </w:rPr>
              <w:t>Coverage, Performance, Energy Efficiency, Fault Management, UE specific mobility</w:t>
            </w:r>
          </w:p>
        </w:tc>
      </w:tr>
    </w:tbl>
    <w:p w14:paraId="3D6A1F03" w14:textId="77777777" w:rsidR="00C90965" w:rsidRPr="00ED0691" w:rsidRDefault="00C90965" w:rsidP="002C1BA5">
      <w:pPr>
        <w:rPr>
          <w:color w:val="000000" w:themeColor="text1"/>
        </w:rPr>
      </w:pPr>
    </w:p>
    <w:p w14:paraId="2B348C7C" w14:textId="652152E4" w:rsidR="00C90965" w:rsidRPr="000C28C6" w:rsidRDefault="00C90965" w:rsidP="000C28C6">
      <w:pPr>
        <w:pStyle w:val="NO"/>
      </w:pPr>
      <w:r w:rsidRPr="000C28C6">
        <w:t>NOTE:</w:t>
      </w:r>
      <w:r w:rsidRPr="000C28C6">
        <w:tab/>
        <w:t xml:space="preserve">Table </w:t>
      </w:r>
      <w:r w:rsidR="00BE1DFE" w:rsidRPr="000C28C6">
        <w:t>5.4</w:t>
      </w:r>
      <w:r w:rsidRPr="000C28C6">
        <w:t>.2.1-1 is not complete and can be improved and/or extended as needed. Scope conflicts are only considered actual if the application of the defined scopes results in negative outcomes. The management system should support the capability to coordinate the scope assignment to detect and resolve actual scope conflicts. The CCLs monitor changes in their scope. If the scope is changed, it is desirable for the CCLs to notify the scope assignment MnS consumer</w:t>
      </w:r>
      <w:r w:rsidRPr="000C28C6" w:rsidDel="009A3092">
        <w:t xml:space="preserve"> </w:t>
      </w:r>
      <w:r w:rsidRPr="000C28C6">
        <w:t>of the changes or differences between what was configured and the actual scopes. The scope assignment MnS consumer</w:t>
      </w:r>
      <w:r w:rsidRPr="000C28C6" w:rsidDel="009A3092">
        <w:t xml:space="preserve"> </w:t>
      </w:r>
      <w:r w:rsidRPr="000C28C6">
        <w:t>may then trigger scope conflict evaluation based on the actual scope.</w:t>
      </w:r>
    </w:p>
    <w:p w14:paraId="1504977C" w14:textId="249A8916" w:rsidR="00535B51" w:rsidRPr="009F21E4" w:rsidRDefault="00535B51" w:rsidP="009F21E4">
      <w:pPr>
        <w:pStyle w:val="Heading4"/>
      </w:pPr>
      <w:bookmarkStart w:id="323" w:name="_Toc207368981"/>
      <w:bookmarkStart w:id="324" w:name="_Toc207402120"/>
      <w:bookmarkStart w:id="325" w:name="_Toc207444560"/>
      <w:bookmarkStart w:id="326" w:name="_Toc185244053"/>
      <w:bookmarkStart w:id="327" w:name="_Toc207368980"/>
      <w:bookmarkStart w:id="328" w:name="_Toc219469821"/>
      <w:r w:rsidRPr="009F21E4">
        <w:t>5.4.2.2</w:t>
      </w:r>
      <w:r w:rsidRPr="009F21E4">
        <w:tab/>
        <w:t>CCL trigger conflicts handling - CONF_0</w:t>
      </w:r>
      <w:r w:rsidR="004C0C01" w:rsidRPr="009F21E4">
        <w:t>2</w:t>
      </w:r>
      <w:bookmarkEnd w:id="323"/>
      <w:bookmarkEnd w:id="324"/>
      <w:bookmarkEnd w:id="325"/>
      <w:bookmarkEnd w:id="328"/>
      <w:r w:rsidRPr="009F21E4" w:rsidDel="00A56402">
        <w:t xml:space="preserve"> </w:t>
      </w:r>
    </w:p>
    <w:p w14:paraId="29C78062" w14:textId="77777777" w:rsidR="00535B51" w:rsidRPr="000C28C6" w:rsidRDefault="00535B51" w:rsidP="000C28C6">
      <w:bookmarkStart w:id="329" w:name="_Hlk195097169"/>
      <w:r w:rsidRPr="000C28C6">
        <w:t xml:space="preserve">Typically, a CCL whose start is triggered based on conditions, </w:t>
      </w:r>
      <w:bookmarkEnd w:id="329"/>
      <w:r w:rsidRPr="000C28C6">
        <w:t xml:space="preserve">needs to be triggered to run at a specific time and terminate when certain conditions are met, to run when a certain performance threshold is crossed. If triggered independently, there may be conflicts among the CCLs. The triggers for different CCLs to be executed need to be coordinated to avoid conflicts among the CCLs. The triggers for execution of different CCLs need to be coordinated to avoid conflicts among the CCLs. </w:t>
      </w:r>
    </w:p>
    <w:p w14:paraId="659506BE" w14:textId="77777777" w:rsidR="00535B51" w:rsidRPr="000C28C6" w:rsidRDefault="00535B51" w:rsidP="000C28C6">
      <w:r w:rsidRPr="000C28C6">
        <w:t>In some instances, the conditions in the network may be such that it is not clear which CCL should be triggered, requiring to trigger multiple CCL in sequence. The triggering may be done by a coordination function that consumes the CCL-related information with which to evaluate the conditions and determines which CCL to be triggered. The CCL coordination entity evaluates network data and analytics to identify the nature of the problem and best CCLs to be scheduled at specific times to address the problem but without their execution conflicting with one another.</w:t>
      </w:r>
    </w:p>
    <w:p w14:paraId="21308A61" w14:textId="77777777" w:rsidR="00535B51" w:rsidRPr="000C28C6" w:rsidRDefault="00535B51" w:rsidP="000C28C6">
      <w:r w:rsidRPr="000C28C6">
        <w:t>It may be the case that CCLs need to operate in a hierarchy with each CCL having an operational profile indicating the specific level of hierarchy. The operational profile describes characteristic sunder which the CCL operates, e.g. when or after which other CCLs, this CCL should be executed. For example, to ensure that handovers are always optimal, a CCL on handover optimization may need to be triggered every after a CCL on Energy saving has been executed to be sure that there are appropriate handover relations even when some cells may have been disabled. The CCL may be involved in more than 1 hierarchies or in a single hierarchy, the CCL may relate to multiple other CCLs in one or more domains. This requires the hierarchies to be coordinated. The CoordinationEntity obtains the operational profiles of the CCLs, evaluates the correlation among them to set the appropriate hierarchies for triggering the CCLs. The MnS consumer that coordinates the execution times of the CCLs needs to configure the appropriate hierarchy for the CCLs.</w:t>
      </w:r>
    </w:p>
    <w:p w14:paraId="19FE3516" w14:textId="1F42A1E1" w:rsidR="00C90965" w:rsidRPr="009F21E4" w:rsidRDefault="00BE1DFE" w:rsidP="009F21E4">
      <w:pPr>
        <w:pStyle w:val="Heading4"/>
      </w:pPr>
      <w:bookmarkStart w:id="330" w:name="_Toc207402121"/>
      <w:bookmarkStart w:id="331" w:name="_Toc207444561"/>
      <w:bookmarkStart w:id="332" w:name="_Toc219469822"/>
      <w:r w:rsidRPr="009F21E4">
        <w:t>5.4</w:t>
      </w:r>
      <w:r w:rsidR="00C90965" w:rsidRPr="009F21E4">
        <w:t>.2.3</w:t>
      </w:r>
      <w:r w:rsidR="00C90965" w:rsidRPr="009F21E4">
        <w:tab/>
        <w:t>CCL Concurrent actions conflicts</w:t>
      </w:r>
      <w:bookmarkEnd w:id="326"/>
      <w:r w:rsidR="00C90965" w:rsidRPr="009F21E4">
        <w:t xml:space="preserve"> handling - CONF_0</w:t>
      </w:r>
      <w:r w:rsidR="004C0C01" w:rsidRPr="009F21E4">
        <w:t>3</w:t>
      </w:r>
      <w:bookmarkEnd w:id="327"/>
      <w:bookmarkEnd w:id="330"/>
      <w:bookmarkEnd w:id="331"/>
      <w:bookmarkEnd w:id="332"/>
    </w:p>
    <w:p w14:paraId="48473DC5" w14:textId="77777777" w:rsidR="00C90965" w:rsidRPr="00F328F7" w:rsidRDefault="00C90965" w:rsidP="006846AD">
      <w:pPr>
        <w:jc w:val="both"/>
      </w:pPr>
      <w:bookmarkStart w:id="333" w:name="_Toc180163408"/>
      <w:bookmarkStart w:id="334" w:name="_Toc180163870"/>
      <w:bookmarkStart w:id="335" w:name="_Toc180164105"/>
      <w:bookmarkStart w:id="336" w:name="_Toc183613912"/>
      <w:bookmarkStart w:id="337" w:name="_Toc180163405"/>
      <w:bookmarkStart w:id="338" w:name="_Toc180163867"/>
      <w:bookmarkStart w:id="339" w:name="_Toc180164102"/>
      <w:bookmarkStart w:id="340" w:name="_Toc183613909"/>
      <w:bookmarkStart w:id="341" w:name="_Toc177138569"/>
      <w:bookmarkStart w:id="342" w:name="_Toc180163388"/>
      <w:bookmarkStart w:id="343" w:name="_Toc180163850"/>
      <w:bookmarkStart w:id="344" w:name="_Toc180164085"/>
      <w:bookmarkStart w:id="345" w:name="_Toc183613892"/>
      <w:r>
        <w:t xml:space="preserve">Several CCLs may want to execute actions onto the network. It may not be desirable that their actions are executed within the same time frame. For example, if executed so close to one another, their effects will be super-imposed and neither CCL can identify the effect of its actions on the network. </w:t>
      </w:r>
    </w:p>
    <w:bookmarkEnd w:id="333"/>
    <w:bookmarkEnd w:id="334"/>
    <w:bookmarkEnd w:id="335"/>
    <w:bookmarkEnd w:id="336"/>
    <w:bookmarkEnd w:id="337"/>
    <w:bookmarkEnd w:id="338"/>
    <w:bookmarkEnd w:id="339"/>
    <w:bookmarkEnd w:id="340"/>
    <w:p w14:paraId="701991EB" w14:textId="77777777" w:rsidR="00C90965" w:rsidRPr="00621E95" w:rsidRDefault="00C90965" w:rsidP="006846AD">
      <w:pPr>
        <w:keepNext/>
        <w:keepLines/>
        <w:jc w:val="both"/>
      </w:pPr>
      <w:r w:rsidRPr="00B71134">
        <w:lastRenderedPageBreak/>
        <w:t xml:space="preserve">The </w:t>
      </w:r>
      <w:r>
        <w:t xml:space="preserve">management system should support the capability for </w:t>
      </w:r>
      <w:r>
        <w:rPr>
          <w:lang w:eastAsia="zh-CN"/>
        </w:rPr>
        <w:t>d</w:t>
      </w:r>
      <w:r w:rsidRPr="00F328F7">
        <w:rPr>
          <w:lang w:eastAsia="zh-CN"/>
        </w:rPr>
        <w:t xml:space="preserve">etection of potential </w:t>
      </w:r>
      <w:r>
        <w:t>c</w:t>
      </w:r>
      <w:r w:rsidRPr="000C7C74">
        <w:t xml:space="preserve">oncurrent actions </w:t>
      </w:r>
      <w:r w:rsidRPr="00F328F7">
        <w:t>conflicts</w:t>
      </w:r>
      <w:r>
        <w:rPr>
          <w:lang w:eastAsia="zh-CN"/>
        </w:rPr>
        <w:t>.</w:t>
      </w:r>
      <w:r w:rsidRPr="00F328F7">
        <w:t xml:space="preserve"> </w:t>
      </w:r>
      <w:r>
        <w:t xml:space="preserve">A coordination entity  acting as </w:t>
      </w:r>
      <w:r w:rsidRPr="00F328F7">
        <w:t xml:space="preserve">a supervisory action-critic </w:t>
      </w:r>
      <w:bookmarkStart w:id="346" w:name="_Hlk188288221"/>
      <w:r w:rsidRPr="00F328F7">
        <w:t>oversees the actions of the different CCLs</w:t>
      </w:r>
      <w:bookmarkEnd w:id="346"/>
      <w:r w:rsidRPr="00F328F7">
        <w:t xml:space="preserve"> </w:t>
      </w:r>
      <w:r>
        <w:t xml:space="preserve">may need to receive information enabling the detection of such conflicts. </w:t>
      </w:r>
      <w:r w:rsidRPr="00F328F7">
        <w:t xml:space="preserve">The action-critic functionality takes the </w:t>
      </w:r>
      <w:r>
        <w:t xml:space="preserve">responsibility </w:t>
      </w:r>
      <w:r w:rsidRPr="00F328F7">
        <w:rPr>
          <w:szCs w:val="22"/>
        </w:rPr>
        <w:t xml:space="preserve">for the </w:t>
      </w:r>
      <w:bookmarkStart w:id="347" w:name="_Hlk188288258"/>
      <w:r w:rsidRPr="00F328F7">
        <w:rPr>
          <w:szCs w:val="22"/>
        </w:rPr>
        <w:t xml:space="preserve">end-to-end performance </w:t>
      </w:r>
      <w:bookmarkEnd w:id="347"/>
      <w:r>
        <w:rPr>
          <w:szCs w:val="22"/>
        </w:rPr>
        <w:t xml:space="preserve">across several CCLs enabling evaluation of cases when the actions of </w:t>
      </w:r>
      <w:r w:rsidRPr="00F328F7">
        <w:t xml:space="preserve">multiple CCLs </w:t>
      </w:r>
      <w:r>
        <w:rPr>
          <w:szCs w:val="22"/>
        </w:rPr>
        <w:t xml:space="preserve">collide. </w:t>
      </w:r>
    </w:p>
    <w:p w14:paraId="1FFFDF08" w14:textId="77777777" w:rsidR="00C90965" w:rsidRPr="00F328F7" w:rsidRDefault="00C90965" w:rsidP="006846AD">
      <w:pPr>
        <w:jc w:val="both"/>
      </w:pPr>
      <w:r w:rsidRPr="00F328F7">
        <w:rPr>
          <w:szCs w:val="22"/>
        </w:rPr>
        <w:t xml:space="preserve">For a given CCL, </w:t>
      </w:r>
      <w:r>
        <w:rPr>
          <w:szCs w:val="22"/>
        </w:rPr>
        <w:t xml:space="preserve">the </w:t>
      </w:r>
      <w:r>
        <w:t xml:space="preserve">MnS consumer may need to </w:t>
      </w:r>
      <w:r w:rsidRPr="00F328F7">
        <w:t xml:space="preserve">receive the recommended changes from the CCLs, </w:t>
      </w:r>
      <w:r>
        <w:t xml:space="preserve">to </w:t>
      </w:r>
      <w:r w:rsidRPr="00F328F7">
        <w:t xml:space="preserve">evaluate them </w:t>
      </w:r>
      <w:bookmarkStart w:id="348" w:name="_Hlk188288306"/>
      <w:r>
        <w:t>and</w:t>
      </w:r>
      <w:r w:rsidRPr="00F328F7">
        <w:t xml:space="preserve"> see</w:t>
      </w:r>
      <w:bookmarkEnd w:id="348"/>
      <w:r>
        <w:t xml:space="preserve"> </w:t>
      </w:r>
      <w:r w:rsidRPr="00F328F7">
        <w:t xml:space="preserve">if </w:t>
      </w:r>
      <w:bookmarkStart w:id="349" w:name="_Hlk188288318"/>
      <w:r w:rsidRPr="00F328F7">
        <w:t>they overlap with other proposed changes from other CCLs</w:t>
      </w:r>
      <w:bookmarkEnd w:id="349"/>
      <w:r w:rsidRPr="00F328F7">
        <w:t>.</w:t>
      </w:r>
      <w:r>
        <w:t xml:space="preserve"> </w:t>
      </w:r>
      <w:r w:rsidRPr="00F328F7">
        <w:t xml:space="preserve">Where there are likely conflicts and expected undesired impacts, </w:t>
      </w:r>
      <w:r>
        <w:rPr>
          <w:szCs w:val="22"/>
        </w:rPr>
        <w:t xml:space="preserve">the </w:t>
      </w:r>
      <w:r>
        <w:t xml:space="preserve">MnS consumer </w:t>
      </w:r>
      <w:r>
        <w:rPr>
          <w:szCs w:val="22"/>
        </w:rPr>
        <w:t>may propose</w:t>
      </w:r>
      <w:r w:rsidRPr="00F328F7">
        <w:t xml:space="preserve"> </w:t>
      </w:r>
      <w:r>
        <w:t xml:space="preserve">to the CCLs, </w:t>
      </w:r>
      <w:r w:rsidRPr="00F328F7">
        <w:t xml:space="preserve">the changes that should be </w:t>
      </w:r>
      <w:r>
        <w:t>undertaken</w:t>
      </w:r>
      <w:r w:rsidRPr="00F328F7">
        <w:t xml:space="preserve"> to minimize concurrent changes on the same network resources. The </w:t>
      </w:r>
      <w:r>
        <w:t>MnS consumer may</w:t>
      </w:r>
      <w:r w:rsidRPr="00F328F7">
        <w:t xml:space="preserve"> </w:t>
      </w:r>
      <w:r>
        <w:t xml:space="preserve">need to </w:t>
      </w:r>
      <w:r w:rsidRPr="00F328F7">
        <w:t xml:space="preserve">provide feedback to the CCL instance (s) regarding their recommended actions. </w:t>
      </w:r>
    </w:p>
    <w:bookmarkEnd w:id="341"/>
    <w:bookmarkEnd w:id="342"/>
    <w:bookmarkEnd w:id="343"/>
    <w:bookmarkEnd w:id="344"/>
    <w:bookmarkEnd w:id="345"/>
    <w:p w14:paraId="361BF6B8" w14:textId="77777777" w:rsidR="00C90965" w:rsidRPr="00F328F7" w:rsidRDefault="00C90965" w:rsidP="006846AD">
      <w:pPr>
        <w:jc w:val="both"/>
      </w:pPr>
      <w:r>
        <w:t>I</w:t>
      </w:r>
      <w:r w:rsidRPr="00F328F7">
        <w:t xml:space="preserve">n some instances, the conditions in the network may be such that it is not clear which CCL should be triggered, requiring to trigger multiple CCL in sequence. </w:t>
      </w:r>
      <w:r>
        <w:t>The</w:t>
      </w:r>
      <w:r w:rsidRPr="00F328F7">
        <w:t xml:space="preserve"> CCLs </w:t>
      </w:r>
      <w:r>
        <w:t xml:space="preserve">may </w:t>
      </w:r>
      <w:r w:rsidRPr="00F328F7">
        <w:t xml:space="preserve">operate in a hierarchy with each CCL having an operational profile indicating the specific level of hierarchy. The MnS consumer that coordinates the execution times of the CCLs needs to configure the appropriate hierarchy for the CCLs. The triggering by a coordination </w:t>
      </w:r>
      <w:r>
        <w:t>capability</w:t>
      </w:r>
      <w:r w:rsidRPr="00F328F7">
        <w:t xml:space="preserve"> </w:t>
      </w:r>
      <w:r>
        <w:t xml:space="preserve">based on </w:t>
      </w:r>
      <w:r w:rsidRPr="00F328F7">
        <w:t xml:space="preserve">information </w:t>
      </w:r>
      <w:r>
        <w:t xml:space="preserve">from </w:t>
      </w:r>
      <w:r w:rsidRPr="00F328F7">
        <w:t>the CCL</w:t>
      </w:r>
      <w:r w:rsidRPr="00F957BB">
        <w:t xml:space="preserve"> </w:t>
      </w:r>
      <w:r>
        <w:t>allows r</w:t>
      </w:r>
      <w:r w:rsidRPr="00F328F7">
        <w:t xml:space="preserve">esolution of CCL </w:t>
      </w:r>
      <w:r w:rsidRPr="000C7C74">
        <w:t xml:space="preserve">Concurrent actions </w:t>
      </w:r>
      <w:r w:rsidRPr="00F328F7">
        <w:t>conflicts.</w:t>
      </w:r>
    </w:p>
    <w:p w14:paraId="46FBF710" w14:textId="64FC48EE" w:rsidR="00535B51" w:rsidRPr="009F21E4" w:rsidDel="00F67771" w:rsidRDefault="00535B51" w:rsidP="009F21E4">
      <w:pPr>
        <w:pStyle w:val="Heading4"/>
      </w:pPr>
      <w:bookmarkStart w:id="350" w:name="_Toc207368983"/>
      <w:bookmarkStart w:id="351" w:name="_Toc207402122"/>
      <w:bookmarkStart w:id="352" w:name="_Toc207444562"/>
      <w:bookmarkStart w:id="353" w:name="_Toc207368982"/>
      <w:bookmarkStart w:id="354" w:name="_Toc219469823"/>
      <w:r w:rsidRPr="009F21E4">
        <w:t>5.4</w:t>
      </w:r>
      <w:r w:rsidRPr="009F21E4" w:rsidDel="00F67771">
        <w:t>.2.</w:t>
      </w:r>
      <w:r w:rsidRPr="009F21E4">
        <w:t>4</w:t>
      </w:r>
      <w:r w:rsidRPr="009F21E4" w:rsidDel="00F67771">
        <w:tab/>
        <w:t xml:space="preserve">CCL </w:t>
      </w:r>
      <w:r w:rsidRPr="009F21E4">
        <w:t xml:space="preserve">non-concurrent </w:t>
      </w:r>
      <w:r w:rsidRPr="009F21E4" w:rsidDel="00F67771">
        <w:t>action</w:t>
      </w:r>
      <w:r w:rsidRPr="009F21E4">
        <w:t>s</w:t>
      </w:r>
      <w:r w:rsidRPr="009F21E4" w:rsidDel="00F67771">
        <w:t xml:space="preserve"> conflicts handling –CONF_0</w:t>
      </w:r>
      <w:r w:rsidR="004C0C01" w:rsidRPr="009F21E4">
        <w:t>4</w:t>
      </w:r>
      <w:bookmarkEnd w:id="350"/>
      <w:bookmarkEnd w:id="351"/>
      <w:bookmarkEnd w:id="352"/>
      <w:bookmarkEnd w:id="354"/>
    </w:p>
    <w:p w14:paraId="4B41EAEB" w14:textId="77777777" w:rsidR="00535B51" w:rsidRPr="000C28C6" w:rsidDel="00F67771" w:rsidRDefault="00535B51" w:rsidP="000C28C6">
      <w:r w:rsidRPr="000C28C6" w:rsidDel="00F67771">
        <w:t xml:space="preserve">When two (or more) CCLs attempt to adjust the same network parameter but with different and contradicting values, the desired actions of the 2 CCL will be in conflict. For example, a CCL assuring throughput of a slice may be scaling-out the virtual resources of the slice. Whereas a CCL minimizing the energy consumption may be scaling-in the virtual resource of the same slice. It can be when the CCLs execute actions at the same time. However, it also happens when the CCLs execute at different times, and the scenario for actions to be separated in time is the more likely than actions occurring simultaneously. casein these conflict scenarios, the network parameter continuously ping-pongs between the two values. Such a conflict may be called an action conflict. </w:t>
      </w:r>
    </w:p>
    <w:p w14:paraId="3ADE0580" w14:textId="77777777" w:rsidR="00535B51" w:rsidRPr="000C28C6" w:rsidDel="00F67771" w:rsidRDefault="00535B51" w:rsidP="000C28C6">
      <w:pPr>
        <w:pStyle w:val="NO"/>
      </w:pPr>
      <w:r w:rsidRPr="000C28C6" w:rsidDel="00F67771">
        <w:t>NOTE:</w:t>
      </w:r>
      <w:r w:rsidRPr="000C28C6" w:rsidDel="00F67771">
        <w:tab/>
        <w:t>A potential conflict can for example be detected if a CCL observed that PMs on a certain object keep flipping between two values. The constant flipping can be an indication that 2 CCL instances are attempting to change the same scope.</w:t>
      </w:r>
    </w:p>
    <w:p w14:paraId="7285C7F4" w14:textId="3D86CD7E" w:rsidR="00535B51" w:rsidRPr="000C28C6" w:rsidDel="00F67771" w:rsidRDefault="00535B51" w:rsidP="000C28C6">
      <w:r w:rsidRPr="000C28C6" w:rsidDel="00F67771">
        <w:t xml:space="preserve">The CCL may detect or observe events that identify the conflicts. The conflict can be avoided using some information or the policies (e.g. priority) provided by the consumer. If the conflict actually occurs, the CCL MnS producer should support services to inform MnS consumers the confirmed detected conflicts. It is needed to maximize the avoidance of conflict, including “requesting” information from MnS consumer and to inform MnS consumer about the potential conflict. CCL MnS Producer may also provide recommendations, for updating/deleting the conflicting CCLs, that would result in the resolution of detected conflict. The recommendation for update may include suggestions for modified </w:t>
      </w:r>
      <w:r w:rsidRPr="000C28C6">
        <w:t>requirements</w:t>
      </w:r>
      <w:r w:rsidRPr="000C28C6" w:rsidDel="00F67771">
        <w:t>.</w:t>
      </w:r>
    </w:p>
    <w:p w14:paraId="1154CE49" w14:textId="7412EBE4" w:rsidR="00535B51" w:rsidRPr="000C28C6" w:rsidRDefault="00535B51" w:rsidP="000C28C6">
      <w:pPr>
        <w:pStyle w:val="NO"/>
      </w:pPr>
      <w:r w:rsidRPr="000C28C6">
        <w:t>Note</w:t>
      </w:r>
      <w:r w:rsidRPr="000C28C6" w:rsidDel="00F67771">
        <w:t>:</w:t>
      </w:r>
      <w:r w:rsidRPr="000C28C6">
        <w:tab/>
        <w:t>T</w:t>
      </w:r>
      <w:r w:rsidRPr="000C28C6" w:rsidDel="00F67771">
        <w:t xml:space="preserve">he exact information that can be exchanged is </w:t>
      </w:r>
      <w:r w:rsidRPr="000C28C6">
        <w:t>not specified in this document</w:t>
      </w:r>
    </w:p>
    <w:p w14:paraId="04E90E8C" w14:textId="581A5F9A" w:rsidR="00C90965" w:rsidRPr="009F21E4" w:rsidRDefault="00BE1DFE" w:rsidP="009F21E4">
      <w:pPr>
        <w:pStyle w:val="Heading4"/>
      </w:pPr>
      <w:bookmarkStart w:id="355" w:name="_Toc185244054"/>
      <w:bookmarkStart w:id="356" w:name="_Toc207368984"/>
      <w:bookmarkStart w:id="357" w:name="_Toc207402123"/>
      <w:bookmarkStart w:id="358" w:name="_Toc207444563"/>
      <w:bookmarkStart w:id="359" w:name="_Toc219469824"/>
      <w:bookmarkEnd w:id="353"/>
      <w:r w:rsidRPr="009F21E4">
        <w:t>5.4</w:t>
      </w:r>
      <w:r w:rsidR="00C90965" w:rsidRPr="009F21E4">
        <w:t>.2.5</w:t>
      </w:r>
      <w:r w:rsidR="00C90965" w:rsidRPr="009F21E4">
        <w:tab/>
        <w:t xml:space="preserve">CCL concurrent metric-value conflicts </w:t>
      </w:r>
      <w:bookmarkEnd w:id="355"/>
      <w:r w:rsidR="00C90965" w:rsidRPr="009F21E4">
        <w:t>handling – CONF_0</w:t>
      </w:r>
      <w:r w:rsidR="00FA3198" w:rsidRPr="009F21E4">
        <w:t>5</w:t>
      </w:r>
      <w:bookmarkEnd w:id="356"/>
      <w:bookmarkEnd w:id="357"/>
      <w:bookmarkEnd w:id="358"/>
      <w:bookmarkEnd w:id="359"/>
    </w:p>
    <w:p w14:paraId="7BDFC12F" w14:textId="5196E831" w:rsidR="00C90965" w:rsidRDefault="00C90965" w:rsidP="006846AD">
      <w:pPr>
        <w:jc w:val="both"/>
      </w:pPr>
      <w:r w:rsidRPr="000514AC">
        <w:t xml:space="preserve">Two (or more) CCLs configuring different control parameter may all influence the same metric. </w:t>
      </w:r>
      <w:r>
        <w:t xml:space="preserve">In other cases, the two CCLs influence two </w:t>
      </w:r>
      <w:r w:rsidRPr="000514AC">
        <w:t>metrics Y1 and Y2</w:t>
      </w:r>
      <w:r>
        <w:t xml:space="preserve"> that are coupled, i.e., which have a logical relationship between them. E.g. handover</w:t>
      </w:r>
      <w:r w:rsidRPr="000514AC">
        <w:t xml:space="preserve"> </w:t>
      </w:r>
      <w:r>
        <w:t xml:space="preserve">(HO) </w:t>
      </w:r>
      <w:r w:rsidRPr="000514AC">
        <w:t>failure</w:t>
      </w:r>
      <w:r>
        <w:t xml:space="preserve"> and </w:t>
      </w:r>
      <w:r w:rsidRPr="000514AC">
        <w:t>SINR</w:t>
      </w:r>
      <w:r>
        <w:t xml:space="preserve"> are coupled since a bad SINR can lead to more HO</w:t>
      </w:r>
      <w:r w:rsidRPr="000514AC">
        <w:t xml:space="preserve"> failure</w:t>
      </w:r>
      <w:r>
        <w:t xml:space="preserve">s. </w:t>
      </w:r>
      <w:r w:rsidRPr="000514AC">
        <w:t>If the two CL</w:t>
      </w:r>
      <w:r>
        <w:t>s</w:t>
      </w:r>
      <w:r w:rsidRPr="000514AC">
        <w:t xml:space="preserve"> desire different values for the metric, </w:t>
      </w:r>
      <w:r>
        <w:t>or different values for two</w:t>
      </w:r>
      <w:r w:rsidRPr="000514AC">
        <w:t xml:space="preserve"> metrics Y1 and Y2</w:t>
      </w:r>
      <w:r>
        <w:t xml:space="preserve"> but the </w:t>
      </w:r>
      <w:r w:rsidR="003C6E1D">
        <w:rPr>
          <w:shd w:val="clear" w:color="auto" w:fill="FFFFFF"/>
        </w:rPr>
        <w:t>requirement</w:t>
      </w:r>
      <w:r>
        <w:t>s are coupled</w:t>
      </w:r>
      <w:r w:rsidRPr="000514AC">
        <w:t>, the CCLs are in conflict for the metric resulting into a metric-value conflict.</w:t>
      </w:r>
      <w:r>
        <w:t xml:space="preserve"> The </w:t>
      </w:r>
      <w:r w:rsidRPr="00FF245A">
        <w:t>concurrent</w:t>
      </w:r>
      <w:r>
        <w:rPr>
          <w:b/>
          <w:bCs/>
        </w:rPr>
        <w:t xml:space="preserve"> </w:t>
      </w:r>
      <w:r w:rsidRPr="00617789">
        <w:t>m</w:t>
      </w:r>
      <w:r w:rsidRPr="002C335C">
        <w:t>etric-value</w:t>
      </w:r>
      <w:r>
        <w:t xml:space="preserve"> conflict is observed from oscillations in the metrics.</w:t>
      </w:r>
    </w:p>
    <w:p w14:paraId="52032E58" w14:textId="25568209" w:rsidR="00C90965" w:rsidRPr="000514AC" w:rsidRDefault="00C90965" w:rsidP="006846AD">
      <w:pPr>
        <w:jc w:val="both"/>
      </w:pPr>
      <w:r>
        <w:t xml:space="preserve">Two </w:t>
      </w:r>
      <w:r w:rsidRPr="000514AC">
        <w:t>metrics Y1 and Y2</w:t>
      </w:r>
      <w:r>
        <w:t xml:space="preserve"> may be coupled such that </w:t>
      </w:r>
      <w:r w:rsidRPr="000514AC">
        <w:t xml:space="preserve">actions to optimize </w:t>
      </w:r>
      <w:r>
        <w:t xml:space="preserve">any of them </w:t>
      </w:r>
      <w:r w:rsidRPr="000514AC">
        <w:t>lead to correlated oscillations/degradations in Y1 or Y2</w:t>
      </w:r>
      <w:r>
        <w:t>,</w:t>
      </w:r>
      <w:r w:rsidRPr="007B0E79">
        <w:t xml:space="preserve"> </w:t>
      </w:r>
      <w:r w:rsidRPr="000514AC">
        <w:t xml:space="preserve">e.g. </w:t>
      </w:r>
      <w:r>
        <w:t xml:space="preserve">Y1 </w:t>
      </w:r>
      <w:r w:rsidRPr="000514AC">
        <w:t>ensur</w:t>
      </w:r>
      <w:r>
        <w:t>ing</w:t>
      </w:r>
      <w:r w:rsidRPr="000514AC">
        <w:t xml:space="preserve"> "HO failure is &lt; 2 %" </w:t>
      </w:r>
      <w:r>
        <w:t xml:space="preserve">and Y2 </w:t>
      </w:r>
      <w:r w:rsidRPr="000514AC">
        <w:t>want</w:t>
      </w:r>
      <w:r>
        <w:t>ing</w:t>
      </w:r>
      <w:r w:rsidRPr="000514AC">
        <w:t xml:space="preserve"> "SINR &gt; 10dB". The correlated oscillations indicate a potential conflict, but the CCLs may not see the oscillations in the metric that is not of their interest. </w:t>
      </w:r>
      <w:r w:rsidRPr="00B71134">
        <w:t xml:space="preserve">The </w:t>
      </w:r>
      <w:r>
        <w:t>management system should support the capability for d</w:t>
      </w:r>
      <w:r w:rsidRPr="000514AC">
        <w:t>etecting potential metric-value conflicts</w:t>
      </w:r>
      <w:r>
        <w:t>.</w:t>
      </w:r>
      <w:r w:rsidRPr="000514AC">
        <w:t xml:space="preserve"> </w:t>
      </w:r>
      <w:r>
        <w:t xml:space="preserve">An MnS consumer </w:t>
      </w:r>
      <w:r w:rsidRPr="000514AC">
        <w:t xml:space="preserve">may analyse </w:t>
      </w:r>
      <w:r>
        <w:t xml:space="preserve">the </w:t>
      </w:r>
      <w:r w:rsidRPr="000514AC">
        <w:t>correlat</w:t>
      </w:r>
      <w:r>
        <w:t xml:space="preserve">ions to detect the </w:t>
      </w:r>
      <w:r w:rsidRPr="000514AC">
        <w:t xml:space="preserve">potential conflict between CCL1 and CCL2. </w:t>
      </w:r>
      <w:r>
        <w:t>T</w:t>
      </w:r>
      <w:r w:rsidRPr="000514AC">
        <w:t xml:space="preserve">he </w:t>
      </w:r>
      <w:r>
        <w:t xml:space="preserve">MnS consumer </w:t>
      </w:r>
      <w:r w:rsidRPr="000514AC">
        <w:t xml:space="preserve">should </w:t>
      </w:r>
      <w:r>
        <w:t xml:space="preserve">be able to </w:t>
      </w:r>
      <w:r w:rsidRPr="000514AC">
        <w:t>inform CCL1 and CCL2</w:t>
      </w:r>
      <w:r>
        <w:t xml:space="preserve"> </w:t>
      </w:r>
      <w:r w:rsidRPr="000514AC">
        <w:t>about the detected potential conflict represented by the correlated oscillations.</w:t>
      </w:r>
    </w:p>
    <w:p w14:paraId="5F15D2FD" w14:textId="77777777" w:rsidR="00C90965" w:rsidRDefault="00C90965" w:rsidP="006846AD">
      <w:pPr>
        <w:jc w:val="both"/>
      </w:pPr>
      <w:r w:rsidRPr="000514AC">
        <w:t>This severity of degradation in the performance metrics of the related CCLs</w:t>
      </w:r>
      <w:r>
        <w:t xml:space="preserve"> could be the </w:t>
      </w:r>
      <w:r w:rsidRPr="000514AC">
        <w:t>confirm</w:t>
      </w:r>
      <w:r>
        <w:t>ation</w:t>
      </w:r>
      <w:r w:rsidRPr="000514AC">
        <w:t xml:space="preserve"> that </w:t>
      </w:r>
      <w:r>
        <w:t xml:space="preserve">a </w:t>
      </w:r>
      <w:r w:rsidRPr="000514AC">
        <w:t xml:space="preserve">detected potential conflict is an actual harmful conflict. </w:t>
      </w:r>
      <w:r w:rsidRPr="00B71134">
        <w:t xml:space="preserve">The </w:t>
      </w:r>
      <w:r>
        <w:t>management system should support the capability for d</w:t>
      </w:r>
      <w:r w:rsidRPr="000514AC">
        <w:t xml:space="preserve">etecting </w:t>
      </w:r>
      <w:r>
        <w:t xml:space="preserve">or confirming </w:t>
      </w:r>
      <w:r w:rsidRPr="000514AC">
        <w:t xml:space="preserve">actual </w:t>
      </w:r>
      <w:r>
        <w:t>metric-value</w:t>
      </w:r>
      <w:r w:rsidRPr="000514AC">
        <w:t xml:space="preserve"> conflicts</w:t>
      </w:r>
      <w:r>
        <w:t xml:space="preserve">. </w:t>
      </w:r>
      <w:r w:rsidRPr="000514AC">
        <w:t>The threshold to determine the severity may be defined by the MnS consumer (e.g. the operator)</w:t>
      </w:r>
      <w:r>
        <w:t xml:space="preserve"> so that i</w:t>
      </w:r>
      <w:r w:rsidRPr="000514AC">
        <w:t>f the degree of degradation is higher than the threshold then it is a confirmed conflict that requires resolution</w:t>
      </w:r>
      <w:r>
        <w:t>.</w:t>
      </w:r>
    </w:p>
    <w:p w14:paraId="634C18C3" w14:textId="02C74BC5" w:rsidR="00C90965" w:rsidRDefault="00C90965" w:rsidP="006846AD">
      <w:pPr>
        <w:jc w:val="both"/>
      </w:pPr>
      <w:r w:rsidRPr="00B71134">
        <w:lastRenderedPageBreak/>
        <w:t xml:space="preserve">The </w:t>
      </w:r>
      <w:r>
        <w:t xml:space="preserve">management system should support the capability for </w:t>
      </w:r>
      <w:r>
        <w:rPr>
          <w:lang w:eastAsia="zh-CN"/>
        </w:rPr>
        <w:t>a</w:t>
      </w:r>
      <w:r w:rsidRPr="000514AC">
        <w:rPr>
          <w:lang w:eastAsia="zh-CN"/>
        </w:rPr>
        <w:t xml:space="preserve">voiding </w:t>
      </w:r>
      <w:r w:rsidRPr="000514AC">
        <w:t xml:space="preserve">potential </w:t>
      </w:r>
      <w:r w:rsidRPr="00FF245A">
        <w:t>concurrent</w:t>
      </w:r>
      <w:r>
        <w:t xml:space="preserve"> m</w:t>
      </w:r>
      <w:r w:rsidRPr="002C335C">
        <w:t>etric-value</w:t>
      </w:r>
      <w:r w:rsidRPr="002C0A44">
        <w:rPr>
          <w:b/>
          <w:bCs/>
        </w:rPr>
        <w:t xml:space="preserve"> </w:t>
      </w:r>
      <w:r w:rsidRPr="000514AC">
        <w:rPr>
          <w:lang w:eastAsia="zh-CN"/>
        </w:rPr>
        <w:t>conflicts</w:t>
      </w:r>
      <w:r>
        <w:rPr>
          <w:lang w:eastAsia="zh-CN"/>
        </w:rPr>
        <w:t>.</w:t>
      </w:r>
      <w:r w:rsidRPr="000514AC">
        <w:t xml:space="preserve"> CCL</w:t>
      </w:r>
      <w:r>
        <w:t>s need to avoid</w:t>
      </w:r>
      <w:r w:rsidRPr="000514AC">
        <w:t xml:space="preserve"> large and frequent changes to network parameters </w:t>
      </w:r>
      <w:r>
        <w:t xml:space="preserve">which </w:t>
      </w:r>
      <w:r w:rsidRPr="000514AC">
        <w:t>may affect network stability since they increase the probability of occurrence of conflicts</w:t>
      </w:r>
      <w:r>
        <w:t>.</w:t>
      </w:r>
      <w:r w:rsidRPr="000514AC">
        <w:t xml:space="preserve"> </w:t>
      </w:r>
      <w:r>
        <w:t>CCLs should</w:t>
      </w:r>
      <w:r w:rsidRPr="000514AC">
        <w:t xml:space="preserve"> take small smooth changes in the case</w:t>
      </w:r>
      <w:r>
        <w:t>s</w:t>
      </w:r>
      <w:r w:rsidRPr="000514AC">
        <w:t xml:space="preserve"> where the impact is not so clear and only make the large changes when the CCL is sure that the impact is positive.</w:t>
      </w:r>
      <w:r>
        <w:t xml:space="preserve"> It is desirable for t</w:t>
      </w:r>
      <w:r w:rsidRPr="000514AC">
        <w:t xml:space="preserve">he CCL </w:t>
      </w:r>
      <w:r>
        <w:t>to notify</w:t>
      </w:r>
      <w:r w:rsidRPr="000514AC">
        <w:t xml:space="preserve"> to the </w:t>
      </w:r>
      <w:r>
        <w:t xml:space="preserve">MnS consumer </w:t>
      </w:r>
      <w:r w:rsidRPr="000514AC">
        <w:t xml:space="preserve">the planned change, its claimed/predicted performance improvement and reliability/confidence in that action/decision. The </w:t>
      </w:r>
      <w:r>
        <w:t xml:space="preserve">MnS consumer may </w:t>
      </w:r>
      <w:r w:rsidRPr="000514AC">
        <w:t>evaluate the claimed performance improvement and reliability/confidence to determine if the action should be allowed or not</w:t>
      </w:r>
      <w:r>
        <w:t xml:space="preserve">. </w:t>
      </w:r>
      <w:r w:rsidRPr="000514AC">
        <w:t xml:space="preserve">The </w:t>
      </w:r>
      <w:r>
        <w:t xml:space="preserve">MnS consumer should be enabled notify </w:t>
      </w:r>
      <w:r w:rsidRPr="000514AC">
        <w:t xml:space="preserve">the decision and possibly the failed criteria to the CCL - to either be executed or to be used to compute better decisions. </w:t>
      </w:r>
      <w:r>
        <w:t>Based on the inputs, t</w:t>
      </w:r>
      <w:r w:rsidRPr="000514AC">
        <w:t xml:space="preserve">he CCL </w:t>
      </w:r>
      <w:r>
        <w:t xml:space="preserve">may </w:t>
      </w:r>
      <w:r w:rsidRPr="000514AC">
        <w:t xml:space="preserve">update its decision-making </w:t>
      </w:r>
      <w:r>
        <w:t>a</w:t>
      </w:r>
      <w:r w:rsidRPr="000514AC">
        <w:t xml:space="preserve">nd repeat the decision evaluation process. </w:t>
      </w:r>
      <w:r>
        <w:t>I</w:t>
      </w:r>
      <w:r w:rsidRPr="000514AC">
        <w:t>f the CCL has consistently made good large</w:t>
      </w:r>
      <w:r>
        <w:t>-</w:t>
      </w:r>
      <w:r w:rsidRPr="000514AC">
        <w:t xml:space="preserve">action-decisions, </w:t>
      </w:r>
      <w:r>
        <w:t>t</w:t>
      </w:r>
      <w:r w:rsidRPr="000514AC">
        <w:t xml:space="preserve">he </w:t>
      </w:r>
      <w:r>
        <w:t xml:space="preserve">MnS consumer should be enabled to </w:t>
      </w:r>
      <w:r w:rsidRPr="000514AC">
        <w:t>inform the CCL that the CCL has consistently made good decisions and achieved its ultimate trust</w:t>
      </w:r>
      <w:r>
        <w:t xml:space="preserve"> and that no more coordination of its decisions is needed.</w:t>
      </w:r>
    </w:p>
    <w:p w14:paraId="795EDD68" w14:textId="77777777" w:rsidR="00C90965" w:rsidRDefault="00C90965" w:rsidP="006846AD">
      <w:pPr>
        <w:jc w:val="both"/>
      </w:pPr>
      <w:r w:rsidRPr="00B71134">
        <w:t xml:space="preserve">The </w:t>
      </w:r>
      <w:r>
        <w:t>management system should support the capability for r</w:t>
      </w:r>
      <w:r w:rsidRPr="000514AC">
        <w:t xml:space="preserve">esolving detected </w:t>
      </w:r>
      <w:r>
        <w:rPr>
          <w:szCs w:val="24"/>
        </w:rPr>
        <w:t>metric-value</w:t>
      </w:r>
      <w:r w:rsidRPr="000514AC">
        <w:rPr>
          <w:szCs w:val="24"/>
        </w:rPr>
        <w:t xml:space="preserve"> conflict</w:t>
      </w:r>
      <w:r>
        <w:rPr>
          <w:szCs w:val="24"/>
        </w:rPr>
        <w:t>. T</w:t>
      </w:r>
      <w:r w:rsidRPr="000514AC">
        <w:t xml:space="preserve">he </w:t>
      </w:r>
      <w:r>
        <w:t xml:space="preserve">MnS consumer should be enabled to </w:t>
      </w:r>
      <w:r w:rsidRPr="000514AC">
        <w:t xml:space="preserve">trigger one or more CCLs to respond to the detected potential conflict. </w:t>
      </w:r>
      <w:r>
        <w:t>And i</w:t>
      </w:r>
      <w:r w:rsidRPr="000514AC">
        <w:t xml:space="preserve">f the </w:t>
      </w:r>
      <w:r>
        <w:t xml:space="preserve">triggered </w:t>
      </w:r>
      <w:r w:rsidRPr="000514AC">
        <w:t xml:space="preserve">CCLs is unable to resolve that conflict, the CCL should inform the </w:t>
      </w:r>
      <w:r>
        <w:t xml:space="preserve">MnS consumer </w:t>
      </w:r>
      <w:r w:rsidRPr="000514AC">
        <w:t>about the failure to resolve the problem</w:t>
      </w:r>
      <w:r>
        <w:t>.</w:t>
      </w:r>
      <w:r w:rsidRPr="004967BA">
        <w:t xml:space="preserve"> </w:t>
      </w:r>
      <w:bookmarkStart w:id="360" w:name="_Hlk195109620"/>
      <w:r>
        <w:t>The MnS consumer can set the</w:t>
      </w:r>
      <w:r w:rsidRPr="009F2CAE">
        <w:t xml:space="preserve"> thresholds for performance degradation</w:t>
      </w:r>
      <w:r>
        <w:t xml:space="preserve"> that triggers </w:t>
      </w:r>
      <w:r w:rsidRPr="004967BA">
        <w:t>conflict detection and resolution</w:t>
      </w:r>
      <w:r>
        <w:t>.</w:t>
      </w:r>
      <w:bookmarkEnd w:id="360"/>
    </w:p>
    <w:p w14:paraId="4760E68D" w14:textId="33BCE9EC" w:rsidR="00C90965" w:rsidRPr="006846AD" w:rsidRDefault="00C90965" w:rsidP="006846AD">
      <w:pPr>
        <w:pStyle w:val="EditorsNote"/>
        <w:jc w:val="both"/>
        <w:rPr>
          <w:color w:val="auto"/>
        </w:rPr>
      </w:pPr>
      <w:r w:rsidRPr="006846AD">
        <w:rPr>
          <w:color w:val="auto"/>
        </w:rPr>
        <w:t xml:space="preserve">Note : The criteria for accurately setting the thresholds for performance degradation is </w:t>
      </w:r>
      <w:r w:rsidR="00BE1DFE" w:rsidRPr="006846AD">
        <w:rPr>
          <w:color w:val="auto"/>
        </w:rPr>
        <w:t>not specified in this document</w:t>
      </w:r>
      <w:r w:rsidRPr="006846AD">
        <w:rPr>
          <w:color w:val="auto"/>
        </w:rPr>
        <w:t>.</w:t>
      </w:r>
    </w:p>
    <w:p w14:paraId="756FE487" w14:textId="60DF4292" w:rsidR="00535B51" w:rsidRPr="009F21E4" w:rsidRDefault="00535B51" w:rsidP="009F21E4">
      <w:pPr>
        <w:pStyle w:val="Heading4"/>
      </w:pPr>
      <w:bookmarkStart w:id="361" w:name="_Toc207402124"/>
      <w:bookmarkStart w:id="362" w:name="_Toc207444564"/>
      <w:bookmarkStart w:id="363" w:name="_Toc219469825"/>
      <w:r w:rsidRPr="009F21E4">
        <w:t>5.4.2.6</w:t>
      </w:r>
      <w:r w:rsidRPr="009F21E4">
        <w:tab/>
        <w:t>CCL non-concurrent metric-value conflicts handling - CONF_0</w:t>
      </w:r>
      <w:r w:rsidR="00FA3198" w:rsidRPr="009F21E4">
        <w:t>6</w:t>
      </w:r>
      <w:bookmarkEnd w:id="361"/>
      <w:bookmarkEnd w:id="362"/>
      <w:bookmarkEnd w:id="363"/>
    </w:p>
    <w:p w14:paraId="609EF71E" w14:textId="77777777" w:rsidR="00535B51" w:rsidRPr="006846AD" w:rsidRDefault="00535B51" w:rsidP="006846AD">
      <w:pPr>
        <w:jc w:val="both"/>
      </w:pPr>
      <w:r w:rsidRPr="006846AD">
        <w:t xml:space="preserve">Two (or more) CCLs configuring different control parameter may all influence the same metric. If the two CL desire different values for the metric, the CCLs are in conflict for the metric resulting into a metric-value conflict. In effect the actions of the two CCLs are in conflict but indirectly since they are conflicting for the same control parameter but their impacts are conflict on the desired value of the metric or target. Such conflicts are metric-value conflicts and if their actions are far enough apart that their effects cannot be related to one another, they are </w:t>
      </w:r>
      <w:r>
        <w:t>non-</w:t>
      </w:r>
      <w:r w:rsidRPr="00FF245A">
        <w:t>concurrent</w:t>
      </w:r>
      <w:r w:rsidRPr="006846AD">
        <w:t xml:space="preserve"> metric-value conflicts.</w:t>
      </w:r>
    </w:p>
    <w:p w14:paraId="4D7B1F47" w14:textId="57249585" w:rsidR="00535B51" w:rsidRDefault="00535B51" w:rsidP="006846AD">
      <w:pPr>
        <w:jc w:val="both"/>
      </w:pPr>
      <w:r w:rsidRPr="00B71134">
        <w:t xml:space="preserve">The </w:t>
      </w:r>
      <w:r>
        <w:t>management system should support the capability for a</w:t>
      </w:r>
      <w:r w:rsidRPr="00F328F7">
        <w:t xml:space="preserve">voidance of </w:t>
      </w:r>
      <w:r w:rsidRPr="006846AD">
        <w:t>concurrent</w:t>
      </w:r>
      <w:r w:rsidRPr="00FD63CB">
        <w:t xml:space="preserve"> </w:t>
      </w:r>
      <w:r w:rsidRPr="00332620">
        <w:t xml:space="preserve">metric-value </w:t>
      </w:r>
      <w:r w:rsidRPr="00F328F7">
        <w:t>conflicts</w:t>
      </w:r>
      <w:r>
        <w:t>.</w:t>
      </w:r>
      <w:r w:rsidRPr="00F328F7">
        <w:t xml:space="preserve"> Since each CCL focuses on a smaller scope of the network problem space, several CCLs may need to be executed.  </w:t>
      </w:r>
      <w:r>
        <w:t>For</w:t>
      </w:r>
      <w:r w:rsidRPr="00F328F7">
        <w:t xml:space="preserve"> actions in a given network scope, the CCLs can be explicitly scheduled by the </w:t>
      </w:r>
      <w:r>
        <w:t>management system</w:t>
      </w:r>
      <w:r w:rsidRPr="00F328F7">
        <w:t xml:space="preserve">. </w:t>
      </w:r>
      <w:r>
        <w:t>W</w:t>
      </w:r>
      <w:r w:rsidRPr="00F328F7">
        <w:t xml:space="preserve">here the scopes overlap, the CCLs </w:t>
      </w:r>
      <w:r>
        <w:t xml:space="preserve">need to </w:t>
      </w:r>
      <w:r w:rsidRPr="00F328F7">
        <w:t>align the action plans, for example, which action plan to execute and when</w:t>
      </w:r>
      <w:r>
        <w:t>.</w:t>
      </w:r>
      <w:r w:rsidRPr="00F957BB">
        <w:t xml:space="preserve"> </w:t>
      </w:r>
      <w:r>
        <w:t xml:space="preserve">There is a need to </w:t>
      </w:r>
      <w:r w:rsidRPr="00F328F7">
        <w:t>assess each plan and choose the most appropriate combination of action plan(s) based on the selection policy</w:t>
      </w:r>
      <w:r>
        <w:t xml:space="preserve"> and then n</w:t>
      </w:r>
      <w:r w:rsidRPr="00F328F7">
        <w:t>otify the selected action plan(s) to the related CCLs.</w:t>
      </w:r>
      <w:r>
        <w:t xml:space="preserve"> </w:t>
      </w:r>
      <w:bookmarkStart w:id="364" w:name="_Hlk195097366"/>
      <w:r>
        <w:t>The MnS consumer may also be notified when it is safe to ignore the conflict</w:t>
      </w:r>
      <w:bookmarkEnd w:id="364"/>
      <w:r>
        <w:t xml:space="preserve">. </w:t>
      </w:r>
      <w:bookmarkStart w:id="365" w:name="_Hlk195097500"/>
      <w:r>
        <w:t xml:space="preserve">The MnS consumer may configure the </w:t>
      </w:r>
      <w:r w:rsidRPr="001A6AD0">
        <w:t>criteria for evaluating the severity of conflicts</w:t>
      </w:r>
      <w:bookmarkEnd w:id="365"/>
      <w:r>
        <w:t>.</w:t>
      </w:r>
    </w:p>
    <w:p w14:paraId="076BB76B" w14:textId="77777777" w:rsidR="00535B51" w:rsidRDefault="00535B51" w:rsidP="006846AD">
      <w:pPr>
        <w:jc w:val="both"/>
      </w:pPr>
      <w:r w:rsidRPr="006846AD">
        <w:t>For a detected metric-values conflict, the coordinator CCL can trigger one or more CCLs to respond to the detected potential conflict. If the CCLs that has been requested to resolve potential conflict is unable to resolve that conflict, the CCL should inform the CCL coordination MnS producer about the failure to resolve the problem.</w:t>
      </w:r>
    </w:p>
    <w:p w14:paraId="637492D4" w14:textId="662325FA" w:rsidR="00BE1DFE" w:rsidRPr="009F21E4" w:rsidRDefault="00BE1DFE" w:rsidP="009F21E4">
      <w:pPr>
        <w:pStyle w:val="Heading4"/>
      </w:pPr>
      <w:bookmarkStart w:id="366" w:name="_Toc207402125"/>
      <w:bookmarkStart w:id="367" w:name="_Toc207444565"/>
      <w:bookmarkStart w:id="368" w:name="_Toc219469826"/>
      <w:r w:rsidRPr="009F21E4">
        <w:t>5.</w:t>
      </w:r>
      <w:r w:rsidR="00BB3BBE" w:rsidRPr="009F21E4">
        <w:t>4</w:t>
      </w:r>
      <w:r w:rsidRPr="009F21E4">
        <w:t>.2.</w:t>
      </w:r>
      <w:r w:rsidR="00535B51" w:rsidRPr="009F21E4">
        <w:t>7</w:t>
      </w:r>
      <w:r w:rsidRPr="009F21E4">
        <w:tab/>
        <w:t>Coordinating CCLs with other management functions – CONF_0</w:t>
      </w:r>
      <w:r w:rsidR="00FA3198" w:rsidRPr="009F21E4">
        <w:t>7</w:t>
      </w:r>
      <w:bookmarkEnd w:id="366"/>
      <w:bookmarkEnd w:id="367"/>
      <w:bookmarkEnd w:id="368"/>
    </w:p>
    <w:p w14:paraId="0A31CDDF" w14:textId="77777777" w:rsidR="00BE1DFE" w:rsidRPr="000C28C6" w:rsidRDefault="00BE1DFE" w:rsidP="000C28C6">
      <w:r w:rsidRPr="000C28C6">
        <w:t>A CCL can make and execute decisions in different network contexts and for different network functions and parameters. Yet within the network, there may be other management functions or features including MDA functions, SON functions, and AIML Functions, which also make decisions that affect the same network functions and parameters as the CCL. The operation of CCLs needs to be coordinated with the other management functions.</w:t>
      </w:r>
    </w:p>
    <w:p w14:paraId="33B3AB58" w14:textId="77777777" w:rsidR="00BE1DFE" w:rsidRPr="000C28C6" w:rsidRDefault="00BE1DFE" w:rsidP="000C28C6">
      <w:pPr>
        <w:pStyle w:val="NO"/>
      </w:pPr>
      <w:r w:rsidRPr="000C28C6">
        <w:t>NOTE 1:</w:t>
      </w:r>
      <w:r w:rsidRPr="000C28C6">
        <w:tab/>
        <w:t>This use-case only focuses on coordinating CCLs with other management functions for executing decisions.</w:t>
      </w:r>
    </w:p>
    <w:p w14:paraId="0EC125D0" w14:textId="77777777" w:rsidR="00BE1DFE" w:rsidRPr="000C28C6" w:rsidRDefault="00BE1DFE" w:rsidP="000C28C6">
      <w:r w:rsidRPr="000C28C6">
        <w:t>For a given context, the CCL should indicate the set of network functions and corresponding parameters which it is interested in changing. Accordingly, the MnS consumer, say responsible for coordinating the CCLs with management functions may subscribe to be notified of changes on network functions and parameters. The MnS consumer should be able to inform the CCL of the latest changes to a network function or its parameter and a management entity/function (e.g. CCL, MDA, SON, AI/ML inference Function) responsible for the change to the parameter.</w:t>
      </w:r>
    </w:p>
    <w:p w14:paraId="22D4640C" w14:textId="77777777" w:rsidR="00BE1DFE" w:rsidRPr="000C28C6" w:rsidRDefault="00BE1DFE" w:rsidP="000C28C6">
      <w:r w:rsidRPr="000C28C6">
        <w:t>The CCL may want to obtain the history of previous values of the parameter. The history includes, for each previous value, the identifier of a respective management entity/function responsible for that change to the parameter. The CCL may define a favourable range of values of the parameter based on the received information on the latest change and the history of previous changes to the parameter. The CCL can calculate a new value of the parameter considering the favourable range as a constraint for the new value. The CCL needs then to update the value of the parameter of the network function to the new value.</w:t>
      </w:r>
    </w:p>
    <w:p w14:paraId="490EDEC6" w14:textId="77777777" w:rsidR="00BE1DFE" w:rsidRPr="000C28C6" w:rsidRDefault="00BE1DFE" w:rsidP="000C28C6">
      <w:pPr>
        <w:pStyle w:val="NO"/>
      </w:pPr>
      <w:r w:rsidRPr="000C28C6">
        <w:lastRenderedPageBreak/>
        <w:t>NOTE 2:</w:t>
      </w:r>
      <w:r w:rsidRPr="000C28C6">
        <w:tab/>
        <w:t>The MnS consumer may for example be the functionality that is responsible for coordinating CCL and other management functions.</w:t>
      </w:r>
    </w:p>
    <w:p w14:paraId="314F73B1" w14:textId="7EDF095D" w:rsidR="00C90965" w:rsidRDefault="00BE1DFE" w:rsidP="001F6C39">
      <w:pPr>
        <w:pStyle w:val="Heading3"/>
      </w:pPr>
      <w:bookmarkStart w:id="369" w:name="_Toc195269462"/>
      <w:bookmarkStart w:id="370" w:name="_Toc207368985"/>
      <w:bookmarkStart w:id="371" w:name="_Toc207402126"/>
      <w:bookmarkStart w:id="372" w:name="_Toc207444566"/>
      <w:bookmarkStart w:id="373" w:name="_Toc219469827"/>
      <w:r>
        <w:t>5.4</w:t>
      </w:r>
      <w:r w:rsidR="00C90965" w:rsidRPr="00152933">
        <w:t>.</w:t>
      </w:r>
      <w:r w:rsidR="00C90965">
        <w:t>3</w:t>
      </w:r>
      <w:r w:rsidR="00C90965" w:rsidRPr="00152933">
        <w:tab/>
        <w:t>Requirements</w:t>
      </w:r>
      <w:bookmarkEnd w:id="369"/>
      <w:bookmarkEnd w:id="370"/>
      <w:bookmarkEnd w:id="371"/>
      <w:bookmarkEnd w:id="372"/>
      <w:bookmarkEnd w:id="373"/>
      <w:r w:rsidR="00C90965">
        <w:t xml:space="preserve"> </w:t>
      </w:r>
    </w:p>
    <w:p w14:paraId="50161B27" w14:textId="4D772D45" w:rsidR="00C90965" w:rsidRPr="003F5E3D" w:rsidRDefault="00C90965" w:rsidP="001F6C39">
      <w:pPr>
        <w:pStyle w:val="TH"/>
        <w:rPr>
          <w:lang w:eastAsia="zh-CN"/>
        </w:rPr>
      </w:pPr>
      <w:r w:rsidRPr="006E13EE">
        <w:t xml:space="preserve">Table </w:t>
      </w:r>
      <w:r w:rsidR="00BE1DFE">
        <w:t>5.4</w:t>
      </w:r>
      <w:r>
        <w:t>.3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5812"/>
        <w:gridCol w:w="1904"/>
      </w:tblGrid>
      <w:tr w:rsidR="00C90965" w:rsidRPr="00D821B2" w14:paraId="1E2603EC" w14:textId="77777777" w:rsidTr="00936E47">
        <w:trPr>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7B1C7670" w14:textId="77777777" w:rsidR="00C90965" w:rsidRPr="00D821B2" w:rsidRDefault="00C90965" w:rsidP="00936E47">
            <w:pPr>
              <w:pStyle w:val="TAH"/>
            </w:pPr>
            <w:r w:rsidRPr="00D821B2">
              <w:t>Requirement label</w:t>
            </w:r>
          </w:p>
        </w:tc>
        <w:tc>
          <w:tcPr>
            <w:tcW w:w="5812" w:type="dxa"/>
            <w:tcBorders>
              <w:top w:val="single" w:sz="4" w:space="0" w:color="auto"/>
              <w:left w:val="single" w:sz="4" w:space="0" w:color="auto"/>
              <w:bottom w:val="single" w:sz="4" w:space="0" w:color="auto"/>
              <w:right w:val="single" w:sz="4" w:space="0" w:color="auto"/>
            </w:tcBorders>
            <w:hideMark/>
          </w:tcPr>
          <w:p w14:paraId="0DF8ADA3" w14:textId="77777777" w:rsidR="00C90965" w:rsidRPr="00D821B2" w:rsidRDefault="00C90965" w:rsidP="00936E47">
            <w:pPr>
              <w:pStyle w:val="TAH"/>
            </w:pPr>
            <w:r w:rsidRPr="00D821B2">
              <w:t>Description</w:t>
            </w:r>
          </w:p>
        </w:tc>
        <w:tc>
          <w:tcPr>
            <w:tcW w:w="1904" w:type="dxa"/>
            <w:tcBorders>
              <w:top w:val="single" w:sz="4" w:space="0" w:color="auto"/>
              <w:left w:val="single" w:sz="4" w:space="0" w:color="auto"/>
              <w:bottom w:val="single" w:sz="4" w:space="0" w:color="auto"/>
              <w:right w:val="single" w:sz="4" w:space="0" w:color="auto"/>
            </w:tcBorders>
            <w:hideMark/>
          </w:tcPr>
          <w:p w14:paraId="1829FEF0" w14:textId="77777777" w:rsidR="00C90965" w:rsidRPr="00D821B2" w:rsidRDefault="00C90965" w:rsidP="00936E47">
            <w:pPr>
              <w:pStyle w:val="TAH"/>
            </w:pPr>
            <w:r w:rsidRPr="00D821B2">
              <w:t>Related use case(s)</w:t>
            </w:r>
          </w:p>
        </w:tc>
      </w:tr>
      <w:tr w:rsidR="00C90965" w:rsidRPr="00ED0691" w14:paraId="0F6DC559"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33713A32" w14:textId="77777777" w:rsidR="00C90965" w:rsidRPr="00ED0691" w:rsidRDefault="00C90965" w:rsidP="00267DB2">
            <w:pPr>
              <w:rPr>
                <w:rFonts w:ascii="Arial" w:hAnsi="Arial"/>
                <w:b/>
                <w:bCs/>
                <w:color w:val="000000" w:themeColor="text1"/>
                <w:sz w:val="18"/>
              </w:rPr>
            </w:pPr>
            <w:r w:rsidRPr="00ED0691">
              <w:rPr>
                <w:rFonts w:ascii="Arial" w:hAnsi="Arial"/>
                <w:b/>
                <w:bCs/>
                <w:color w:val="000000" w:themeColor="text1"/>
                <w:sz w:val="18"/>
              </w:rPr>
              <w:t>REQ-CONF_0</w:t>
            </w:r>
            <w:r>
              <w:rPr>
                <w:rFonts w:ascii="Arial" w:hAnsi="Arial"/>
                <w:b/>
                <w:bCs/>
                <w:color w:val="000000" w:themeColor="text1"/>
                <w:sz w:val="18"/>
              </w:rPr>
              <w:t>1</w:t>
            </w:r>
            <w:r w:rsidRPr="00ED0691">
              <w:rPr>
                <w:rFonts w:ascii="Arial" w:hAnsi="Arial"/>
                <w:b/>
                <w:bCs/>
                <w:color w:val="000000" w:themeColor="text1"/>
                <w:sz w:val="18"/>
              </w:rPr>
              <w:t>-01</w:t>
            </w:r>
          </w:p>
          <w:p w14:paraId="19D25241" w14:textId="77777777" w:rsidR="00C90965" w:rsidRPr="00ED0691" w:rsidRDefault="00C90965" w:rsidP="00267DB2">
            <w:pPr>
              <w:pStyle w:val="TAL"/>
              <w:rPr>
                <w:bCs/>
                <w:color w:val="000000" w:themeColor="text1"/>
              </w:rPr>
            </w:pPr>
          </w:p>
        </w:tc>
        <w:tc>
          <w:tcPr>
            <w:tcW w:w="5812" w:type="dxa"/>
            <w:tcBorders>
              <w:top w:val="single" w:sz="4" w:space="0" w:color="auto"/>
              <w:left w:val="single" w:sz="4" w:space="0" w:color="auto"/>
              <w:bottom w:val="single" w:sz="4" w:space="0" w:color="auto"/>
              <w:right w:val="single" w:sz="4" w:space="0" w:color="auto"/>
            </w:tcBorders>
          </w:tcPr>
          <w:p w14:paraId="34AA4308" w14:textId="77777777" w:rsidR="00C90965" w:rsidRPr="00ED0691" w:rsidRDefault="00C90965" w:rsidP="00267DB2">
            <w:pPr>
              <w:pStyle w:val="TAL"/>
              <w:rPr>
                <w:color w:val="000000" w:themeColor="text1"/>
              </w:rPr>
            </w:pPr>
            <w:r w:rsidRPr="00ED0691">
              <w:rPr>
                <w:color w:val="000000" w:themeColor="text1"/>
              </w:rPr>
              <w:t xml:space="preserve">The 3GPP Management System should support a capability to detect and </w:t>
            </w:r>
            <w:r w:rsidRPr="00ED0691">
              <w:rPr>
                <w:color w:val="000000" w:themeColor="text1"/>
                <w:lang w:eastAsia="zh-CN"/>
              </w:rPr>
              <w:t xml:space="preserve">inform an authorized MnS consumer about a </w:t>
            </w:r>
            <w:r w:rsidRPr="00ED0691">
              <w:rPr>
                <w:color w:val="000000" w:themeColor="text1"/>
              </w:rPr>
              <w:t>potential or actual CCL scope conflicts.</w:t>
            </w:r>
          </w:p>
        </w:tc>
        <w:tc>
          <w:tcPr>
            <w:tcW w:w="1904" w:type="dxa"/>
            <w:tcBorders>
              <w:top w:val="single" w:sz="4" w:space="0" w:color="auto"/>
              <w:left w:val="single" w:sz="4" w:space="0" w:color="auto"/>
              <w:bottom w:val="single" w:sz="4" w:space="0" w:color="auto"/>
              <w:right w:val="single" w:sz="4" w:space="0" w:color="auto"/>
            </w:tcBorders>
          </w:tcPr>
          <w:p w14:paraId="02DA6553" w14:textId="70108CE6" w:rsidR="00C90965" w:rsidRPr="00ED0691" w:rsidRDefault="00C90965" w:rsidP="00267DB2">
            <w:pPr>
              <w:pStyle w:val="TAL"/>
              <w:rPr>
                <w:bCs/>
                <w:color w:val="000000" w:themeColor="text1"/>
              </w:rPr>
            </w:pPr>
            <w:r w:rsidRPr="00ED0691">
              <w:rPr>
                <w:b/>
                <w:bCs/>
                <w:color w:val="000000" w:themeColor="text1"/>
              </w:rPr>
              <w:t>CONF_0</w:t>
            </w:r>
            <w:r>
              <w:rPr>
                <w:b/>
                <w:bCs/>
                <w:color w:val="000000" w:themeColor="text1"/>
              </w:rPr>
              <w:t>1</w:t>
            </w:r>
          </w:p>
        </w:tc>
      </w:tr>
      <w:tr w:rsidR="00C90965" w:rsidRPr="00ED0691" w14:paraId="5C7115E9"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0138908D" w14:textId="77777777" w:rsidR="00C90965" w:rsidRPr="00ED0691" w:rsidRDefault="00C90965" w:rsidP="00267DB2">
            <w:pPr>
              <w:rPr>
                <w:rFonts w:ascii="Arial" w:hAnsi="Arial"/>
                <w:b/>
                <w:bCs/>
                <w:color w:val="000000" w:themeColor="text1"/>
                <w:sz w:val="18"/>
              </w:rPr>
            </w:pPr>
            <w:r w:rsidRPr="00ED0691">
              <w:rPr>
                <w:rFonts w:ascii="Arial" w:hAnsi="Arial"/>
                <w:b/>
                <w:bCs/>
                <w:color w:val="000000" w:themeColor="text1"/>
                <w:sz w:val="18"/>
              </w:rPr>
              <w:t>REQ-CONF_0</w:t>
            </w:r>
            <w:r>
              <w:rPr>
                <w:rFonts w:ascii="Arial" w:hAnsi="Arial"/>
                <w:b/>
                <w:bCs/>
                <w:color w:val="000000" w:themeColor="text1"/>
                <w:sz w:val="18"/>
              </w:rPr>
              <w:t>1</w:t>
            </w:r>
            <w:r w:rsidRPr="00ED0691">
              <w:rPr>
                <w:rFonts w:ascii="Arial" w:hAnsi="Arial"/>
                <w:b/>
                <w:bCs/>
                <w:color w:val="000000" w:themeColor="text1"/>
                <w:sz w:val="18"/>
              </w:rPr>
              <w:t>-02</w:t>
            </w:r>
          </w:p>
        </w:tc>
        <w:tc>
          <w:tcPr>
            <w:tcW w:w="5812" w:type="dxa"/>
            <w:tcBorders>
              <w:top w:val="single" w:sz="4" w:space="0" w:color="auto"/>
              <w:left w:val="single" w:sz="4" w:space="0" w:color="auto"/>
              <w:bottom w:val="single" w:sz="4" w:space="0" w:color="auto"/>
              <w:right w:val="single" w:sz="4" w:space="0" w:color="auto"/>
            </w:tcBorders>
          </w:tcPr>
          <w:p w14:paraId="720E1197" w14:textId="77777777" w:rsidR="00C90965" w:rsidRPr="00ED0691" w:rsidRDefault="00C90965" w:rsidP="00267DB2">
            <w:pPr>
              <w:pStyle w:val="TAL"/>
              <w:rPr>
                <w:color w:val="000000" w:themeColor="text1"/>
              </w:rPr>
            </w:pPr>
            <w:r w:rsidRPr="00ED0691">
              <w:rPr>
                <w:color w:val="000000" w:themeColor="text1"/>
              </w:rPr>
              <w:t xml:space="preserve">The 3GPP Management System should support a capability to confirm </w:t>
            </w:r>
            <w:r w:rsidRPr="00ED0691">
              <w:rPr>
                <w:color w:val="000000" w:themeColor="text1"/>
                <w:lang w:eastAsia="zh-CN"/>
              </w:rPr>
              <w:t xml:space="preserve">a </w:t>
            </w:r>
            <w:r w:rsidRPr="00ED0691">
              <w:rPr>
                <w:color w:val="000000" w:themeColor="text1"/>
              </w:rPr>
              <w:t xml:space="preserve">potential CCL scope conflict as an actual CCL scope conflict and </w:t>
            </w:r>
            <w:r w:rsidRPr="00ED0691">
              <w:rPr>
                <w:color w:val="000000" w:themeColor="text1"/>
                <w:lang w:eastAsia="zh-CN"/>
              </w:rPr>
              <w:t xml:space="preserve">inform an authorized MnS consumer about </w:t>
            </w:r>
            <w:r w:rsidRPr="00ED0691">
              <w:rPr>
                <w:color w:val="000000" w:themeColor="text1"/>
              </w:rPr>
              <w:t>a confirmed actual CCL scope conflict.</w:t>
            </w:r>
          </w:p>
        </w:tc>
        <w:tc>
          <w:tcPr>
            <w:tcW w:w="1904" w:type="dxa"/>
            <w:tcBorders>
              <w:top w:val="single" w:sz="4" w:space="0" w:color="auto"/>
              <w:left w:val="single" w:sz="4" w:space="0" w:color="auto"/>
              <w:bottom w:val="single" w:sz="4" w:space="0" w:color="auto"/>
              <w:right w:val="single" w:sz="4" w:space="0" w:color="auto"/>
            </w:tcBorders>
          </w:tcPr>
          <w:p w14:paraId="20C5B9AE" w14:textId="45FA55C8" w:rsidR="00C90965" w:rsidRPr="00ED0691" w:rsidRDefault="00C90965" w:rsidP="00267DB2">
            <w:pPr>
              <w:pStyle w:val="TAL"/>
              <w:rPr>
                <w:b/>
                <w:bCs/>
                <w:color w:val="000000" w:themeColor="text1"/>
              </w:rPr>
            </w:pPr>
            <w:r w:rsidRPr="00ED0691">
              <w:rPr>
                <w:b/>
                <w:bCs/>
                <w:color w:val="000000" w:themeColor="text1"/>
              </w:rPr>
              <w:t>CONF_0</w:t>
            </w:r>
            <w:r>
              <w:rPr>
                <w:b/>
                <w:bCs/>
                <w:color w:val="000000" w:themeColor="text1"/>
              </w:rPr>
              <w:t>1</w:t>
            </w:r>
          </w:p>
        </w:tc>
      </w:tr>
      <w:tr w:rsidR="00C90965" w:rsidRPr="00ED0691" w14:paraId="6BBEEC67"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79627358" w14:textId="77777777" w:rsidR="00C90965" w:rsidRPr="00ED0691" w:rsidRDefault="00C90965" w:rsidP="00267DB2">
            <w:pPr>
              <w:rPr>
                <w:rFonts w:ascii="Arial" w:hAnsi="Arial"/>
                <w:b/>
                <w:bCs/>
                <w:color w:val="000000" w:themeColor="text1"/>
                <w:sz w:val="18"/>
              </w:rPr>
            </w:pPr>
            <w:r w:rsidRPr="00ED0691">
              <w:rPr>
                <w:rFonts w:ascii="Arial" w:hAnsi="Arial"/>
                <w:b/>
                <w:bCs/>
                <w:color w:val="000000" w:themeColor="text1"/>
                <w:sz w:val="18"/>
              </w:rPr>
              <w:t>REQ-CONF_0</w:t>
            </w:r>
            <w:r>
              <w:rPr>
                <w:rFonts w:ascii="Arial" w:hAnsi="Arial"/>
                <w:b/>
                <w:bCs/>
                <w:color w:val="000000" w:themeColor="text1"/>
                <w:sz w:val="18"/>
              </w:rPr>
              <w:t>1</w:t>
            </w:r>
            <w:r w:rsidRPr="00ED0691">
              <w:rPr>
                <w:rFonts w:ascii="Arial" w:hAnsi="Arial"/>
                <w:b/>
                <w:bCs/>
                <w:color w:val="000000" w:themeColor="text1"/>
                <w:sz w:val="18"/>
              </w:rPr>
              <w:t>-03</w:t>
            </w:r>
          </w:p>
        </w:tc>
        <w:tc>
          <w:tcPr>
            <w:tcW w:w="5812" w:type="dxa"/>
            <w:tcBorders>
              <w:top w:val="single" w:sz="4" w:space="0" w:color="auto"/>
              <w:left w:val="single" w:sz="4" w:space="0" w:color="auto"/>
              <w:bottom w:val="single" w:sz="4" w:space="0" w:color="auto"/>
              <w:right w:val="single" w:sz="4" w:space="0" w:color="auto"/>
            </w:tcBorders>
          </w:tcPr>
          <w:p w14:paraId="50EFDFCB" w14:textId="77777777" w:rsidR="00C90965" w:rsidRPr="00ED0691" w:rsidRDefault="00C90965" w:rsidP="00267DB2">
            <w:pPr>
              <w:pStyle w:val="TAL"/>
              <w:rPr>
                <w:color w:val="000000" w:themeColor="text1"/>
              </w:rPr>
            </w:pPr>
            <w:r w:rsidRPr="00ED0691">
              <w:rPr>
                <w:color w:val="000000" w:themeColor="text1"/>
              </w:rPr>
              <w:t>The 3GPP Management System should support a capability to avoid or resolve a CCL scope conflict that has been detected</w:t>
            </w:r>
          </w:p>
        </w:tc>
        <w:tc>
          <w:tcPr>
            <w:tcW w:w="1904" w:type="dxa"/>
            <w:tcBorders>
              <w:top w:val="single" w:sz="4" w:space="0" w:color="auto"/>
              <w:left w:val="single" w:sz="4" w:space="0" w:color="auto"/>
              <w:bottom w:val="single" w:sz="4" w:space="0" w:color="auto"/>
              <w:right w:val="single" w:sz="4" w:space="0" w:color="auto"/>
            </w:tcBorders>
          </w:tcPr>
          <w:p w14:paraId="1D694D15" w14:textId="2FB9A7CF" w:rsidR="00C90965" w:rsidRPr="00ED0691" w:rsidRDefault="00C90965" w:rsidP="00267DB2">
            <w:pPr>
              <w:pStyle w:val="TAL"/>
              <w:rPr>
                <w:b/>
                <w:bCs/>
                <w:color w:val="000000" w:themeColor="text1"/>
              </w:rPr>
            </w:pPr>
            <w:r w:rsidRPr="00ED0691">
              <w:rPr>
                <w:b/>
                <w:bCs/>
                <w:color w:val="000000" w:themeColor="text1"/>
              </w:rPr>
              <w:t>CONF_0</w:t>
            </w:r>
            <w:r>
              <w:rPr>
                <w:b/>
                <w:bCs/>
                <w:color w:val="000000" w:themeColor="text1"/>
              </w:rPr>
              <w:t>1</w:t>
            </w:r>
          </w:p>
        </w:tc>
      </w:tr>
      <w:tr w:rsidR="00C90965" w:rsidRPr="00ED0691" w14:paraId="3B546826"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16801A17" w14:textId="77777777" w:rsidR="00C90965" w:rsidRPr="00ED0691" w:rsidRDefault="00C90965" w:rsidP="00267DB2">
            <w:pPr>
              <w:rPr>
                <w:rFonts w:ascii="Arial" w:hAnsi="Arial"/>
                <w:b/>
                <w:bCs/>
                <w:color w:val="000000" w:themeColor="text1"/>
                <w:sz w:val="18"/>
              </w:rPr>
            </w:pPr>
            <w:r w:rsidRPr="00ED0691">
              <w:rPr>
                <w:rFonts w:ascii="Arial" w:hAnsi="Arial"/>
                <w:b/>
                <w:bCs/>
                <w:color w:val="000000" w:themeColor="text1"/>
                <w:sz w:val="18"/>
              </w:rPr>
              <w:t>REQ-CONF_0</w:t>
            </w:r>
            <w:r>
              <w:rPr>
                <w:rFonts w:ascii="Arial" w:hAnsi="Arial"/>
                <w:b/>
                <w:bCs/>
                <w:color w:val="000000" w:themeColor="text1"/>
                <w:sz w:val="18"/>
              </w:rPr>
              <w:t>1</w:t>
            </w:r>
            <w:r w:rsidRPr="00ED0691">
              <w:rPr>
                <w:rFonts w:ascii="Arial" w:hAnsi="Arial"/>
                <w:b/>
                <w:bCs/>
                <w:color w:val="000000" w:themeColor="text1"/>
                <w:sz w:val="18"/>
              </w:rPr>
              <w:t>-04</w:t>
            </w:r>
          </w:p>
        </w:tc>
        <w:tc>
          <w:tcPr>
            <w:tcW w:w="5812" w:type="dxa"/>
            <w:tcBorders>
              <w:top w:val="single" w:sz="4" w:space="0" w:color="auto"/>
              <w:left w:val="single" w:sz="4" w:space="0" w:color="auto"/>
              <w:bottom w:val="single" w:sz="4" w:space="0" w:color="auto"/>
              <w:right w:val="single" w:sz="4" w:space="0" w:color="auto"/>
            </w:tcBorders>
          </w:tcPr>
          <w:p w14:paraId="4B75A2C5" w14:textId="77777777" w:rsidR="00C90965" w:rsidRPr="00ED0691" w:rsidRDefault="00C90965" w:rsidP="00267DB2">
            <w:pPr>
              <w:pStyle w:val="TAL"/>
              <w:rPr>
                <w:color w:val="000000" w:themeColor="text1"/>
              </w:rPr>
            </w:pPr>
            <w:r w:rsidRPr="00ED0691">
              <w:rPr>
                <w:color w:val="000000" w:themeColor="text1"/>
              </w:rPr>
              <w:t>The 3GPP Management System should support a capability to coordinate the resolution of CCL scope conflicts among multiple CCLs</w:t>
            </w:r>
          </w:p>
        </w:tc>
        <w:tc>
          <w:tcPr>
            <w:tcW w:w="1904" w:type="dxa"/>
            <w:tcBorders>
              <w:top w:val="single" w:sz="4" w:space="0" w:color="auto"/>
              <w:left w:val="single" w:sz="4" w:space="0" w:color="auto"/>
              <w:bottom w:val="single" w:sz="4" w:space="0" w:color="auto"/>
              <w:right w:val="single" w:sz="4" w:space="0" w:color="auto"/>
            </w:tcBorders>
          </w:tcPr>
          <w:p w14:paraId="7AF2452A" w14:textId="006774FD" w:rsidR="00C90965" w:rsidRPr="00ED0691" w:rsidRDefault="00C90965" w:rsidP="00267DB2">
            <w:pPr>
              <w:pStyle w:val="TAL"/>
              <w:rPr>
                <w:b/>
                <w:bCs/>
                <w:color w:val="000000" w:themeColor="text1"/>
              </w:rPr>
            </w:pPr>
            <w:r w:rsidRPr="00ED0691">
              <w:rPr>
                <w:b/>
                <w:bCs/>
                <w:color w:val="000000" w:themeColor="text1"/>
              </w:rPr>
              <w:t>CONF_0</w:t>
            </w:r>
            <w:r>
              <w:rPr>
                <w:b/>
                <w:bCs/>
                <w:color w:val="000000" w:themeColor="text1"/>
              </w:rPr>
              <w:t>1</w:t>
            </w:r>
          </w:p>
        </w:tc>
      </w:tr>
      <w:tr w:rsidR="00535B51" w:rsidRPr="00D821B2" w14:paraId="2E897320"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05DABD98" w14:textId="1BFFB7A6" w:rsidR="00535B51" w:rsidRDefault="00535B51" w:rsidP="004E1C9A">
            <w:pPr>
              <w:rPr>
                <w:rFonts w:ascii="Arial" w:hAnsi="Arial"/>
                <w:b/>
                <w:bCs/>
                <w:sz w:val="18"/>
              </w:rPr>
            </w:pPr>
            <w:r w:rsidRPr="00F40D1A">
              <w:rPr>
                <w:rFonts w:ascii="Arial" w:hAnsi="Arial"/>
                <w:b/>
                <w:bCs/>
                <w:color w:val="000000" w:themeColor="text1"/>
                <w:sz w:val="18"/>
              </w:rPr>
              <w:t>REQ-CONF_0</w:t>
            </w:r>
            <w:r>
              <w:rPr>
                <w:rFonts w:ascii="Arial" w:hAnsi="Arial"/>
                <w:b/>
                <w:bCs/>
                <w:color w:val="000000" w:themeColor="text1"/>
                <w:sz w:val="18"/>
              </w:rPr>
              <w:t>2</w:t>
            </w:r>
            <w:r w:rsidRPr="00F40D1A">
              <w:rPr>
                <w:rFonts w:ascii="Arial" w:hAnsi="Arial"/>
                <w:b/>
                <w:bCs/>
                <w:color w:val="000000" w:themeColor="text1"/>
                <w:sz w:val="18"/>
              </w:rPr>
              <w:t>-01</w:t>
            </w:r>
          </w:p>
        </w:tc>
        <w:tc>
          <w:tcPr>
            <w:tcW w:w="5812" w:type="dxa"/>
            <w:tcBorders>
              <w:top w:val="single" w:sz="4" w:space="0" w:color="auto"/>
              <w:left w:val="single" w:sz="4" w:space="0" w:color="auto"/>
              <w:bottom w:val="single" w:sz="4" w:space="0" w:color="auto"/>
              <w:right w:val="single" w:sz="4" w:space="0" w:color="auto"/>
            </w:tcBorders>
          </w:tcPr>
          <w:p w14:paraId="33A82F02" w14:textId="77777777" w:rsidR="00535B51" w:rsidRPr="0031242A" w:rsidRDefault="00535B51" w:rsidP="004E1C9A">
            <w:pPr>
              <w:pStyle w:val="TAL"/>
            </w:pPr>
            <w:r w:rsidRPr="00F40D1A">
              <w:rPr>
                <w:color w:val="000000" w:themeColor="text1"/>
              </w:rPr>
              <w:t xml:space="preserve">The 3GPP Management System should support a capability to trigger execution of CCLs according to </w:t>
            </w:r>
            <w:r>
              <w:rPr>
                <w:color w:val="000000" w:themeColor="text1"/>
              </w:rPr>
              <w:t>defined</w:t>
            </w:r>
            <w:r w:rsidRPr="00F40D1A">
              <w:rPr>
                <w:color w:val="000000" w:themeColor="text1"/>
              </w:rPr>
              <w:t xml:space="preserve"> hierarchies </w:t>
            </w:r>
          </w:p>
        </w:tc>
        <w:tc>
          <w:tcPr>
            <w:tcW w:w="1904" w:type="dxa"/>
            <w:tcBorders>
              <w:top w:val="single" w:sz="4" w:space="0" w:color="auto"/>
              <w:left w:val="single" w:sz="4" w:space="0" w:color="auto"/>
              <w:bottom w:val="single" w:sz="4" w:space="0" w:color="auto"/>
              <w:right w:val="single" w:sz="4" w:space="0" w:color="auto"/>
            </w:tcBorders>
          </w:tcPr>
          <w:p w14:paraId="562041CF" w14:textId="5B84C334" w:rsidR="00535B51" w:rsidRDefault="00535B51" w:rsidP="004E1C9A">
            <w:pPr>
              <w:pStyle w:val="TAL"/>
              <w:rPr>
                <w:b/>
                <w:bCs/>
              </w:rPr>
            </w:pPr>
            <w:r w:rsidRPr="00F40D1A">
              <w:rPr>
                <w:b/>
                <w:bCs/>
                <w:color w:val="000000" w:themeColor="text1"/>
              </w:rPr>
              <w:t>CONF_0</w:t>
            </w:r>
            <w:r w:rsidR="004C0C01">
              <w:rPr>
                <w:b/>
                <w:bCs/>
                <w:color w:val="000000" w:themeColor="text1"/>
              </w:rPr>
              <w:t>2</w:t>
            </w:r>
          </w:p>
        </w:tc>
      </w:tr>
      <w:tr w:rsidR="00535B51" w:rsidRPr="00D821B2" w14:paraId="50F67BF3" w14:textId="77777777" w:rsidTr="004E1C9A">
        <w:trPr>
          <w:trHeight w:val="668"/>
          <w:jc w:val="center"/>
        </w:trPr>
        <w:tc>
          <w:tcPr>
            <w:tcW w:w="1980" w:type="dxa"/>
            <w:tcBorders>
              <w:top w:val="single" w:sz="4" w:space="0" w:color="auto"/>
              <w:left w:val="single" w:sz="4" w:space="0" w:color="auto"/>
              <w:bottom w:val="single" w:sz="4" w:space="0" w:color="auto"/>
              <w:right w:val="single" w:sz="4" w:space="0" w:color="auto"/>
            </w:tcBorders>
          </w:tcPr>
          <w:p w14:paraId="6A124CB1" w14:textId="64BEDEC0" w:rsidR="00535B51" w:rsidRPr="004518A0" w:rsidRDefault="00535B51" w:rsidP="004E1C9A">
            <w:pPr>
              <w:pStyle w:val="TAL"/>
              <w:rPr>
                <w:b/>
              </w:rPr>
            </w:pPr>
            <w:r w:rsidRPr="004518A0">
              <w:rPr>
                <w:b/>
              </w:rPr>
              <w:t>REQ-CONF_0</w:t>
            </w:r>
            <w:r w:rsidR="004C0C01">
              <w:rPr>
                <w:b/>
              </w:rPr>
              <w:t>2</w:t>
            </w:r>
            <w:r w:rsidRPr="004518A0">
              <w:rPr>
                <w:b/>
              </w:rPr>
              <w:t>-0</w:t>
            </w:r>
            <w:r w:rsidR="001C6B9A">
              <w:rPr>
                <w:b/>
              </w:rPr>
              <w:t>2</w:t>
            </w:r>
          </w:p>
        </w:tc>
        <w:tc>
          <w:tcPr>
            <w:tcW w:w="5812" w:type="dxa"/>
            <w:tcBorders>
              <w:top w:val="single" w:sz="4" w:space="0" w:color="auto"/>
              <w:left w:val="single" w:sz="4" w:space="0" w:color="auto"/>
              <w:bottom w:val="single" w:sz="4" w:space="0" w:color="auto"/>
              <w:right w:val="single" w:sz="4" w:space="0" w:color="auto"/>
            </w:tcBorders>
          </w:tcPr>
          <w:p w14:paraId="5B1519BC" w14:textId="77777777" w:rsidR="00535B51" w:rsidRPr="0031242A" w:rsidRDefault="00535B51" w:rsidP="004E1C9A">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MnS consumer about </w:t>
            </w:r>
            <w:r>
              <w:rPr>
                <w:lang w:eastAsia="zh-CN"/>
              </w:rPr>
              <w:t xml:space="preserve">a </w:t>
            </w:r>
            <w:r w:rsidRPr="0031242A">
              <w:t xml:space="preserve">potential or actual CCL </w:t>
            </w:r>
            <w:r>
              <w:t>trigger-time c</w:t>
            </w:r>
            <w:r w:rsidRPr="0031242A">
              <w:t>onflict</w:t>
            </w:r>
            <w:r>
              <w:t>s.</w:t>
            </w:r>
          </w:p>
        </w:tc>
        <w:tc>
          <w:tcPr>
            <w:tcW w:w="1904" w:type="dxa"/>
            <w:tcBorders>
              <w:top w:val="single" w:sz="4" w:space="0" w:color="auto"/>
              <w:left w:val="single" w:sz="4" w:space="0" w:color="auto"/>
              <w:bottom w:val="single" w:sz="4" w:space="0" w:color="auto"/>
              <w:right w:val="single" w:sz="4" w:space="0" w:color="auto"/>
            </w:tcBorders>
          </w:tcPr>
          <w:p w14:paraId="53892FAA" w14:textId="7DDD579F" w:rsidR="00535B51" w:rsidRPr="00E06D54" w:rsidRDefault="00535B51" w:rsidP="004E1C9A">
            <w:pPr>
              <w:pStyle w:val="TAL"/>
              <w:rPr>
                <w:b/>
              </w:rPr>
            </w:pPr>
            <w:r w:rsidRPr="00E06D54">
              <w:rPr>
                <w:b/>
              </w:rPr>
              <w:t>CONF_0</w:t>
            </w:r>
            <w:r w:rsidR="004C0C01">
              <w:rPr>
                <w:b/>
              </w:rPr>
              <w:t>2</w:t>
            </w:r>
          </w:p>
        </w:tc>
      </w:tr>
      <w:tr w:rsidR="00535B51" w:rsidRPr="00D821B2" w14:paraId="357564C6"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1AFE0866" w14:textId="2FE17FB2" w:rsidR="00535B51" w:rsidRPr="004518A0" w:rsidRDefault="00535B51" w:rsidP="004E1C9A">
            <w:pPr>
              <w:pStyle w:val="TAL"/>
              <w:rPr>
                <w:b/>
              </w:rPr>
            </w:pPr>
            <w:r w:rsidRPr="004518A0">
              <w:rPr>
                <w:b/>
              </w:rPr>
              <w:t>REQ-CONF_0</w:t>
            </w:r>
            <w:r w:rsidR="004C0C01">
              <w:rPr>
                <w:b/>
              </w:rPr>
              <w:t>2</w:t>
            </w:r>
            <w:r w:rsidRPr="004518A0">
              <w:rPr>
                <w:b/>
              </w:rPr>
              <w:t>-0</w:t>
            </w:r>
            <w:r w:rsidR="001C6B9A">
              <w:rPr>
                <w:b/>
              </w:rPr>
              <w:t>3</w:t>
            </w:r>
          </w:p>
        </w:tc>
        <w:tc>
          <w:tcPr>
            <w:tcW w:w="5812" w:type="dxa"/>
            <w:tcBorders>
              <w:top w:val="single" w:sz="4" w:space="0" w:color="auto"/>
              <w:left w:val="single" w:sz="4" w:space="0" w:color="auto"/>
              <w:bottom w:val="single" w:sz="4" w:space="0" w:color="auto"/>
              <w:right w:val="single" w:sz="4" w:space="0" w:color="auto"/>
            </w:tcBorders>
          </w:tcPr>
          <w:p w14:paraId="1E94F2D8" w14:textId="77777777" w:rsidR="00535B51" w:rsidRPr="0031242A" w:rsidRDefault="00535B51" w:rsidP="004E1C9A">
            <w:pPr>
              <w:pStyle w:val="TAL"/>
            </w:pPr>
            <w:r w:rsidRPr="0031242A">
              <w:t xml:space="preserve">The </w:t>
            </w:r>
            <w:r>
              <w:t>3GPP Management System</w:t>
            </w:r>
            <w:r w:rsidRPr="0031242A">
              <w:t xml:space="preserve"> should support a capability to confirm </w:t>
            </w:r>
            <w:r>
              <w:t xml:space="preserve">and </w:t>
            </w:r>
            <w:r w:rsidRPr="00EE1C7D">
              <w:rPr>
                <w:lang w:eastAsia="zh-CN"/>
              </w:rPr>
              <w:t xml:space="preserve">inform an authorized MnS consumer </w:t>
            </w:r>
            <w:r>
              <w:rPr>
                <w:lang w:eastAsia="zh-CN"/>
              </w:rPr>
              <w:t xml:space="preserve">about </w:t>
            </w:r>
            <w:r w:rsidRPr="0031242A">
              <w:t xml:space="preserve">a detected </w:t>
            </w:r>
            <w:r>
              <w:t>CCL trigger-time c</w:t>
            </w:r>
            <w:r w:rsidRPr="0031242A">
              <w:t>onflict</w:t>
            </w:r>
            <w:r>
              <w:t xml:space="preserve"> after it is confirmed</w:t>
            </w:r>
            <w:r w:rsidRPr="0031242A">
              <w:t>.</w:t>
            </w:r>
          </w:p>
        </w:tc>
        <w:tc>
          <w:tcPr>
            <w:tcW w:w="1904" w:type="dxa"/>
            <w:tcBorders>
              <w:top w:val="single" w:sz="4" w:space="0" w:color="auto"/>
              <w:left w:val="single" w:sz="4" w:space="0" w:color="auto"/>
              <w:bottom w:val="single" w:sz="4" w:space="0" w:color="auto"/>
              <w:right w:val="single" w:sz="4" w:space="0" w:color="auto"/>
            </w:tcBorders>
          </w:tcPr>
          <w:p w14:paraId="53350E60" w14:textId="3C91E28E" w:rsidR="00535B51" w:rsidRPr="00E06D54" w:rsidRDefault="00535B51" w:rsidP="004E1C9A">
            <w:pPr>
              <w:pStyle w:val="TAL"/>
              <w:rPr>
                <w:b/>
              </w:rPr>
            </w:pPr>
            <w:r w:rsidRPr="00E06D54">
              <w:rPr>
                <w:b/>
              </w:rPr>
              <w:t>CONF_0</w:t>
            </w:r>
            <w:r w:rsidR="004C0C01">
              <w:rPr>
                <w:b/>
              </w:rPr>
              <w:t>2</w:t>
            </w:r>
          </w:p>
        </w:tc>
      </w:tr>
      <w:tr w:rsidR="00535B51" w:rsidRPr="00D821B2" w14:paraId="1134F6C6"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73A7C8FB" w14:textId="7490F570" w:rsidR="00535B51" w:rsidRPr="004518A0" w:rsidRDefault="00535B51" w:rsidP="004E1C9A">
            <w:pPr>
              <w:pStyle w:val="TAL"/>
              <w:rPr>
                <w:b/>
              </w:rPr>
            </w:pPr>
            <w:r w:rsidRPr="004518A0">
              <w:rPr>
                <w:b/>
              </w:rPr>
              <w:t>REQ-CONF_0</w:t>
            </w:r>
            <w:r w:rsidR="004C0C01">
              <w:rPr>
                <w:b/>
              </w:rPr>
              <w:t>2</w:t>
            </w:r>
            <w:r w:rsidRPr="004518A0">
              <w:rPr>
                <w:b/>
              </w:rPr>
              <w:t>-0</w:t>
            </w:r>
            <w:r w:rsidR="001C6B9A">
              <w:rPr>
                <w:b/>
              </w:rPr>
              <w:t>4</w:t>
            </w:r>
          </w:p>
        </w:tc>
        <w:tc>
          <w:tcPr>
            <w:tcW w:w="5812" w:type="dxa"/>
            <w:tcBorders>
              <w:top w:val="single" w:sz="4" w:space="0" w:color="auto"/>
              <w:left w:val="single" w:sz="4" w:space="0" w:color="auto"/>
              <w:bottom w:val="single" w:sz="4" w:space="0" w:color="auto"/>
              <w:right w:val="single" w:sz="4" w:space="0" w:color="auto"/>
            </w:tcBorders>
          </w:tcPr>
          <w:p w14:paraId="06D64936" w14:textId="77777777" w:rsidR="00535B51" w:rsidRPr="0031242A" w:rsidRDefault="00535B51" w:rsidP="004E1C9A">
            <w:pPr>
              <w:pStyle w:val="TAL"/>
            </w:pPr>
            <w:r w:rsidRPr="0031242A">
              <w:t xml:space="preserve">The </w:t>
            </w:r>
            <w:r>
              <w:t>3GPP Management System</w:t>
            </w:r>
            <w:r w:rsidRPr="0031242A">
              <w:t xml:space="preserve"> should </w:t>
            </w:r>
            <w:r>
              <w:t xml:space="preserve">enable authorized MnS Consumer to provide information that can be used to </w:t>
            </w:r>
            <w:r w:rsidRPr="0031242A">
              <w:t xml:space="preserve">support a capability to </w:t>
            </w:r>
            <w:r>
              <w:t xml:space="preserve">avoid or </w:t>
            </w:r>
            <w:r w:rsidRPr="0031242A">
              <w:t xml:space="preserve">resolve a CCL </w:t>
            </w:r>
            <w:r>
              <w:t>trigger-time c</w:t>
            </w:r>
            <w:r w:rsidRPr="0031242A">
              <w:t>onflict</w:t>
            </w:r>
            <w:r>
              <w:t>.</w:t>
            </w:r>
          </w:p>
        </w:tc>
        <w:tc>
          <w:tcPr>
            <w:tcW w:w="1904" w:type="dxa"/>
            <w:tcBorders>
              <w:top w:val="single" w:sz="4" w:space="0" w:color="auto"/>
              <w:left w:val="single" w:sz="4" w:space="0" w:color="auto"/>
              <w:bottom w:val="single" w:sz="4" w:space="0" w:color="auto"/>
              <w:right w:val="single" w:sz="4" w:space="0" w:color="auto"/>
            </w:tcBorders>
          </w:tcPr>
          <w:p w14:paraId="65C35230" w14:textId="41E08AB4" w:rsidR="00535B51" w:rsidRPr="00E06D54" w:rsidRDefault="00535B51" w:rsidP="004E1C9A">
            <w:pPr>
              <w:pStyle w:val="TAL"/>
              <w:rPr>
                <w:b/>
              </w:rPr>
            </w:pPr>
            <w:r w:rsidRPr="00E06D54">
              <w:rPr>
                <w:b/>
              </w:rPr>
              <w:t>CONF_0</w:t>
            </w:r>
            <w:r w:rsidR="004C0C01">
              <w:rPr>
                <w:b/>
              </w:rPr>
              <w:t>2</w:t>
            </w:r>
          </w:p>
        </w:tc>
      </w:tr>
      <w:tr w:rsidR="00C90965" w:rsidRPr="00D821B2" w14:paraId="6876D2CC"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302C5871" w14:textId="5E35EE43" w:rsidR="00C90965" w:rsidRDefault="00C90965" w:rsidP="00F6780B">
            <w:pPr>
              <w:pStyle w:val="TAL"/>
              <w:rPr>
                <w:bCs/>
              </w:rPr>
            </w:pPr>
            <w:r w:rsidRPr="00995A29">
              <w:rPr>
                <w:b/>
                <w:bCs/>
              </w:rPr>
              <w:t>REQ-</w:t>
            </w:r>
            <w:r>
              <w:rPr>
                <w:b/>
                <w:bCs/>
              </w:rPr>
              <w:t xml:space="preserve"> CONF_0</w:t>
            </w:r>
            <w:r w:rsidR="004C0C01">
              <w:rPr>
                <w:b/>
                <w:bCs/>
              </w:rPr>
              <w:t>3</w:t>
            </w:r>
            <w:r w:rsidRPr="00995A29">
              <w:rPr>
                <w:b/>
                <w:bCs/>
              </w:rPr>
              <w:t>-0</w:t>
            </w:r>
            <w:r>
              <w:rPr>
                <w:b/>
                <w:bCs/>
              </w:rPr>
              <w:t>1</w:t>
            </w:r>
          </w:p>
        </w:tc>
        <w:tc>
          <w:tcPr>
            <w:tcW w:w="5812" w:type="dxa"/>
            <w:tcBorders>
              <w:top w:val="single" w:sz="4" w:space="0" w:color="auto"/>
              <w:left w:val="single" w:sz="4" w:space="0" w:color="auto"/>
              <w:bottom w:val="single" w:sz="4" w:space="0" w:color="auto"/>
              <w:right w:val="single" w:sz="4" w:space="0" w:color="auto"/>
            </w:tcBorders>
          </w:tcPr>
          <w:p w14:paraId="3049AA56" w14:textId="77777777" w:rsidR="00C90965" w:rsidRPr="0031242A" w:rsidRDefault="00C90965" w:rsidP="00F6780B">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MnS consumer about </w:t>
            </w:r>
            <w:r>
              <w:rPr>
                <w:lang w:eastAsia="zh-CN"/>
              </w:rPr>
              <w:t xml:space="preserve">a </w:t>
            </w:r>
            <w:r w:rsidRPr="0031242A">
              <w:t xml:space="preserve">potential CCL </w:t>
            </w:r>
            <w:r>
              <w:t>c</w:t>
            </w:r>
            <w:r w:rsidRPr="000C7C74">
              <w:t xml:space="preserve">oncurrent actions </w:t>
            </w:r>
            <w:r>
              <w:t>c</w:t>
            </w:r>
            <w:r w:rsidRPr="0031242A">
              <w:t>onflict</w:t>
            </w:r>
            <w:r>
              <w:t>.</w:t>
            </w:r>
          </w:p>
        </w:tc>
        <w:tc>
          <w:tcPr>
            <w:tcW w:w="1904" w:type="dxa"/>
            <w:tcBorders>
              <w:top w:val="single" w:sz="4" w:space="0" w:color="auto"/>
              <w:left w:val="single" w:sz="4" w:space="0" w:color="auto"/>
              <w:bottom w:val="single" w:sz="4" w:space="0" w:color="auto"/>
              <w:right w:val="single" w:sz="4" w:space="0" w:color="auto"/>
            </w:tcBorders>
          </w:tcPr>
          <w:p w14:paraId="1518836E" w14:textId="05B8FAE6" w:rsidR="00C90965" w:rsidRDefault="00C90965" w:rsidP="00F6780B">
            <w:pPr>
              <w:pStyle w:val="TAL"/>
              <w:rPr>
                <w:bCs/>
              </w:rPr>
            </w:pPr>
            <w:r w:rsidRPr="00BE00CC">
              <w:rPr>
                <w:b/>
                <w:bCs/>
              </w:rPr>
              <w:t>CONF_0</w:t>
            </w:r>
            <w:r w:rsidR="004C0C01">
              <w:rPr>
                <w:b/>
                <w:bCs/>
              </w:rPr>
              <w:t>3</w:t>
            </w:r>
          </w:p>
        </w:tc>
      </w:tr>
      <w:tr w:rsidR="00C90965" w:rsidRPr="00D821B2" w14:paraId="7ECE3004"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3181D306" w14:textId="247E038D" w:rsidR="00C90965" w:rsidRDefault="00C90965" w:rsidP="00F6780B">
            <w:pPr>
              <w:rPr>
                <w:rFonts w:ascii="Arial" w:hAnsi="Arial"/>
                <w:b/>
                <w:bCs/>
                <w:sz w:val="18"/>
              </w:rPr>
            </w:pPr>
            <w:r>
              <w:rPr>
                <w:rFonts w:ascii="Arial" w:hAnsi="Arial"/>
                <w:b/>
                <w:bCs/>
                <w:sz w:val="18"/>
              </w:rPr>
              <w:t>REQ-CONF_0</w:t>
            </w:r>
            <w:r w:rsidR="004C0C01">
              <w:rPr>
                <w:rFonts w:ascii="Arial" w:hAnsi="Arial"/>
                <w:b/>
                <w:bCs/>
                <w:sz w:val="18"/>
              </w:rPr>
              <w:t>3</w:t>
            </w:r>
            <w:r w:rsidRPr="00995A29">
              <w:rPr>
                <w:rFonts w:ascii="Arial" w:hAnsi="Arial"/>
                <w:b/>
                <w:bCs/>
                <w:sz w:val="18"/>
              </w:rPr>
              <w:t>-0</w:t>
            </w:r>
            <w:r>
              <w:rPr>
                <w:rFonts w:ascii="Arial" w:hAnsi="Arial"/>
                <w:b/>
                <w:bCs/>
                <w:sz w:val="18"/>
              </w:rPr>
              <w:t>2</w:t>
            </w:r>
          </w:p>
        </w:tc>
        <w:tc>
          <w:tcPr>
            <w:tcW w:w="5812" w:type="dxa"/>
            <w:tcBorders>
              <w:top w:val="single" w:sz="4" w:space="0" w:color="auto"/>
              <w:left w:val="single" w:sz="4" w:space="0" w:color="auto"/>
              <w:bottom w:val="single" w:sz="4" w:space="0" w:color="auto"/>
              <w:right w:val="single" w:sz="4" w:space="0" w:color="auto"/>
            </w:tcBorders>
          </w:tcPr>
          <w:p w14:paraId="5C894AC5" w14:textId="77777777" w:rsidR="00C90965" w:rsidRPr="0031242A" w:rsidRDefault="00C90965" w:rsidP="00F6780B">
            <w:pPr>
              <w:pStyle w:val="TAL"/>
            </w:pPr>
            <w:r w:rsidRPr="0031242A">
              <w:t xml:space="preserve">The </w:t>
            </w:r>
            <w:r>
              <w:t>3GPP Management System</w:t>
            </w:r>
            <w:r w:rsidRPr="0031242A">
              <w:t xml:space="preserve"> should support a capability to confirm </w:t>
            </w:r>
            <w:r>
              <w:t xml:space="preserve">a </w:t>
            </w:r>
            <w:r w:rsidRPr="0031242A">
              <w:t xml:space="preserve">potential CCL </w:t>
            </w:r>
            <w:r>
              <w:t>c</w:t>
            </w:r>
            <w:r w:rsidRPr="000C7C74">
              <w:t xml:space="preserve">oncurrent actions </w:t>
            </w:r>
            <w:r>
              <w:t xml:space="preserve">conflict as an actual conflict and </w:t>
            </w:r>
            <w:r w:rsidRPr="00EE1C7D">
              <w:rPr>
                <w:lang w:eastAsia="zh-CN"/>
              </w:rPr>
              <w:t xml:space="preserve">inform an authorized MnS consumer </w:t>
            </w:r>
            <w:r>
              <w:rPr>
                <w:lang w:eastAsia="zh-CN"/>
              </w:rPr>
              <w:t xml:space="preserve">about </w:t>
            </w:r>
            <w:r>
              <w:t>the</w:t>
            </w:r>
            <w:r w:rsidRPr="0031242A">
              <w:t xml:space="preserve"> </w:t>
            </w:r>
            <w:r>
              <w:t>confirmed</w:t>
            </w:r>
            <w:r w:rsidRPr="0031242A">
              <w:t xml:space="preserve"> </w:t>
            </w:r>
            <w:r>
              <w:t>actual CCL c</w:t>
            </w:r>
            <w:r w:rsidRPr="000C7C74">
              <w:t xml:space="preserve">oncurrent actions </w:t>
            </w:r>
            <w:r w:rsidRPr="0031242A">
              <w:t>.</w:t>
            </w:r>
          </w:p>
        </w:tc>
        <w:tc>
          <w:tcPr>
            <w:tcW w:w="1904" w:type="dxa"/>
            <w:tcBorders>
              <w:top w:val="single" w:sz="4" w:space="0" w:color="auto"/>
              <w:left w:val="single" w:sz="4" w:space="0" w:color="auto"/>
              <w:bottom w:val="single" w:sz="4" w:space="0" w:color="auto"/>
              <w:right w:val="single" w:sz="4" w:space="0" w:color="auto"/>
            </w:tcBorders>
          </w:tcPr>
          <w:p w14:paraId="1A064D3F" w14:textId="06D8AE67" w:rsidR="00C90965" w:rsidRDefault="00C90965" w:rsidP="00F6780B">
            <w:pPr>
              <w:pStyle w:val="TAL"/>
              <w:rPr>
                <w:b/>
                <w:bCs/>
              </w:rPr>
            </w:pPr>
            <w:r w:rsidRPr="00BE00CC">
              <w:rPr>
                <w:b/>
                <w:bCs/>
              </w:rPr>
              <w:t>CONF_0</w:t>
            </w:r>
            <w:r w:rsidR="004C0C01">
              <w:rPr>
                <w:b/>
                <w:bCs/>
              </w:rPr>
              <w:t>3</w:t>
            </w:r>
          </w:p>
        </w:tc>
      </w:tr>
      <w:tr w:rsidR="00C90965" w:rsidRPr="00D821B2" w14:paraId="07429766"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47150A41" w14:textId="41A74B68" w:rsidR="00C90965" w:rsidRDefault="00C90965" w:rsidP="00F6780B">
            <w:pPr>
              <w:rPr>
                <w:rFonts w:ascii="Arial" w:hAnsi="Arial"/>
                <w:b/>
                <w:bCs/>
                <w:sz w:val="18"/>
              </w:rPr>
            </w:pPr>
            <w:r>
              <w:rPr>
                <w:rFonts w:ascii="Arial" w:hAnsi="Arial"/>
                <w:b/>
                <w:bCs/>
                <w:sz w:val="18"/>
              </w:rPr>
              <w:t>REQ-CONF_0</w:t>
            </w:r>
            <w:r w:rsidR="004C0C01">
              <w:rPr>
                <w:rFonts w:ascii="Arial" w:hAnsi="Arial"/>
                <w:b/>
                <w:bCs/>
                <w:sz w:val="18"/>
              </w:rPr>
              <w:t>3</w:t>
            </w:r>
            <w:r w:rsidRPr="00995A29">
              <w:rPr>
                <w:rFonts w:ascii="Arial" w:hAnsi="Arial"/>
                <w:b/>
                <w:bCs/>
                <w:sz w:val="18"/>
              </w:rPr>
              <w:t>-0</w:t>
            </w:r>
            <w:r>
              <w:rPr>
                <w:rFonts w:ascii="Arial" w:hAnsi="Arial"/>
                <w:b/>
                <w:bCs/>
                <w:sz w:val="18"/>
              </w:rPr>
              <w:t>3</w:t>
            </w:r>
          </w:p>
        </w:tc>
        <w:tc>
          <w:tcPr>
            <w:tcW w:w="5812" w:type="dxa"/>
            <w:tcBorders>
              <w:top w:val="single" w:sz="4" w:space="0" w:color="auto"/>
              <w:left w:val="single" w:sz="4" w:space="0" w:color="auto"/>
              <w:bottom w:val="single" w:sz="4" w:space="0" w:color="auto"/>
              <w:right w:val="single" w:sz="4" w:space="0" w:color="auto"/>
            </w:tcBorders>
          </w:tcPr>
          <w:p w14:paraId="0D3742BF" w14:textId="77777777" w:rsidR="00C90965" w:rsidRPr="0031242A" w:rsidRDefault="00C90965" w:rsidP="00F6780B">
            <w:pPr>
              <w:pStyle w:val="TAL"/>
            </w:pPr>
            <w:r w:rsidRPr="0031242A">
              <w:t xml:space="preserve">The </w:t>
            </w:r>
            <w:r>
              <w:t>3GPP Management System</w:t>
            </w:r>
            <w:r w:rsidRPr="0031242A">
              <w:t xml:space="preserve"> should support a capability to </w:t>
            </w:r>
            <w:r>
              <w:t xml:space="preserve">avoid or </w:t>
            </w:r>
            <w:r w:rsidRPr="0031242A">
              <w:t xml:space="preserve">resolve a CCL </w:t>
            </w:r>
            <w:r>
              <w:t>c</w:t>
            </w:r>
            <w:r w:rsidRPr="000C7C74">
              <w:t xml:space="preserve">oncurrent actions </w:t>
            </w:r>
            <w:r>
              <w:t>c</w:t>
            </w:r>
            <w:r w:rsidRPr="0031242A">
              <w:t>onflict</w:t>
            </w:r>
            <w:r>
              <w:t xml:space="preserve"> </w:t>
            </w:r>
            <w:r w:rsidRPr="0031242A">
              <w:t>that has been detected</w:t>
            </w:r>
          </w:p>
        </w:tc>
        <w:tc>
          <w:tcPr>
            <w:tcW w:w="1904" w:type="dxa"/>
            <w:tcBorders>
              <w:top w:val="single" w:sz="4" w:space="0" w:color="auto"/>
              <w:left w:val="single" w:sz="4" w:space="0" w:color="auto"/>
              <w:bottom w:val="single" w:sz="4" w:space="0" w:color="auto"/>
              <w:right w:val="single" w:sz="4" w:space="0" w:color="auto"/>
            </w:tcBorders>
          </w:tcPr>
          <w:p w14:paraId="1C0858C7" w14:textId="0AFB7B94" w:rsidR="00C90965" w:rsidRDefault="00C90965" w:rsidP="00F6780B">
            <w:pPr>
              <w:pStyle w:val="TAL"/>
              <w:rPr>
                <w:b/>
                <w:bCs/>
              </w:rPr>
            </w:pPr>
            <w:r w:rsidRPr="00BE00CC">
              <w:rPr>
                <w:b/>
                <w:bCs/>
              </w:rPr>
              <w:t>CONF_0</w:t>
            </w:r>
            <w:r w:rsidR="004C0C01">
              <w:rPr>
                <w:b/>
                <w:bCs/>
              </w:rPr>
              <w:t>3</w:t>
            </w:r>
          </w:p>
        </w:tc>
      </w:tr>
      <w:tr w:rsidR="00C90965" w:rsidRPr="00D821B2" w14:paraId="3C36F7BA"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20B6D403" w14:textId="6CC0963C" w:rsidR="00C90965" w:rsidRDefault="00C90965" w:rsidP="00F6780B">
            <w:pPr>
              <w:rPr>
                <w:rFonts w:ascii="Arial" w:hAnsi="Arial"/>
                <w:b/>
                <w:bCs/>
                <w:sz w:val="18"/>
              </w:rPr>
            </w:pPr>
            <w:r>
              <w:rPr>
                <w:rFonts w:ascii="Arial" w:hAnsi="Arial"/>
                <w:b/>
                <w:bCs/>
                <w:sz w:val="18"/>
              </w:rPr>
              <w:t>REQ-CONF_0</w:t>
            </w:r>
            <w:r w:rsidR="004C0C01">
              <w:rPr>
                <w:rFonts w:ascii="Arial" w:hAnsi="Arial"/>
                <w:b/>
                <w:bCs/>
                <w:sz w:val="18"/>
              </w:rPr>
              <w:t>3</w:t>
            </w:r>
            <w:r w:rsidRPr="00995A29">
              <w:rPr>
                <w:rFonts w:ascii="Arial" w:hAnsi="Arial"/>
                <w:b/>
                <w:bCs/>
                <w:sz w:val="18"/>
              </w:rPr>
              <w:t>-0</w:t>
            </w:r>
            <w:r>
              <w:rPr>
                <w:rFonts w:ascii="Arial" w:hAnsi="Arial"/>
                <w:b/>
                <w:bCs/>
                <w:sz w:val="18"/>
              </w:rPr>
              <w:t>4</w:t>
            </w:r>
          </w:p>
        </w:tc>
        <w:tc>
          <w:tcPr>
            <w:tcW w:w="5812" w:type="dxa"/>
            <w:tcBorders>
              <w:top w:val="single" w:sz="4" w:space="0" w:color="auto"/>
              <w:left w:val="single" w:sz="4" w:space="0" w:color="auto"/>
              <w:bottom w:val="single" w:sz="4" w:space="0" w:color="auto"/>
              <w:right w:val="single" w:sz="4" w:space="0" w:color="auto"/>
            </w:tcBorders>
          </w:tcPr>
          <w:p w14:paraId="20F03429" w14:textId="77777777" w:rsidR="00C90965" w:rsidRPr="0031242A" w:rsidRDefault="00C90965" w:rsidP="00F6780B">
            <w:pPr>
              <w:pStyle w:val="TAL"/>
            </w:pPr>
            <w:r w:rsidRPr="0031242A">
              <w:t xml:space="preserve">The </w:t>
            </w:r>
            <w:r>
              <w:t>3GPP Management System</w:t>
            </w:r>
            <w:r w:rsidRPr="0031242A">
              <w:t xml:space="preserve"> should support a capability </w:t>
            </w:r>
            <w:r>
              <w:t xml:space="preserve">enabling the MnS consumer to configure a hierarchy of </w:t>
            </w:r>
            <w:r w:rsidRPr="0031242A">
              <w:t>a CCL</w:t>
            </w:r>
          </w:p>
        </w:tc>
        <w:tc>
          <w:tcPr>
            <w:tcW w:w="1904" w:type="dxa"/>
            <w:tcBorders>
              <w:top w:val="single" w:sz="4" w:space="0" w:color="auto"/>
              <w:left w:val="single" w:sz="4" w:space="0" w:color="auto"/>
              <w:bottom w:val="single" w:sz="4" w:space="0" w:color="auto"/>
              <w:right w:val="single" w:sz="4" w:space="0" w:color="auto"/>
            </w:tcBorders>
          </w:tcPr>
          <w:p w14:paraId="3A0DBDCB" w14:textId="39994CC6" w:rsidR="00C90965" w:rsidRDefault="00C90965" w:rsidP="00F6780B">
            <w:pPr>
              <w:pStyle w:val="TAL"/>
              <w:rPr>
                <w:b/>
                <w:bCs/>
              </w:rPr>
            </w:pPr>
            <w:r w:rsidRPr="00BE00CC">
              <w:rPr>
                <w:b/>
                <w:bCs/>
              </w:rPr>
              <w:t>CONF_0</w:t>
            </w:r>
            <w:r w:rsidR="004C0C01">
              <w:rPr>
                <w:b/>
                <w:bCs/>
              </w:rPr>
              <w:t>4</w:t>
            </w:r>
          </w:p>
        </w:tc>
      </w:tr>
      <w:tr w:rsidR="00BF454E" w:rsidRPr="00D821B2" w14:paraId="44F0915F"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5758E916" w14:textId="64408F52" w:rsidR="00BF454E" w:rsidRPr="004518A0" w:rsidRDefault="00BF454E" w:rsidP="00BF454E">
            <w:pPr>
              <w:pStyle w:val="TAL"/>
              <w:rPr>
                <w:b/>
              </w:rPr>
            </w:pPr>
            <w:r w:rsidRPr="004518A0">
              <w:rPr>
                <w:b/>
              </w:rPr>
              <w:lastRenderedPageBreak/>
              <w:t>REQ-CONF_0</w:t>
            </w:r>
            <w:r w:rsidR="004C0C01">
              <w:rPr>
                <w:b/>
              </w:rPr>
              <w:t>4</w:t>
            </w:r>
            <w:r w:rsidRPr="004518A0">
              <w:rPr>
                <w:b/>
              </w:rPr>
              <w:t>-01</w:t>
            </w:r>
          </w:p>
        </w:tc>
        <w:tc>
          <w:tcPr>
            <w:tcW w:w="5812" w:type="dxa"/>
            <w:tcBorders>
              <w:top w:val="single" w:sz="4" w:space="0" w:color="auto"/>
              <w:left w:val="single" w:sz="4" w:space="0" w:color="auto"/>
              <w:bottom w:val="single" w:sz="4" w:space="0" w:color="auto"/>
              <w:right w:val="single" w:sz="4" w:space="0" w:color="auto"/>
            </w:tcBorders>
          </w:tcPr>
          <w:p w14:paraId="08F2DF37" w14:textId="77777777" w:rsidR="00BF454E" w:rsidRPr="0031242A" w:rsidRDefault="00BF454E" w:rsidP="00BF454E">
            <w:pPr>
              <w:pStyle w:val="TAL"/>
            </w:pPr>
            <w:r w:rsidRPr="00F67771">
              <w:t>The 3GPP Management System should support a capability to detect and inform an authorized MnS consumer about a potential action conflict.</w:t>
            </w:r>
          </w:p>
        </w:tc>
        <w:tc>
          <w:tcPr>
            <w:tcW w:w="1904" w:type="dxa"/>
            <w:tcBorders>
              <w:top w:val="single" w:sz="4" w:space="0" w:color="auto"/>
              <w:left w:val="single" w:sz="4" w:space="0" w:color="auto"/>
              <w:bottom w:val="single" w:sz="4" w:space="0" w:color="auto"/>
              <w:right w:val="single" w:sz="4" w:space="0" w:color="auto"/>
            </w:tcBorders>
          </w:tcPr>
          <w:p w14:paraId="6869FBDF" w14:textId="07991B8E" w:rsidR="00BF454E" w:rsidRPr="00E06D54" w:rsidRDefault="00BF454E" w:rsidP="00BF454E">
            <w:pPr>
              <w:pStyle w:val="TAL"/>
              <w:rPr>
                <w:b/>
              </w:rPr>
            </w:pPr>
            <w:r w:rsidRPr="00E06D54">
              <w:rPr>
                <w:b/>
              </w:rPr>
              <w:t>CONF_0</w:t>
            </w:r>
            <w:r w:rsidR="004C0C01">
              <w:rPr>
                <w:b/>
              </w:rPr>
              <w:t>4</w:t>
            </w:r>
          </w:p>
        </w:tc>
      </w:tr>
      <w:tr w:rsidR="00BF454E" w:rsidRPr="00D821B2" w14:paraId="330B110F"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5C05D0E9" w14:textId="281EEA5B" w:rsidR="00BF454E" w:rsidRPr="004518A0" w:rsidRDefault="00BF454E" w:rsidP="00BF454E">
            <w:pPr>
              <w:pStyle w:val="TAL"/>
              <w:rPr>
                <w:b/>
              </w:rPr>
            </w:pPr>
            <w:r w:rsidRPr="004518A0">
              <w:rPr>
                <w:b/>
              </w:rPr>
              <w:t>REQ-CONF_0</w:t>
            </w:r>
            <w:r w:rsidR="004C0C01">
              <w:rPr>
                <w:b/>
              </w:rPr>
              <w:t>4</w:t>
            </w:r>
            <w:r w:rsidRPr="004518A0">
              <w:rPr>
                <w:b/>
              </w:rPr>
              <w:t>-02</w:t>
            </w:r>
          </w:p>
        </w:tc>
        <w:tc>
          <w:tcPr>
            <w:tcW w:w="5812" w:type="dxa"/>
            <w:tcBorders>
              <w:top w:val="single" w:sz="4" w:space="0" w:color="auto"/>
              <w:left w:val="single" w:sz="4" w:space="0" w:color="auto"/>
              <w:bottom w:val="single" w:sz="4" w:space="0" w:color="auto"/>
              <w:right w:val="single" w:sz="4" w:space="0" w:color="auto"/>
            </w:tcBorders>
          </w:tcPr>
          <w:p w14:paraId="662C6DF5" w14:textId="77777777" w:rsidR="00BF454E" w:rsidRPr="0031242A" w:rsidRDefault="00BF454E" w:rsidP="00BF454E">
            <w:pPr>
              <w:pStyle w:val="TAL"/>
            </w:pPr>
            <w:r w:rsidRPr="00F67771">
              <w:t>The 3GPP Management System should support a capability to confirm and inform an authorized MnS consumer about an actual action conflict.</w:t>
            </w:r>
          </w:p>
        </w:tc>
        <w:tc>
          <w:tcPr>
            <w:tcW w:w="1904" w:type="dxa"/>
            <w:tcBorders>
              <w:top w:val="single" w:sz="4" w:space="0" w:color="auto"/>
              <w:left w:val="single" w:sz="4" w:space="0" w:color="auto"/>
              <w:bottom w:val="single" w:sz="4" w:space="0" w:color="auto"/>
              <w:right w:val="single" w:sz="4" w:space="0" w:color="auto"/>
            </w:tcBorders>
          </w:tcPr>
          <w:p w14:paraId="51833EBF" w14:textId="372A23EF" w:rsidR="00BF454E" w:rsidRPr="00E06D54" w:rsidRDefault="00BF454E" w:rsidP="00BF454E">
            <w:pPr>
              <w:pStyle w:val="TAL"/>
              <w:rPr>
                <w:b/>
              </w:rPr>
            </w:pPr>
            <w:r w:rsidRPr="00E06D54">
              <w:rPr>
                <w:b/>
              </w:rPr>
              <w:t>CONF_0</w:t>
            </w:r>
            <w:r w:rsidR="004C0C01">
              <w:rPr>
                <w:b/>
              </w:rPr>
              <w:t>4</w:t>
            </w:r>
          </w:p>
        </w:tc>
      </w:tr>
      <w:tr w:rsidR="00BF454E" w:rsidRPr="00D821B2" w14:paraId="56C73CDF"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4A9A46F6" w14:textId="3CD195E1" w:rsidR="00BF454E" w:rsidRPr="004518A0" w:rsidRDefault="00BF454E" w:rsidP="00BF454E">
            <w:pPr>
              <w:pStyle w:val="TAL"/>
              <w:rPr>
                <w:b/>
              </w:rPr>
            </w:pPr>
            <w:r w:rsidRPr="004518A0">
              <w:rPr>
                <w:b/>
              </w:rPr>
              <w:t>REQ-CONF_0</w:t>
            </w:r>
            <w:r w:rsidR="004C0C01">
              <w:rPr>
                <w:b/>
              </w:rPr>
              <w:t>4</w:t>
            </w:r>
            <w:r w:rsidRPr="004518A0">
              <w:rPr>
                <w:b/>
              </w:rPr>
              <w:t>-03</w:t>
            </w:r>
          </w:p>
        </w:tc>
        <w:tc>
          <w:tcPr>
            <w:tcW w:w="5812" w:type="dxa"/>
            <w:tcBorders>
              <w:top w:val="single" w:sz="4" w:space="0" w:color="auto"/>
              <w:left w:val="single" w:sz="4" w:space="0" w:color="auto"/>
              <w:bottom w:val="single" w:sz="4" w:space="0" w:color="auto"/>
              <w:right w:val="single" w:sz="4" w:space="0" w:color="auto"/>
            </w:tcBorders>
          </w:tcPr>
          <w:p w14:paraId="1BA13565" w14:textId="77777777" w:rsidR="00BF454E" w:rsidRPr="0031242A" w:rsidRDefault="00BF454E" w:rsidP="00BF454E">
            <w:pPr>
              <w:pStyle w:val="TAL"/>
            </w:pPr>
            <w:r w:rsidRPr="00F67771">
              <w:t>The 3GPP Management System should enable authorized MnS consumers to provide information that can be used to resolve a CCL action conflict.</w:t>
            </w:r>
          </w:p>
        </w:tc>
        <w:tc>
          <w:tcPr>
            <w:tcW w:w="1904" w:type="dxa"/>
            <w:tcBorders>
              <w:top w:val="single" w:sz="4" w:space="0" w:color="auto"/>
              <w:left w:val="single" w:sz="4" w:space="0" w:color="auto"/>
              <w:bottom w:val="single" w:sz="4" w:space="0" w:color="auto"/>
              <w:right w:val="single" w:sz="4" w:space="0" w:color="auto"/>
            </w:tcBorders>
          </w:tcPr>
          <w:p w14:paraId="128A17FF" w14:textId="1E58F21D" w:rsidR="00BF454E" w:rsidRPr="00E06D54" w:rsidRDefault="00BF454E" w:rsidP="00BF454E">
            <w:pPr>
              <w:pStyle w:val="TAL"/>
              <w:rPr>
                <w:b/>
              </w:rPr>
            </w:pPr>
            <w:r w:rsidRPr="00E06D54">
              <w:rPr>
                <w:b/>
              </w:rPr>
              <w:t>CONF_0</w:t>
            </w:r>
            <w:r w:rsidR="004C0C01">
              <w:rPr>
                <w:b/>
              </w:rPr>
              <w:t>4</w:t>
            </w:r>
          </w:p>
        </w:tc>
      </w:tr>
      <w:tr w:rsidR="00BF454E" w:rsidRPr="00D821B2" w14:paraId="36D5DBC9"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3477096F" w14:textId="0763A1CA" w:rsidR="00BF454E" w:rsidRPr="004518A0" w:rsidRDefault="00BF454E" w:rsidP="00BF454E">
            <w:pPr>
              <w:pStyle w:val="TAL"/>
              <w:rPr>
                <w:b/>
              </w:rPr>
            </w:pPr>
            <w:r w:rsidRPr="004518A0">
              <w:rPr>
                <w:b/>
              </w:rPr>
              <w:t>REQ-CONF_0</w:t>
            </w:r>
            <w:r w:rsidR="004C0C01">
              <w:rPr>
                <w:b/>
              </w:rPr>
              <w:t>4</w:t>
            </w:r>
            <w:r w:rsidRPr="004518A0">
              <w:rPr>
                <w:b/>
              </w:rPr>
              <w:t>-04</w:t>
            </w:r>
          </w:p>
        </w:tc>
        <w:tc>
          <w:tcPr>
            <w:tcW w:w="5812" w:type="dxa"/>
            <w:tcBorders>
              <w:top w:val="single" w:sz="4" w:space="0" w:color="auto"/>
              <w:left w:val="single" w:sz="4" w:space="0" w:color="auto"/>
              <w:bottom w:val="single" w:sz="4" w:space="0" w:color="auto"/>
              <w:right w:val="single" w:sz="4" w:space="0" w:color="auto"/>
            </w:tcBorders>
          </w:tcPr>
          <w:p w14:paraId="55B1B9AB" w14:textId="77777777" w:rsidR="00BF454E" w:rsidRPr="0031242A" w:rsidRDefault="00BF454E" w:rsidP="00BF454E">
            <w:pPr>
              <w:pStyle w:val="TAL"/>
            </w:pPr>
            <w:r w:rsidRPr="00F67771">
              <w:t>The 3GPP Management System should enable authorized MnS consumers to provide information that can be used to avoid the action conflict.</w:t>
            </w:r>
          </w:p>
        </w:tc>
        <w:tc>
          <w:tcPr>
            <w:tcW w:w="1904" w:type="dxa"/>
            <w:tcBorders>
              <w:top w:val="single" w:sz="4" w:space="0" w:color="auto"/>
              <w:left w:val="single" w:sz="4" w:space="0" w:color="auto"/>
              <w:bottom w:val="single" w:sz="4" w:space="0" w:color="auto"/>
              <w:right w:val="single" w:sz="4" w:space="0" w:color="auto"/>
            </w:tcBorders>
          </w:tcPr>
          <w:p w14:paraId="1E2CC6DD" w14:textId="5F3AE33D" w:rsidR="00BF454E" w:rsidRPr="00E06D54" w:rsidRDefault="00BF454E" w:rsidP="00BF454E">
            <w:pPr>
              <w:pStyle w:val="TAL"/>
              <w:rPr>
                <w:b/>
              </w:rPr>
            </w:pPr>
            <w:r w:rsidRPr="00E06D54">
              <w:rPr>
                <w:b/>
              </w:rPr>
              <w:t>CONF_0</w:t>
            </w:r>
            <w:r w:rsidR="004C0C01">
              <w:rPr>
                <w:b/>
              </w:rPr>
              <w:t>4</w:t>
            </w:r>
          </w:p>
        </w:tc>
      </w:tr>
      <w:tr w:rsidR="00BF454E" w:rsidRPr="00D821B2" w14:paraId="35D7F5E7"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455D7D25" w14:textId="712C8EEC" w:rsidR="00BF454E" w:rsidRPr="004518A0" w:rsidRDefault="00BF454E" w:rsidP="00BF454E">
            <w:pPr>
              <w:pStyle w:val="TAL"/>
              <w:rPr>
                <w:b/>
              </w:rPr>
            </w:pPr>
            <w:r w:rsidRPr="004518A0">
              <w:rPr>
                <w:b/>
              </w:rPr>
              <w:t>REQ-CONF_0</w:t>
            </w:r>
            <w:r>
              <w:rPr>
                <w:b/>
              </w:rPr>
              <w:t>5</w:t>
            </w:r>
            <w:r w:rsidRPr="004518A0">
              <w:rPr>
                <w:b/>
              </w:rPr>
              <w:t>-05</w:t>
            </w:r>
          </w:p>
        </w:tc>
        <w:tc>
          <w:tcPr>
            <w:tcW w:w="5812" w:type="dxa"/>
            <w:tcBorders>
              <w:top w:val="single" w:sz="4" w:space="0" w:color="auto"/>
              <w:left w:val="single" w:sz="4" w:space="0" w:color="auto"/>
              <w:bottom w:val="single" w:sz="4" w:space="0" w:color="auto"/>
              <w:right w:val="single" w:sz="4" w:space="0" w:color="auto"/>
            </w:tcBorders>
          </w:tcPr>
          <w:p w14:paraId="2E96C717" w14:textId="77777777" w:rsidR="00BF454E" w:rsidRPr="0031242A" w:rsidRDefault="00BF454E" w:rsidP="00BF454E">
            <w:pPr>
              <w:pStyle w:val="TAL"/>
            </w:pPr>
            <w:r w:rsidRPr="00F67771">
              <w:t>The 3GPP Management System should support a capability to coordinate the resolution of CCL action conflicts among multiple CCLs</w:t>
            </w:r>
          </w:p>
        </w:tc>
        <w:tc>
          <w:tcPr>
            <w:tcW w:w="1904" w:type="dxa"/>
            <w:tcBorders>
              <w:top w:val="single" w:sz="4" w:space="0" w:color="auto"/>
              <w:left w:val="single" w:sz="4" w:space="0" w:color="auto"/>
              <w:bottom w:val="single" w:sz="4" w:space="0" w:color="auto"/>
              <w:right w:val="single" w:sz="4" w:space="0" w:color="auto"/>
            </w:tcBorders>
          </w:tcPr>
          <w:p w14:paraId="69607E3E" w14:textId="5A48880B" w:rsidR="00BF454E" w:rsidRPr="00E06D54" w:rsidRDefault="00BF454E" w:rsidP="00BF454E">
            <w:pPr>
              <w:pStyle w:val="TAL"/>
              <w:rPr>
                <w:b/>
              </w:rPr>
            </w:pPr>
            <w:r w:rsidRPr="00E06D54">
              <w:rPr>
                <w:b/>
              </w:rPr>
              <w:t>CONF_0</w:t>
            </w:r>
            <w:r>
              <w:rPr>
                <w:b/>
              </w:rPr>
              <w:t>5</w:t>
            </w:r>
          </w:p>
        </w:tc>
      </w:tr>
      <w:tr w:rsidR="00BF454E" w:rsidRPr="00D821B2" w14:paraId="23C79E73"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39016F8B" w14:textId="2B97EAC2" w:rsidR="00BF454E" w:rsidRPr="004518A0" w:rsidRDefault="00BF454E" w:rsidP="00BF454E">
            <w:pPr>
              <w:pStyle w:val="TAL"/>
              <w:rPr>
                <w:b/>
              </w:rPr>
            </w:pPr>
            <w:r w:rsidRPr="004518A0">
              <w:rPr>
                <w:b/>
              </w:rPr>
              <w:t>REQ-CONF_0</w:t>
            </w:r>
            <w:r>
              <w:rPr>
                <w:b/>
              </w:rPr>
              <w:t>6</w:t>
            </w:r>
            <w:r w:rsidRPr="004518A0">
              <w:rPr>
                <w:b/>
              </w:rPr>
              <w:t>-01</w:t>
            </w:r>
          </w:p>
        </w:tc>
        <w:tc>
          <w:tcPr>
            <w:tcW w:w="5812" w:type="dxa"/>
            <w:tcBorders>
              <w:top w:val="single" w:sz="4" w:space="0" w:color="auto"/>
              <w:left w:val="single" w:sz="4" w:space="0" w:color="auto"/>
              <w:bottom w:val="single" w:sz="4" w:space="0" w:color="auto"/>
              <w:right w:val="single" w:sz="4" w:space="0" w:color="auto"/>
            </w:tcBorders>
          </w:tcPr>
          <w:p w14:paraId="0720EC0F" w14:textId="77777777" w:rsidR="00BF454E" w:rsidRPr="0031242A" w:rsidRDefault="00BF454E" w:rsidP="00BF454E">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MnS consumer about </w:t>
            </w:r>
            <w:r>
              <w:rPr>
                <w:lang w:eastAsia="zh-CN"/>
              </w:rPr>
              <w:t xml:space="preserve">a </w:t>
            </w:r>
            <w:r w:rsidRPr="0031242A">
              <w:t xml:space="preserve">potential or actual CCL </w:t>
            </w:r>
            <w:r>
              <w:t>Metric-value c</w:t>
            </w:r>
            <w:r w:rsidRPr="0031242A">
              <w:t>onflict</w:t>
            </w:r>
            <w:r>
              <w:t>s.</w:t>
            </w:r>
          </w:p>
        </w:tc>
        <w:tc>
          <w:tcPr>
            <w:tcW w:w="1904" w:type="dxa"/>
            <w:tcBorders>
              <w:top w:val="single" w:sz="4" w:space="0" w:color="auto"/>
              <w:left w:val="single" w:sz="4" w:space="0" w:color="auto"/>
              <w:bottom w:val="single" w:sz="4" w:space="0" w:color="auto"/>
              <w:right w:val="single" w:sz="4" w:space="0" w:color="auto"/>
            </w:tcBorders>
          </w:tcPr>
          <w:p w14:paraId="150CB6A5" w14:textId="29A6B3A3" w:rsidR="00BF454E" w:rsidRPr="00E06D54" w:rsidRDefault="00BF454E" w:rsidP="00BF454E">
            <w:pPr>
              <w:pStyle w:val="TAL"/>
              <w:rPr>
                <w:b/>
              </w:rPr>
            </w:pPr>
            <w:r w:rsidRPr="00E06D54">
              <w:rPr>
                <w:b/>
              </w:rPr>
              <w:t>CONF_0</w:t>
            </w:r>
            <w:r>
              <w:rPr>
                <w:b/>
              </w:rPr>
              <w:t>6</w:t>
            </w:r>
          </w:p>
        </w:tc>
      </w:tr>
      <w:tr w:rsidR="00BF454E" w:rsidRPr="00D821B2" w14:paraId="5DCADDC7"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3C1678B2" w14:textId="7B462AAF" w:rsidR="00BF454E" w:rsidRPr="004518A0" w:rsidRDefault="00BF454E" w:rsidP="00BF454E">
            <w:pPr>
              <w:pStyle w:val="TAL"/>
              <w:rPr>
                <w:b/>
              </w:rPr>
            </w:pPr>
            <w:r w:rsidRPr="004518A0">
              <w:rPr>
                <w:b/>
              </w:rPr>
              <w:t>REQ-CONF_0</w:t>
            </w:r>
            <w:r>
              <w:rPr>
                <w:b/>
              </w:rPr>
              <w:t>6</w:t>
            </w:r>
            <w:r w:rsidRPr="004518A0">
              <w:rPr>
                <w:b/>
              </w:rPr>
              <w:t>-02</w:t>
            </w:r>
          </w:p>
        </w:tc>
        <w:tc>
          <w:tcPr>
            <w:tcW w:w="5812" w:type="dxa"/>
            <w:tcBorders>
              <w:top w:val="single" w:sz="4" w:space="0" w:color="auto"/>
              <w:left w:val="single" w:sz="4" w:space="0" w:color="auto"/>
              <w:bottom w:val="single" w:sz="4" w:space="0" w:color="auto"/>
              <w:right w:val="single" w:sz="4" w:space="0" w:color="auto"/>
            </w:tcBorders>
          </w:tcPr>
          <w:p w14:paraId="4521131D" w14:textId="77777777" w:rsidR="00BF454E" w:rsidRPr="0031242A" w:rsidRDefault="00BF454E" w:rsidP="00BF454E">
            <w:pPr>
              <w:pStyle w:val="TAL"/>
            </w:pPr>
            <w:r w:rsidRPr="0031242A">
              <w:t xml:space="preserve">The </w:t>
            </w:r>
            <w:r>
              <w:t>3GPP Management System</w:t>
            </w:r>
            <w:r w:rsidRPr="0031242A">
              <w:t xml:space="preserve"> should support a capability to confirm </w:t>
            </w:r>
            <w:r>
              <w:t xml:space="preserve">and </w:t>
            </w:r>
            <w:r w:rsidRPr="00EE1C7D">
              <w:rPr>
                <w:lang w:eastAsia="zh-CN"/>
              </w:rPr>
              <w:t xml:space="preserve">inform an authorized MnS consumer </w:t>
            </w:r>
            <w:r>
              <w:rPr>
                <w:lang w:eastAsia="zh-CN"/>
              </w:rPr>
              <w:t xml:space="preserve">about </w:t>
            </w:r>
            <w:r w:rsidRPr="0031242A">
              <w:t xml:space="preserve">a detected </w:t>
            </w:r>
            <w:r>
              <w:t>CCL Metric-value</w:t>
            </w:r>
            <w:r w:rsidRPr="0031242A">
              <w:t xml:space="preserve"> </w:t>
            </w:r>
            <w:r>
              <w:t>c</w:t>
            </w:r>
            <w:r w:rsidRPr="0031242A">
              <w:t>onflict</w:t>
            </w:r>
            <w:r>
              <w:t xml:space="preserve"> after it is confirmed</w:t>
            </w:r>
            <w:r w:rsidRPr="0031242A">
              <w:t>.</w:t>
            </w:r>
          </w:p>
        </w:tc>
        <w:tc>
          <w:tcPr>
            <w:tcW w:w="1904" w:type="dxa"/>
            <w:tcBorders>
              <w:top w:val="single" w:sz="4" w:space="0" w:color="auto"/>
              <w:left w:val="single" w:sz="4" w:space="0" w:color="auto"/>
              <w:bottom w:val="single" w:sz="4" w:space="0" w:color="auto"/>
              <w:right w:val="single" w:sz="4" w:space="0" w:color="auto"/>
            </w:tcBorders>
          </w:tcPr>
          <w:p w14:paraId="20E72032" w14:textId="3846EFA0" w:rsidR="00BF454E" w:rsidRPr="00E06D54" w:rsidRDefault="00BF454E" w:rsidP="00BF454E">
            <w:pPr>
              <w:pStyle w:val="TAL"/>
              <w:rPr>
                <w:b/>
              </w:rPr>
            </w:pPr>
            <w:r w:rsidRPr="00E06D54">
              <w:rPr>
                <w:b/>
              </w:rPr>
              <w:t>CONF_0</w:t>
            </w:r>
            <w:r>
              <w:rPr>
                <w:b/>
              </w:rPr>
              <w:t>6</w:t>
            </w:r>
          </w:p>
        </w:tc>
      </w:tr>
      <w:tr w:rsidR="00BF454E" w:rsidRPr="00D821B2" w14:paraId="658ABB5D"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4AAAFD4D" w14:textId="146391EA" w:rsidR="00BF454E" w:rsidRPr="004518A0" w:rsidRDefault="00BF454E" w:rsidP="00BF454E">
            <w:pPr>
              <w:pStyle w:val="TAL"/>
              <w:rPr>
                <w:b/>
              </w:rPr>
            </w:pPr>
            <w:r w:rsidRPr="004518A0">
              <w:rPr>
                <w:b/>
              </w:rPr>
              <w:t>REQ-CONF_0</w:t>
            </w:r>
            <w:r>
              <w:rPr>
                <w:b/>
              </w:rPr>
              <w:t>6</w:t>
            </w:r>
            <w:r w:rsidRPr="004518A0">
              <w:rPr>
                <w:b/>
              </w:rPr>
              <w:t>-03</w:t>
            </w:r>
          </w:p>
        </w:tc>
        <w:tc>
          <w:tcPr>
            <w:tcW w:w="5812" w:type="dxa"/>
            <w:tcBorders>
              <w:top w:val="single" w:sz="4" w:space="0" w:color="auto"/>
              <w:left w:val="single" w:sz="4" w:space="0" w:color="auto"/>
              <w:bottom w:val="single" w:sz="4" w:space="0" w:color="auto"/>
              <w:right w:val="single" w:sz="4" w:space="0" w:color="auto"/>
            </w:tcBorders>
          </w:tcPr>
          <w:p w14:paraId="1CC43CEE" w14:textId="77777777" w:rsidR="00BF454E" w:rsidRPr="0031242A" w:rsidRDefault="00BF454E" w:rsidP="00BF454E">
            <w:pPr>
              <w:pStyle w:val="TAL"/>
            </w:pPr>
            <w:r w:rsidRPr="0031242A">
              <w:t xml:space="preserve">The </w:t>
            </w:r>
            <w:r>
              <w:t>3GPP Management System</w:t>
            </w:r>
            <w:r w:rsidRPr="0031242A">
              <w:t xml:space="preserve"> should support a capability to </w:t>
            </w:r>
            <w:r>
              <w:t xml:space="preserve">avoid or </w:t>
            </w:r>
            <w:r w:rsidRPr="0031242A">
              <w:t xml:space="preserve">resolve a CCL </w:t>
            </w:r>
            <w:r>
              <w:t>Metric-value</w:t>
            </w:r>
            <w:r w:rsidRPr="0031242A">
              <w:t xml:space="preserve"> </w:t>
            </w:r>
            <w:r>
              <w:t>c</w:t>
            </w:r>
            <w:r w:rsidRPr="0031242A">
              <w:t>onflict</w:t>
            </w:r>
            <w:r>
              <w:t xml:space="preserve"> </w:t>
            </w:r>
            <w:r w:rsidRPr="0031242A">
              <w:t>that has been detected</w:t>
            </w:r>
          </w:p>
        </w:tc>
        <w:tc>
          <w:tcPr>
            <w:tcW w:w="1904" w:type="dxa"/>
            <w:tcBorders>
              <w:top w:val="single" w:sz="4" w:space="0" w:color="auto"/>
              <w:left w:val="single" w:sz="4" w:space="0" w:color="auto"/>
              <w:bottom w:val="single" w:sz="4" w:space="0" w:color="auto"/>
              <w:right w:val="single" w:sz="4" w:space="0" w:color="auto"/>
            </w:tcBorders>
          </w:tcPr>
          <w:p w14:paraId="2F6234A7" w14:textId="4455C488" w:rsidR="00BF454E" w:rsidRPr="00E06D54" w:rsidRDefault="00BF454E" w:rsidP="00BF454E">
            <w:pPr>
              <w:pStyle w:val="TAL"/>
              <w:rPr>
                <w:b/>
              </w:rPr>
            </w:pPr>
            <w:r w:rsidRPr="00E06D54">
              <w:rPr>
                <w:b/>
              </w:rPr>
              <w:t>CONF_0</w:t>
            </w:r>
            <w:r>
              <w:rPr>
                <w:b/>
              </w:rPr>
              <w:t>6</w:t>
            </w:r>
          </w:p>
        </w:tc>
      </w:tr>
      <w:tr w:rsidR="00BF454E" w:rsidRPr="00D821B2" w14:paraId="5185F6FF"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665C2DCE" w14:textId="19C31AF8" w:rsidR="00BF454E" w:rsidRPr="008B1D93" w:rsidRDefault="00BF454E" w:rsidP="00BF454E">
            <w:pPr>
              <w:pStyle w:val="TAL"/>
              <w:rPr>
                <w:b/>
              </w:rPr>
            </w:pPr>
            <w:r w:rsidRPr="008B1D93">
              <w:rPr>
                <w:b/>
              </w:rPr>
              <w:t>REQ-CO</w:t>
            </w:r>
            <w:r>
              <w:rPr>
                <w:b/>
              </w:rPr>
              <w:t>NF</w:t>
            </w:r>
            <w:r w:rsidRPr="008B1D93">
              <w:rPr>
                <w:b/>
              </w:rPr>
              <w:t>_0</w:t>
            </w:r>
            <w:r>
              <w:rPr>
                <w:b/>
              </w:rPr>
              <w:t>7</w:t>
            </w:r>
            <w:r w:rsidRPr="008B1D93">
              <w:rPr>
                <w:b/>
              </w:rPr>
              <w:t>-01</w:t>
            </w:r>
          </w:p>
        </w:tc>
        <w:tc>
          <w:tcPr>
            <w:tcW w:w="5812" w:type="dxa"/>
            <w:tcBorders>
              <w:top w:val="single" w:sz="4" w:space="0" w:color="auto"/>
              <w:left w:val="single" w:sz="4" w:space="0" w:color="auto"/>
              <w:bottom w:val="single" w:sz="4" w:space="0" w:color="auto"/>
              <w:right w:val="single" w:sz="4" w:space="0" w:color="auto"/>
            </w:tcBorders>
          </w:tcPr>
          <w:p w14:paraId="795628D3" w14:textId="77777777" w:rsidR="00BF454E" w:rsidRPr="0031242A" w:rsidRDefault="00BF454E" w:rsidP="00BF454E">
            <w:pPr>
              <w:pStyle w:val="TAL"/>
            </w:pPr>
            <w:r w:rsidRPr="00AF5C2B">
              <w:rPr>
                <w:lang w:eastAsia="zh-CN"/>
              </w:rPr>
              <w:t xml:space="preserve">The </w:t>
            </w:r>
            <w:r>
              <w:rPr>
                <w:lang w:eastAsia="zh-CN"/>
              </w:rPr>
              <w:t>CCL</w:t>
            </w:r>
            <w:r w:rsidRPr="00AF5C2B">
              <w:t xml:space="preserve"> MnS producer </w:t>
            </w:r>
            <w:r w:rsidRPr="00AF5C2B">
              <w:rPr>
                <w:lang w:eastAsia="zh-CN"/>
              </w:rPr>
              <w:t xml:space="preserve">should have a capability </w:t>
            </w:r>
            <w:r>
              <w:rPr>
                <w:lang w:eastAsia="zh-CN"/>
              </w:rPr>
              <w:t xml:space="preserve">to </w:t>
            </w:r>
            <w:r>
              <w:rPr>
                <w:color w:val="000000"/>
              </w:rPr>
              <w:t xml:space="preserve">indicate to an MnS consumer the set of </w:t>
            </w:r>
            <w:r w:rsidRPr="00D94617">
              <w:rPr>
                <w:color w:val="000000"/>
              </w:rPr>
              <w:t>network function</w:t>
            </w:r>
            <w:r>
              <w:rPr>
                <w:color w:val="000000"/>
              </w:rPr>
              <w:t>s including their parameters which it is interested in changing</w:t>
            </w:r>
          </w:p>
        </w:tc>
        <w:tc>
          <w:tcPr>
            <w:tcW w:w="1904" w:type="dxa"/>
            <w:tcBorders>
              <w:top w:val="single" w:sz="4" w:space="0" w:color="auto"/>
              <w:left w:val="single" w:sz="4" w:space="0" w:color="auto"/>
              <w:bottom w:val="single" w:sz="4" w:space="0" w:color="auto"/>
              <w:right w:val="single" w:sz="4" w:space="0" w:color="auto"/>
            </w:tcBorders>
          </w:tcPr>
          <w:p w14:paraId="7969238E" w14:textId="0C7DF094" w:rsidR="00BF454E" w:rsidRPr="008B1D93" w:rsidRDefault="00BF454E" w:rsidP="00BF454E">
            <w:pPr>
              <w:pStyle w:val="TAL"/>
              <w:rPr>
                <w:b/>
              </w:rPr>
            </w:pPr>
            <w:r w:rsidRPr="008B1D93">
              <w:rPr>
                <w:b/>
              </w:rPr>
              <w:t>CO</w:t>
            </w:r>
            <w:r>
              <w:rPr>
                <w:b/>
              </w:rPr>
              <w:t>NF</w:t>
            </w:r>
            <w:r w:rsidRPr="008B1D93">
              <w:rPr>
                <w:b/>
              </w:rPr>
              <w:t>_0</w:t>
            </w:r>
            <w:r>
              <w:rPr>
                <w:b/>
              </w:rPr>
              <w:t>7</w:t>
            </w:r>
          </w:p>
        </w:tc>
      </w:tr>
      <w:tr w:rsidR="00BF454E" w:rsidRPr="00D821B2" w14:paraId="18716972"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1B616A95" w14:textId="568311D7" w:rsidR="00BF454E" w:rsidRPr="008B1D93" w:rsidRDefault="00BF454E" w:rsidP="00BF454E">
            <w:pPr>
              <w:pStyle w:val="TAL"/>
              <w:rPr>
                <w:b/>
              </w:rPr>
            </w:pPr>
            <w:r w:rsidRPr="008B1D93">
              <w:rPr>
                <w:b/>
              </w:rPr>
              <w:t>REQ-CO</w:t>
            </w:r>
            <w:r>
              <w:rPr>
                <w:b/>
              </w:rPr>
              <w:t>NF</w:t>
            </w:r>
            <w:r w:rsidRPr="008B1D93">
              <w:rPr>
                <w:b/>
              </w:rPr>
              <w:t>_0</w:t>
            </w:r>
            <w:r>
              <w:rPr>
                <w:b/>
              </w:rPr>
              <w:t>7</w:t>
            </w:r>
            <w:r w:rsidRPr="008B1D93">
              <w:rPr>
                <w:b/>
              </w:rPr>
              <w:t>-</w:t>
            </w:r>
            <w:r>
              <w:rPr>
                <w:b/>
              </w:rPr>
              <w:t>02</w:t>
            </w:r>
          </w:p>
        </w:tc>
        <w:tc>
          <w:tcPr>
            <w:tcW w:w="5812" w:type="dxa"/>
            <w:tcBorders>
              <w:top w:val="single" w:sz="4" w:space="0" w:color="auto"/>
              <w:left w:val="single" w:sz="4" w:space="0" w:color="auto"/>
              <w:bottom w:val="single" w:sz="4" w:space="0" w:color="auto"/>
              <w:right w:val="single" w:sz="4" w:space="0" w:color="auto"/>
            </w:tcBorders>
          </w:tcPr>
          <w:p w14:paraId="034296B9" w14:textId="77777777" w:rsidR="00BF454E" w:rsidRPr="00AF5C2B" w:rsidRDefault="00BF454E" w:rsidP="00BF454E">
            <w:pPr>
              <w:pStyle w:val="TAL"/>
              <w:rPr>
                <w:lang w:eastAsia="zh-CN"/>
              </w:rPr>
            </w:pPr>
            <w:r w:rsidRPr="00AF5C2B">
              <w:rPr>
                <w:lang w:eastAsia="zh-CN"/>
              </w:rPr>
              <w:t xml:space="preserve">The </w:t>
            </w:r>
            <w:r>
              <w:t>management system</w:t>
            </w:r>
            <w:r w:rsidRPr="00AF5C2B">
              <w:t xml:space="preserve"> </w:t>
            </w:r>
            <w:r w:rsidRPr="00AF5C2B">
              <w:rPr>
                <w:lang w:eastAsia="zh-CN"/>
              </w:rPr>
              <w:t xml:space="preserve">should have a capability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CCL instance acting as MnS </w:t>
            </w:r>
            <w:r w:rsidRPr="00AF5C2B">
              <w:rPr>
                <w:lang w:eastAsia="zh-CN"/>
              </w:rPr>
              <w:t xml:space="preserve">consumer </w:t>
            </w:r>
            <w:r>
              <w:rPr>
                <w:lang w:eastAsia="zh-CN"/>
              </w:rPr>
              <w:t xml:space="preserve">to receive </w:t>
            </w:r>
            <w:r w:rsidRPr="00D94617">
              <w:rPr>
                <w:color w:val="000000"/>
              </w:rPr>
              <w:t xml:space="preserve">information on the latest changes to a network function parameter and an identifier of a management entity/function </w:t>
            </w:r>
            <w:r>
              <w:rPr>
                <w:color w:val="000000"/>
              </w:rPr>
              <w:t xml:space="preserve">including </w:t>
            </w:r>
            <w:r w:rsidRPr="00D94617">
              <w:rPr>
                <w:color w:val="000000"/>
              </w:rPr>
              <w:t>MDA</w:t>
            </w:r>
            <w:r>
              <w:rPr>
                <w:color w:val="000000"/>
              </w:rPr>
              <w:t xml:space="preserve"> </w:t>
            </w:r>
            <w:r w:rsidRPr="00D94617">
              <w:rPr>
                <w:color w:val="000000"/>
              </w:rPr>
              <w:t xml:space="preserve">Function, </w:t>
            </w:r>
            <w:r>
              <w:rPr>
                <w:color w:val="000000"/>
              </w:rPr>
              <w:t xml:space="preserve">a </w:t>
            </w:r>
            <w:r w:rsidRPr="00D94617">
              <w:rPr>
                <w:color w:val="000000"/>
              </w:rPr>
              <w:t>SON</w:t>
            </w:r>
            <w:r>
              <w:rPr>
                <w:color w:val="000000"/>
              </w:rPr>
              <w:t xml:space="preserve"> </w:t>
            </w:r>
            <w:r w:rsidRPr="00D94617">
              <w:rPr>
                <w:color w:val="000000"/>
              </w:rPr>
              <w:t>Function</w:t>
            </w:r>
            <w:r>
              <w:rPr>
                <w:color w:val="000000"/>
              </w:rPr>
              <w:t xml:space="preserve"> or an</w:t>
            </w:r>
            <w:r w:rsidRPr="00D94617">
              <w:rPr>
                <w:color w:val="000000"/>
              </w:rPr>
              <w:t xml:space="preserve"> AI</w:t>
            </w:r>
            <w:r>
              <w:rPr>
                <w:color w:val="000000"/>
              </w:rPr>
              <w:t>/</w:t>
            </w:r>
            <w:r w:rsidRPr="00D94617">
              <w:rPr>
                <w:color w:val="000000"/>
              </w:rPr>
              <w:t xml:space="preserve">ML </w:t>
            </w:r>
            <w:r>
              <w:rPr>
                <w:color w:val="000000"/>
              </w:rPr>
              <w:t xml:space="preserve">inference </w:t>
            </w:r>
            <w:r w:rsidRPr="00D94617">
              <w:rPr>
                <w:color w:val="000000"/>
              </w:rPr>
              <w:t xml:space="preserve">Function </w:t>
            </w:r>
            <w:r>
              <w:rPr>
                <w:color w:val="000000"/>
              </w:rPr>
              <w:t xml:space="preserve">that </w:t>
            </w:r>
            <w:r w:rsidRPr="00D94617">
              <w:rPr>
                <w:color w:val="000000"/>
              </w:rPr>
              <w:t>responsible for the change to the parameter</w:t>
            </w:r>
            <w:r>
              <w:rPr>
                <w:color w:val="000000"/>
              </w:rPr>
              <w:t>.</w:t>
            </w:r>
          </w:p>
        </w:tc>
        <w:tc>
          <w:tcPr>
            <w:tcW w:w="1904" w:type="dxa"/>
            <w:tcBorders>
              <w:top w:val="single" w:sz="4" w:space="0" w:color="auto"/>
              <w:left w:val="single" w:sz="4" w:space="0" w:color="auto"/>
              <w:bottom w:val="single" w:sz="4" w:space="0" w:color="auto"/>
              <w:right w:val="single" w:sz="4" w:space="0" w:color="auto"/>
            </w:tcBorders>
          </w:tcPr>
          <w:p w14:paraId="2C9CDA5A" w14:textId="0BED2BAF" w:rsidR="00BF454E" w:rsidRPr="008B1D93" w:rsidRDefault="00BF454E" w:rsidP="00BF454E">
            <w:pPr>
              <w:pStyle w:val="TAL"/>
              <w:rPr>
                <w:b/>
              </w:rPr>
            </w:pPr>
            <w:r w:rsidRPr="008B1D93">
              <w:rPr>
                <w:b/>
              </w:rPr>
              <w:t>CO</w:t>
            </w:r>
            <w:r>
              <w:rPr>
                <w:b/>
              </w:rPr>
              <w:t>NF</w:t>
            </w:r>
            <w:r w:rsidRPr="008B1D93">
              <w:rPr>
                <w:b/>
              </w:rPr>
              <w:t>_0</w:t>
            </w:r>
            <w:r>
              <w:rPr>
                <w:b/>
              </w:rPr>
              <w:t>7</w:t>
            </w:r>
          </w:p>
        </w:tc>
      </w:tr>
      <w:tr w:rsidR="00BF454E" w:rsidRPr="00D821B2" w14:paraId="265AF1AA"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51E6EE1D" w14:textId="24B18383" w:rsidR="00BF454E" w:rsidRPr="008B1D93" w:rsidRDefault="00BF454E" w:rsidP="00BF454E">
            <w:pPr>
              <w:pStyle w:val="TAL"/>
              <w:rPr>
                <w:b/>
              </w:rPr>
            </w:pPr>
            <w:r w:rsidRPr="008B1D93">
              <w:rPr>
                <w:b/>
              </w:rPr>
              <w:t>REQ-CO</w:t>
            </w:r>
            <w:r>
              <w:rPr>
                <w:b/>
              </w:rPr>
              <w:t>NF</w:t>
            </w:r>
            <w:r w:rsidRPr="008B1D93">
              <w:rPr>
                <w:b/>
              </w:rPr>
              <w:t>_0</w:t>
            </w:r>
            <w:r>
              <w:rPr>
                <w:b/>
              </w:rPr>
              <w:t>7</w:t>
            </w:r>
            <w:r w:rsidRPr="008B1D93">
              <w:rPr>
                <w:b/>
              </w:rPr>
              <w:t>-</w:t>
            </w:r>
            <w:r>
              <w:rPr>
                <w:b/>
              </w:rPr>
              <w:t>03</w:t>
            </w:r>
          </w:p>
        </w:tc>
        <w:tc>
          <w:tcPr>
            <w:tcW w:w="5812" w:type="dxa"/>
            <w:tcBorders>
              <w:top w:val="single" w:sz="4" w:space="0" w:color="auto"/>
              <w:left w:val="single" w:sz="4" w:space="0" w:color="auto"/>
              <w:bottom w:val="single" w:sz="4" w:space="0" w:color="auto"/>
              <w:right w:val="single" w:sz="4" w:space="0" w:color="auto"/>
            </w:tcBorders>
          </w:tcPr>
          <w:p w14:paraId="2349B51D" w14:textId="77777777" w:rsidR="00BF454E" w:rsidRPr="00AF5C2B" w:rsidRDefault="00BF454E" w:rsidP="00BF454E">
            <w:pPr>
              <w:pStyle w:val="TAL"/>
              <w:rPr>
                <w:lang w:eastAsia="zh-CN"/>
              </w:rPr>
            </w:pPr>
            <w:r w:rsidRPr="00AF5C2B">
              <w:rPr>
                <w:lang w:eastAsia="zh-CN"/>
              </w:rPr>
              <w:t xml:space="preserve">The </w:t>
            </w:r>
            <w:r>
              <w:t>management system</w:t>
            </w:r>
            <w:r w:rsidRPr="00AF5C2B">
              <w:t xml:space="preserve"> </w:t>
            </w:r>
            <w:r w:rsidRPr="00AF5C2B">
              <w:rPr>
                <w:lang w:eastAsia="zh-CN"/>
              </w:rPr>
              <w:t xml:space="preserve">should have a capability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MnS </w:t>
            </w:r>
            <w:r w:rsidRPr="00AF5C2B">
              <w:rPr>
                <w:lang w:eastAsia="zh-CN"/>
              </w:rPr>
              <w:t xml:space="preserve">consumer </w:t>
            </w:r>
            <w:r>
              <w:rPr>
                <w:lang w:eastAsia="zh-CN"/>
              </w:rPr>
              <w:t xml:space="preserve">to receive </w:t>
            </w:r>
            <w:r w:rsidRPr="00D94617">
              <w:rPr>
                <w:color w:val="000000"/>
              </w:rPr>
              <w:t>the history of previous values of the parameter, includ</w:t>
            </w:r>
            <w:r>
              <w:rPr>
                <w:color w:val="000000"/>
              </w:rPr>
              <w:t>ing,</w:t>
            </w:r>
            <w:r w:rsidRPr="00D94617">
              <w:rPr>
                <w:color w:val="000000"/>
              </w:rPr>
              <w:t xml:space="preserve"> for each previous value, the identifier of a respective management entity/function responsible </w:t>
            </w:r>
            <w:r>
              <w:rPr>
                <w:color w:val="000000"/>
              </w:rPr>
              <w:t xml:space="preserve">for </w:t>
            </w:r>
            <w:r w:rsidRPr="00D94617">
              <w:rPr>
                <w:color w:val="000000"/>
              </w:rPr>
              <w:t>that change to the parameter</w:t>
            </w:r>
            <w:r>
              <w:rPr>
                <w:color w:val="000000"/>
              </w:rPr>
              <w:t>.</w:t>
            </w:r>
          </w:p>
        </w:tc>
        <w:tc>
          <w:tcPr>
            <w:tcW w:w="1904" w:type="dxa"/>
            <w:tcBorders>
              <w:top w:val="single" w:sz="4" w:space="0" w:color="auto"/>
              <w:left w:val="single" w:sz="4" w:space="0" w:color="auto"/>
              <w:bottom w:val="single" w:sz="4" w:space="0" w:color="auto"/>
              <w:right w:val="single" w:sz="4" w:space="0" w:color="auto"/>
            </w:tcBorders>
          </w:tcPr>
          <w:p w14:paraId="5DB5E68F" w14:textId="5CF8F48B" w:rsidR="00BF454E" w:rsidRPr="008B1D93" w:rsidRDefault="00BF454E" w:rsidP="00BF454E">
            <w:pPr>
              <w:pStyle w:val="TAL"/>
              <w:rPr>
                <w:b/>
              </w:rPr>
            </w:pPr>
            <w:r w:rsidRPr="008B1D93">
              <w:rPr>
                <w:b/>
              </w:rPr>
              <w:t>CO</w:t>
            </w:r>
            <w:r>
              <w:rPr>
                <w:b/>
              </w:rPr>
              <w:t>NF</w:t>
            </w:r>
            <w:r w:rsidRPr="008B1D93">
              <w:rPr>
                <w:b/>
              </w:rPr>
              <w:t>_0</w:t>
            </w:r>
            <w:r>
              <w:rPr>
                <w:b/>
              </w:rPr>
              <w:t>7</w:t>
            </w:r>
          </w:p>
        </w:tc>
      </w:tr>
    </w:tbl>
    <w:p w14:paraId="1642D0AE" w14:textId="77777777" w:rsidR="00C90965" w:rsidRDefault="00C90965" w:rsidP="002C4455">
      <w:pPr>
        <w:tabs>
          <w:tab w:val="left" w:pos="5371"/>
        </w:tabs>
        <w:rPr>
          <w:lang w:val="en-US"/>
        </w:rPr>
      </w:pPr>
      <w:r>
        <w:rPr>
          <w:lang w:val="en-US"/>
        </w:rPr>
        <w:tab/>
      </w:r>
    </w:p>
    <w:p w14:paraId="1C4C5A49" w14:textId="55CA68BD" w:rsidR="00C90965" w:rsidRPr="009F21E4" w:rsidRDefault="00BE1DFE" w:rsidP="009F21E4">
      <w:pPr>
        <w:pStyle w:val="Heading2"/>
      </w:pPr>
      <w:bookmarkStart w:id="374" w:name="_Toc195269463"/>
      <w:bookmarkStart w:id="375" w:name="_Toc207368986"/>
      <w:bookmarkStart w:id="376" w:name="_Toc207402127"/>
      <w:bookmarkStart w:id="377" w:name="_Toc207444567"/>
      <w:bookmarkStart w:id="378" w:name="_Toc219469828"/>
      <w:bookmarkEnd w:id="292"/>
      <w:r w:rsidRPr="009F21E4">
        <w:t>5.5</w:t>
      </w:r>
      <w:r w:rsidR="00C90965" w:rsidRPr="009F21E4">
        <w:tab/>
        <w:t>CCL decision escalation – ESC</w:t>
      </w:r>
      <w:bookmarkEnd w:id="374"/>
      <w:bookmarkEnd w:id="375"/>
      <w:bookmarkEnd w:id="376"/>
      <w:bookmarkEnd w:id="377"/>
      <w:bookmarkEnd w:id="378"/>
    </w:p>
    <w:p w14:paraId="38306967" w14:textId="5120F83F" w:rsidR="00C90965" w:rsidRDefault="00BE1DFE" w:rsidP="001F6C39">
      <w:pPr>
        <w:pStyle w:val="Heading3"/>
      </w:pPr>
      <w:bookmarkStart w:id="379" w:name="_Toc185244064"/>
      <w:bookmarkStart w:id="380" w:name="_Toc195269464"/>
      <w:bookmarkStart w:id="381" w:name="_Toc207368987"/>
      <w:bookmarkStart w:id="382" w:name="_Toc207402128"/>
      <w:bookmarkStart w:id="383" w:name="_Toc207444568"/>
      <w:bookmarkStart w:id="384" w:name="_Toc219469829"/>
      <w:r>
        <w:t>5.5</w:t>
      </w:r>
      <w:r w:rsidR="00C90965" w:rsidRPr="004C3674">
        <w:t>.1</w:t>
      </w:r>
      <w:r w:rsidR="00C90965" w:rsidRPr="004C3674">
        <w:tab/>
        <w:t>Description</w:t>
      </w:r>
      <w:bookmarkEnd w:id="379"/>
      <w:bookmarkEnd w:id="380"/>
      <w:bookmarkEnd w:id="381"/>
      <w:bookmarkEnd w:id="382"/>
      <w:bookmarkEnd w:id="383"/>
      <w:bookmarkEnd w:id="384"/>
    </w:p>
    <w:p w14:paraId="344867D0" w14:textId="77777777" w:rsidR="00C90965" w:rsidRPr="00585106" w:rsidRDefault="00C90965" w:rsidP="006846AD">
      <w:pPr>
        <w:jc w:val="both"/>
      </w:pPr>
      <w:r w:rsidRPr="00585106">
        <w:t>This use case related to the capability to escalate decision making to another entity e.</w:t>
      </w:r>
      <w:r>
        <w:t>g. another CCL.</w:t>
      </w:r>
    </w:p>
    <w:p w14:paraId="58C376C5" w14:textId="5277B3E8" w:rsidR="00C90965" w:rsidRPr="009F21E4" w:rsidRDefault="00BE1DFE" w:rsidP="009F21E4">
      <w:pPr>
        <w:pStyle w:val="Heading3"/>
      </w:pPr>
      <w:bookmarkStart w:id="385" w:name="_Toc195269465"/>
      <w:bookmarkStart w:id="386" w:name="_Toc207368988"/>
      <w:bookmarkStart w:id="387" w:name="_Toc207402129"/>
      <w:bookmarkStart w:id="388" w:name="_Toc207444569"/>
      <w:bookmarkStart w:id="389" w:name="_Toc219469830"/>
      <w:r w:rsidRPr="009F21E4">
        <w:t>5.5</w:t>
      </w:r>
      <w:r w:rsidR="00C90965" w:rsidRPr="009F21E4">
        <w:t>.2</w:t>
      </w:r>
      <w:r w:rsidR="00C90965" w:rsidRPr="009F21E4">
        <w:tab/>
        <w:t>Use Cases</w:t>
      </w:r>
      <w:bookmarkEnd w:id="385"/>
      <w:bookmarkEnd w:id="386"/>
      <w:bookmarkEnd w:id="387"/>
      <w:bookmarkEnd w:id="388"/>
      <w:bookmarkEnd w:id="389"/>
    </w:p>
    <w:p w14:paraId="5DB04618" w14:textId="3A085B85" w:rsidR="00C90965" w:rsidRPr="009F21E4" w:rsidRDefault="00BE1DFE" w:rsidP="009F21E4">
      <w:pPr>
        <w:pStyle w:val="Heading4"/>
      </w:pPr>
      <w:bookmarkStart w:id="390" w:name="_Toc207368989"/>
      <w:bookmarkStart w:id="391" w:name="_Toc207402130"/>
      <w:bookmarkStart w:id="392" w:name="_Toc207444570"/>
      <w:bookmarkStart w:id="393" w:name="_Toc168485216"/>
      <w:bookmarkStart w:id="394" w:name="_Toc168485656"/>
      <w:bookmarkStart w:id="395" w:name="_Toc168485732"/>
      <w:bookmarkStart w:id="396" w:name="_Toc219469831"/>
      <w:r w:rsidRPr="009F21E4">
        <w:t>5.5</w:t>
      </w:r>
      <w:r w:rsidR="00C90965" w:rsidRPr="009F21E4">
        <w:t>.2.1</w:t>
      </w:r>
      <w:r w:rsidR="00C90965" w:rsidRPr="009F21E4">
        <w:tab/>
        <w:t>Triggering CCL decision escalation – ESC_01</w:t>
      </w:r>
      <w:bookmarkEnd w:id="390"/>
      <w:bookmarkEnd w:id="391"/>
      <w:bookmarkEnd w:id="392"/>
      <w:bookmarkEnd w:id="396"/>
    </w:p>
    <w:p w14:paraId="4E7E0173" w14:textId="77777777" w:rsidR="00C90965" w:rsidRPr="000C28C6" w:rsidRDefault="00C90965" w:rsidP="000C28C6">
      <w:r w:rsidRPr="000C28C6">
        <w:t>Not all decisions made by CCLs in different network contexts (states, status, conditions, etc.) are equally effective. The CCL may need to inform another entity about its lack of confidence in its decision with a request to escalate its decision making to that entity.</w:t>
      </w:r>
      <w:bookmarkEnd w:id="393"/>
      <w:bookmarkEnd w:id="394"/>
      <w:bookmarkEnd w:id="395"/>
      <w:r w:rsidRPr="000C28C6">
        <w:t xml:space="preserve"> For example, a CCL for optimizing energy saving may fail to decide the sequence in which cells may be deactivated when there is a failure for some cells. The CCL may escalate the scenario to a CCL on problem recovery. </w:t>
      </w:r>
    </w:p>
    <w:p w14:paraId="530A86D9" w14:textId="77777777" w:rsidR="00C90965" w:rsidRPr="000C28C6" w:rsidRDefault="00C90965" w:rsidP="000C28C6">
      <w:r w:rsidRPr="000C28C6">
        <w:t>The MnS consumer should be able to configure MnS producer regarding the escalation recipient to which the decision is escalated. The degree to which the CCL</w:t>
      </w:r>
      <w:r w:rsidRPr="000C28C6" w:rsidDel="00FD4F66">
        <w:t xml:space="preserve"> </w:t>
      </w:r>
      <w:r w:rsidRPr="000C28C6">
        <w:t>can independently execute decisions or escalates them, should be configurable by the MnS consumer through a confidence threshold. The confidence threshold</w:t>
      </w:r>
      <w:r w:rsidRPr="000C28C6" w:rsidDel="00FD4F66">
        <w:t xml:space="preserve"> </w:t>
      </w:r>
      <w:r w:rsidRPr="000C28C6">
        <w:t xml:space="preserve">is an index on a fixed scale say from 0 (indicating lowest confidence) to 10 (indicating highest confidence). It could be configured based on the sensitivity of the operations under the CCLs’ control, the trust level in the decisions of the CCL and the necessity to consider a bigger picture at times. Then, based on how much confidence the CCL has in its decisions, the CCL can escalate a decision or situation to an escalation recipient (e.g. another CCL or a CCL coordination entity) which has this </w:t>
      </w:r>
      <w:r w:rsidRPr="000C28C6">
        <w:lastRenderedPageBreak/>
        <w:t>bigger picture (say has wider scope), can execute a different(larger) set of actions or has better capabilities, e.g. a larger and more capable ML model.</w:t>
      </w:r>
    </w:p>
    <w:p w14:paraId="55E40627" w14:textId="77777777" w:rsidR="00C90965" w:rsidRPr="000C28C6" w:rsidRDefault="00C90965" w:rsidP="000C28C6">
      <w:pPr>
        <w:pStyle w:val="NO"/>
      </w:pPr>
      <w:r w:rsidRPr="000C28C6">
        <w:t>NOTE:</w:t>
      </w:r>
      <w:r w:rsidRPr="000C28C6">
        <w:tab/>
        <w:t xml:space="preserve">The computation of confidence within the CCL is up to implementation as it depends on the CCL's purpose and the scenario that the CCL is addressing. The escalation recipient CCL should enable the escalator CCL to request for escalation for a given network context or state with e.g. information about the escalator CCL preferences and observed constraints when driving decisions. Based on its evaluations, </w:t>
      </w:r>
      <w:bookmarkStart w:id="397" w:name="_Hlk159411156"/>
      <w:r w:rsidRPr="000C28C6">
        <w:t xml:space="preserve">the escalation recipient </w:t>
      </w:r>
      <w:bookmarkEnd w:id="397"/>
      <w:r w:rsidRPr="000C28C6">
        <w:t>CCL should provide to the escalator CCL a report that holds the outcomes for a given escalation request.</w:t>
      </w:r>
    </w:p>
    <w:p w14:paraId="27CCDF69" w14:textId="77777777" w:rsidR="00C90965" w:rsidRPr="004C3674" w:rsidRDefault="00C90965" w:rsidP="001F6C39">
      <w:pPr>
        <w:pStyle w:val="TH"/>
      </w:pPr>
      <w:r w:rsidRPr="004C3674">
        <w:object w:dxaOrig="6564" w:dyaOrig="3504" w14:anchorId="0E61D9DC">
          <v:shape id="_x0000_i1035" type="#_x0000_t75" style="width:346.25pt;height:173.95pt" o:ole="">
            <v:imagedata r:id="rId35" o:title="" croptop="5097f" cropbottom="6554f" cropleft="3876f" cropright="5508f"/>
          </v:shape>
          <o:OLEObject Type="Embed" ProgID="Visio.Drawing.11" ShapeID="_x0000_i1035" DrawAspect="Content" ObjectID="_1830082418" r:id="rId36"/>
        </w:object>
      </w:r>
    </w:p>
    <w:p w14:paraId="79A37F6E" w14:textId="6DABCAB7" w:rsidR="00C90965" w:rsidRPr="004C3674" w:rsidRDefault="00C90965" w:rsidP="001F6C39">
      <w:pPr>
        <w:pStyle w:val="TF"/>
      </w:pPr>
      <w:r w:rsidRPr="004C3674">
        <w:t xml:space="preserve">Figure </w:t>
      </w:r>
      <w:r w:rsidR="00BE1DFE">
        <w:t>5.5</w:t>
      </w:r>
      <w:r w:rsidRPr="004C3674">
        <w:t>.</w:t>
      </w:r>
      <w:r>
        <w:t>2.1</w:t>
      </w:r>
      <w:r w:rsidRPr="004C3674">
        <w:t xml:space="preserve">-1: </w:t>
      </w:r>
      <w:r>
        <w:t xml:space="preserve">required interactions for </w:t>
      </w:r>
      <w:r w:rsidRPr="004C3674">
        <w:t>CCL decision escalation</w:t>
      </w:r>
    </w:p>
    <w:p w14:paraId="105C9952" w14:textId="728CC0AB" w:rsidR="00C90965" w:rsidRDefault="00BE1DFE" w:rsidP="001F6C39">
      <w:pPr>
        <w:pStyle w:val="Heading3"/>
      </w:pPr>
      <w:bookmarkStart w:id="398" w:name="_Toc185244065"/>
      <w:bookmarkStart w:id="399" w:name="_Toc195269466"/>
      <w:bookmarkStart w:id="400" w:name="_Toc207368990"/>
      <w:bookmarkStart w:id="401" w:name="_Toc207402131"/>
      <w:bookmarkStart w:id="402" w:name="_Toc207444571"/>
      <w:bookmarkStart w:id="403" w:name="_Toc219469832"/>
      <w:r>
        <w:t>5.5</w:t>
      </w:r>
      <w:r w:rsidR="00C90965" w:rsidRPr="004C3674">
        <w:t>.</w:t>
      </w:r>
      <w:r w:rsidR="00C90965">
        <w:t>3</w:t>
      </w:r>
      <w:r w:rsidR="00C90965" w:rsidRPr="004C3674">
        <w:tab/>
        <w:t>Requirements</w:t>
      </w:r>
      <w:bookmarkEnd w:id="398"/>
      <w:bookmarkEnd w:id="399"/>
      <w:bookmarkEnd w:id="400"/>
      <w:bookmarkEnd w:id="401"/>
      <w:bookmarkEnd w:id="402"/>
      <w:bookmarkEnd w:id="403"/>
    </w:p>
    <w:p w14:paraId="4B72AA17" w14:textId="1CC8596F" w:rsidR="00C90965" w:rsidRPr="003F5E3D" w:rsidRDefault="00C90965" w:rsidP="001F6C39">
      <w:pPr>
        <w:pStyle w:val="TH"/>
        <w:rPr>
          <w:lang w:eastAsia="zh-CN"/>
        </w:rPr>
      </w:pPr>
      <w:r w:rsidRPr="006E13EE">
        <w:t xml:space="preserve">Table </w:t>
      </w:r>
      <w:r w:rsidR="00BE1DFE">
        <w:t>5.5</w:t>
      </w:r>
      <w:r>
        <w:t>.3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C90965" w:rsidRPr="000A2AD3" w14:paraId="58029B8E"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08F42341" w14:textId="77777777" w:rsidR="00C90965" w:rsidRPr="000A2AD3" w:rsidRDefault="00C90965" w:rsidP="00936E47">
            <w:pPr>
              <w:pStyle w:val="TAH"/>
            </w:pPr>
            <w:r w:rsidRPr="000A2AD3">
              <w:t>Requirement label</w:t>
            </w:r>
          </w:p>
        </w:tc>
        <w:tc>
          <w:tcPr>
            <w:tcW w:w="5850" w:type="dxa"/>
            <w:tcBorders>
              <w:top w:val="single" w:sz="4" w:space="0" w:color="auto"/>
              <w:left w:val="single" w:sz="4" w:space="0" w:color="auto"/>
              <w:bottom w:val="single" w:sz="4" w:space="0" w:color="auto"/>
              <w:right w:val="single" w:sz="4" w:space="0" w:color="auto"/>
            </w:tcBorders>
          </w:tcPr>
          <w:p w14:paraId="18F9217F" w14:textId="77777777" w:rsidR="00C90965" w:rsidRPr="000A2AD3" w:rsidRDefault="00C90965" w:rsidP="00936E47">
            <w:pPr>
              <w:pStyle w:val="TAH"/>
              <w:rPr>
                <w:lang w:eastAsia="zh-CN"/>
              </w:rPr>
            </w:pPr>
            <w:r w:rsidRPr="000A2AD3">
              <w:rPr>
                <w:lang w:eastAsia="zh-CN"/>
              </w:rPr>
              <w:t>Description</w:t>
            </w:r>
          </w:p>
        </w:tc>
        <w:tc>
          <w:tcPr>
            <w:tcW w:w="2008" w:type="dxa"/>
            <w:tcBorders>
              <w:top w:val="single" w:sz="4" w:space="0" w:color="auto"/>
              <w:left w:val="single" w:sz="4" w:space="0" w:color="auto"/>
              <w:bottom w:val="single" w:sz="4" w:space="0" w:color="auto"/>
              <w:right w:val="single" w:sz="4" w:space="0" w:color="auto"/>
            </w:tcBorders>
          </w:tcPr>
          <w:p w14:paraId="2886D769" w14:textId="77777777" w:rsidR="00C90965" w:rsidRPr="000A2AD3" w:rsidRDefault="00C90965" w:rsidP="00936E47">
            <w:pPr>
              <w:pStyle w:val="TAH"/>
            </w:pPr>
            <w:r w:rsidRPr="000A2AD3">
              <w:t>Related use case(s)</w:t>
            </w:r>
          </w:p>
        </w:tc>
      </w:tr>
      <w:tr w:rsidR="00C90965" w:rsidRPr="000A2AD3" w14:paraId="38ECB4E2"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77166A34" w14:textId="77777777" w:rsidR="00C90965" w:rsidRPr="004F74F8" w:rsidRDefault="00C90965" w:rsidP="00936E47">
            <w:pPr>
              <w:pStyle w:val="TAL"/>
              <w:rPr>
                <w:rFonts w:cs="Arial"/>
                <w:b/>
                <w:bCs/>
                <w:szCs w:val="18"/>
              </w:rPr>
            </w:pPr>
            <w:bookmarkStart w:id="404" w:name="_Hlk190898033"/>
            <w:r w:rsidRPr="004F74F8">
              <w:rPr>
                <w:rFonts w:cs="Arial"/>
                <w:b/>
                <w:bCs/>
                <w:szCs w:val="18"/>
              </w:rPr>
              <w:t>REQ-ESC_01-01</w:t>
            </w:r>
          </w:p>
          <w:p w14:paraId="31F54201" w14:textId="77777777" w:rsidR="00C90965" w:rsidRPr="004F74F8" w:rsidRDefault="00C90965" w:rsidP="00936E47">
            <w:pPr>
              <w:pStyle w:val="TAL"/>
              <w:rPr>
                <w:rFonts w:cs="Arial"/>
                <w:b/>
                <w:bCs/>
                <w:szCs w:val="18"/>
              </w:rPr>
            </w:pPr>
          </w:p>
        </w:tc>
        <w:tc>
          <w:tcPr>
            <w:tcW w:w="5850" w:type="dxa"/>
            <w:tcBorders>
              <w:top w:val="single" w:sz="4" w:space="0" w:color="auto"/>
              <w:left w:val="single" w:sz="4" w:space="0" w:color="auto"/>
              <w:bottom w:val="single" w:sz="4" w:space="0" w:color="auto"/>
              <w:right w:val="single" w:sz="4" w:space="0" w:color="auto"/>
            </w:tcBorders>
          </w:tcPr>
          <w:p w14:paraId="28F1F69C" w14:textId="77777777" w:rsidR="00C90965" w:rsidRPr="000A2AD3" w:rsidRDefault="00C90965"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to enabling an authorized </w:t>
            </w:r>
            <w:r>
              <w:rPr>
                <w:rFonts w:cs="Arial"/>
                <w:szCs w:val="18"/>
                <w:lang w:eastAsia="zh-CN"/>
              </w:rPr>
              <w:t xml:space="preserve">MnS </w:t>
            </w:r>
            <w:r w:rsidRPr="000A2AD3">
              <w:rPr>
                <w:rFonts w:cs="Arial"/>
                <w:szCs w:val="18"/>
                <w:lang w:eastAsia="zh-CN"/>
              </w:rPr>
              <w:t xml:space="preserve">consumer to configure </w:t>
            </w:r>
            <w:r w:rsidRPr="000A2AD3">
              <w:rPr>
                <w:rFonts w:cs="Arial"/>
                <w:szCs w:val="18"/>
              </w:rPr>
              <w:t xml:space="preserve">a CCL </w:t>
            </w:r>
            <w:r>
              <w:rPr>
                <w:rFonts w:cs="Arial"/>
                <w:szCs w:val="18"/>
              </w:rPr>
              <w:t xml:space="preserve">with </w:t>
            </w:r>
            <w:r w:rsidRPr="000A2AD3">
              <w:rPr>
                <w:rFonts w:cs="Arial"/>
                <w:szCs w:val="18"/>
                <w:lang w:eastAsia="zh-CN"/>
              </w:rPr>
              <w:t xml:space="preserve">the </w:t>
            </w:r>
            <w:r w:rsidRPr="000A2AD3">
              <w:rPr>
                <w:rFonts w:cs="Arial"/>
                <w:szCs w:val="18"/>
              </w:rPr>
              <w:t>degree of autonomy of to define when the CCL can escalate</w:t>
            </w:r>
            <w:r>
              <w:rPr>
                <w:rFonts w:cs="Arial"/>
                <w:szCs w:val="18"/>
              </w:rPr>
              <w:t xml:space="preserve"> and the entity to which to escalate decision making. </w:t>
            </w:r>
          </w:p>
        </w:tc>
        <w:tc>
          <w:tcPr>
            <w:tcW w:w="2008" w:type="dxa"/>
            <w:tcBorders>
              <w:top w:val="single" w:sz="4" w:space="0" w:color="auto"/>
              <w:left w:val="single" w:sz="4" w:space="0" w:color="auto"/>
              <w:bottom w:val="single" w:sz="4" w:space="0" w:color="auto"/>
              <w:right w:val="single" w:sz="4" w:space="0" w:color="auto"/>
            </w:tcBorders>
          </w:tcPr>
          <w:p w14:paraId="658E74C5" w14:textId="77777777" w:rsidR="00C90965" w:rsidRPr="004F74F8" w:rsidRDefault="00C90965" w:rsidP="00936E47">
            <w:pPr>
              <w:pStyle w:val="TAL"/>
              <w:rPr>
                <w:rFonts w:cs="Arial"/>
                <w:b/>
                <w:szCs w:val="18"/>
              </w:rPr>
            </w:pPr>
            <w:r w:rsidRPr="004F74F8">
              <w:rPr>
                <w:b/>
              </w:rPr>
              <w:t>UC-</w:t>
            </w:r>
            <w:r w:rsidRPr="004F74F8">
              <w:rPr>
                <w:rFonts w:cs="Arial"/>
                <w:b/>
                <w:szCs w:val="18"/>
              </w:rPr>
              <w:t>ESC_01</w:t>
            </w:r>
          </w:p>
          <w:p w14:paraId="252288F4" w14:textId="39E746F9" w:rsidR="00C90965" w:rsidRPr="004F74F8" w:rsidRDefault="00C90965" w:rsidP="00936E47">
            <w:pPr>
              <w:pStyle w:val="TAL"/>
              <w:rPr>
                <w:rFonts w:cs="Arial"/>
                <w:b/>
                <w:szCs w:val="18"/>
              </w:rPr>
            </w:pPr>
            <w:r w:rsidRPr="004F74F8">
              <w:rPr>
                <w:rFonts w:cs="Arial"/>
                <w:b/>
                <w:szCs w:val="18"/>
              </w:rPr>
              <w:t xml:space="preserve">Clause </w:t>
            </w:r>
            <w:r w:rsidR="00BE1DFE">
              <w:rPr>
                <w:rFonts w:cs="Arial"/>
                <w:b/>
                <w:szCs w:val="18"/>
              </w:rPr>
              <w:t>5.5</w:t>
            </w:r>
            <w:r w:rsidRPr="004F74F8">
              <w:rPr>
                <w:rFonts w:cs="Arial"/>
                <w:b/>
                <w:szCs w:val="18"/>
              </w:rPr>
              <w:t>.2.1</w:t>
            </w:r>
          </w:p>
        </w:tc>
      </w:tr>
      <w:tr w:rsidR="00C90965" w:rsidRPr="000A2AD3" w14:paraId="6C8ABC9C"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6BE41D70" w14:textId="77777777" w:rsidR="00C90965" w:rsidRPr="004F74F8" w:rsidRDefault="00C90965" w:rsidP="00936E47">
            <w:pPr>
              <w:pStyle w:val="TAL"/>
              <w:rPr>
                <w:rFonts w:cs="Arial"/>
                <w:b/>
                <w:bCs/>
                <w:szCs w:val="18"/>
              </w:rPr>
            </w:pPr>
            <w:r w:rsidRPr="004F74F8">
              <w:rPr>
                <w:rFonts w:cs="Arial"/>
                <w:b/>
                <w:bCs/>
                <w:szCs w:val="18"/>
              </w:rPr>
              <w:t>REQ-ESC_01-02</w:t>
            </w:r>
          </w:p>
        </w:tc>
        <w:tc>
          <w:tcPr>
            <w:tcW w:w="5850" w:type="dxa"/>
            <w:tcBorders>
              <w:top w:val="single" w:sz="4" w:space="0" w:color="auto"/>
              <w:left w:val="single" w:sz="4" w:space="0" w:color="auto"/>
              <w:bottom w:val="single" w:sz="4" w:space="0" w:color="auto"/>
              <w:right w:val="single" w:sz="4" w:space="0" w:color="auto"/>
            </w:tcBorders>
          </w:tcPr>
          <w:p w14:paraId="294A3BA3" w14:textId="77777777" w:rsidR="00C90965" w:rsidRPr="000A2AD3" w:rsidRDefault="00C90965"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to enabling an authorized </w:t>
            </w:r>
            <w:r w:rsidRPr="000A2AD3">
              <w:rPr>
                <w:rFonts w:cs="Arial"/>
                <w:szCs w:val="18"/>
              </w:rPr>
              <w:t xml:space="preserve">MnS </w:t>
            </w:r>
            <w:r w:rsidRPr="000A2AD3">
              <w:rPr>
                <w:rFonts w:cs="Arial"/>
                <w:szCs w:val="18"/>
                <w:lang w:eastAsia="zh-CN"/>
              </w:rPr>
              <w:t xml:space="preserve">consumer (e.g. an </w:t>
            </w:r>
            <w:r w:rsidRPr="000A2AD3">
              <w:rPr>
                <w:rFonts w:cs="Arial"/>
                <w:szCs w:val="18"/>
              </w:rPr>
              <w:t>escalator CCL</w:t>
            </w:r>
            <w:r w:rsidRPr="000A2AD3">
              <w:rPr>
                <w:rFonts w:cs="Arial"/>
                <w:szCs w:val="18"/>
                <w:lang w:eastAsia="zh-CN"/>
              </w:rPr>
              <w:t xml:space="preserve">) to </w:t>
            </w:r>
            <w:r>
              <w:rPr>
                <w:rFonts w:cs="Arial"/>
                <w:szCs w:val="18"/>
                <w:lang w:eastAsia="zh-CN"/>
              </w:rPr>
              <w:t xml:space="preserve">request to </w:t>
            </w:r>
            <w:r w:rsidRPr="000A2AD3">
              <w:rPr>
                <w:rFonts w:cs="Arial"/>
                <w:szCs w:val="18"/>
              </w:rPr>
              <w:t>escalat</w:t>
            </w:r>
            <w:r>
              <w:rPr>
                <w:rFonts w:cs="Arial"/>
                <w:szCs w:val="18"/>
              </w:rPr>
              <w:t>e</w:t>
            </w:r>
            <w:r w:rsidRPr="000A2AD3">
              <w:rPr>
                <w:rFonts w:cs="Arial"/>
                <w:szCs w:val="18"/>
              </w:rPr>
              <w:t xml:space="preserve"> decision-making for a network context or state to </w:t>
            </w:r>
            <w:r>
              <w:rPr>
                <w:rFonts w:cs="Arial"/>
                <w:szCs w:val="18"/>
              </w:rPr>
              <w:t xml:space="preserve">an </w:t>
            </w:r>
            <w:r w:rsidRPr="000A2AD3">
              <w:rPr>
                <w:rFonts w:cs="Arial"/>
                <w:szCs w:val="18"/>
              </w:rPr>
              <w:t>escalation recipient</w:t>
            </w:r>
            <w:r>
              <w:rPr>
                <w:rFonts w:cs="Arial"/>
                <w:szCs w:val="18"/>
              </w:rPr>
              <w:t>.</w:t>
            </w:r>
          </w:p>
        </w:tc>
        <w:tc>
          <w:tcPr>
            <w:tcW w:w="2008" w:type="dxa"/>
            <w:tcBorders>
              <w:top w:val="single" w:sz="4" w:space="0" w:color="auto"/>
              <w:left w:val="single" w:sz="4" w:space="0" w:color="auto"/>
              <w:bottom w:val="single" w:sz="4" w:space="0" w:color="auto"/>
              <w:right w:val="single" w:sz="4" w:space="0" w:color="auto"/>
            </w:tcBorders>
          </w:tcPr>
          <w:p w14:paraId="1FDEB010" w14:textId="77777777" w:rsidR="00C90965" w:rsidRPr="004F74F8" w:rsidRDefault="00C90965" w:rsidP="00936E47">
            <w:pPr>
              <w:pStyle w:val="TAL"/>
              <w:rPr>
                <w:rFonts w:cs="Arial"/>
                <w:b/>
                <w:szCs w:val="18"/>
              </w:rPr>
            </w:pPr>
            <w:r w:rsidRPr="004F74F8">
              <w:rPr>
                <w:b/>
              </w:rPr>
              <w:t>UC-</w:t>
            </w:r>
            <w:r w:rsidRPr="004F74F8">
              <w:rPr>
                <w:rFonts w:cs="Arial"/>
                <w:b/>
                <w:szCs w:val="18"/>
              </w:rPr>
              <w:t>ESC_01</w:t>
            </w:r>
          </w:p>
          <w:p w14:paraId="3D15131B" w14:textId="5C0B41B7" w:rsidR="00C90965" w:rsidRPr="004F74F8" w:rsidRDefault="00C90965" w:rsidP="00936E47">
            <w:pPr>
              <w:pStyle w:val="TAL"/>
              <w:rPr>
                <w:rFonts w:cs="Arial"/>
                <w:b/>
                <w:szCs w:val="18"/>
              </w:rPr>
            </w:pPr>
            <w:r w:rsidRPr="004F74F8">
              <w:rPr>
                <w:rFonts w:cs="Arial"/>
                <w:b/>
                <w:szCs w:val="18"/>
              </w:rPr>
              <w:t xml:space="preserve">Clause </w:t>
            </w:r>
            <w:r w:rsidR="00BE1DFE">
              <w:rPr>
                <w:rFonts w:cs="Arial"/>
                <w:b/>
                <w:szCs w:val="18"/>
              </w:rPr>
              <w:t>5.5</w:t>
            </w:r>
            <w:r w:rsidRPr="004F74F8">
              <w:rPr>
                <w:rFonts w:cs="Arial"/>
                <w:b/>
                <w:szCs w:val="18"/>
              </w:rPr>
              <w:t>.2.1</w:t>
            </w:r>
          </w:p>
        </w:tc>
      </w:tr>
      <w:tr w:rsidR="00C90965" w:rsidRPr="000A2AD3" w14:paraId="017D64B6"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2172A9A8" w14:textId="77777777" w:rsidR="00C90965" w:rsidRPr="004F74F8" w:rsidRDefault="00C90965" w:rsidP="00936E47">
            <w:pPr>
              <w:pStyle w:val="TAL"/>
              <w:rPr>
                <w:rFonts w:cs="Arial"/>
                <w:b/>
                <w:bCs/>
                <w:szCs w:val="18"/>
              </w:rPr>
            </w:pPr>
            <w:r w:rsidRPr="004F74F8">
              <w:rPr>
                <w:rFonts w:cs="Arial"/>
                <w:b/>
                <w:bCs/>
                <w:szCs w:val="18"/>
              </w:rPr>
              <w:t>REQ-ESC_01-03</w:t>
            </w:r>
          </w:p>
        </w:tc>
        <w:tc>
          <w:tcPr>
            <w:tcW w:w="5850" w:type="dxa"/>
            <w:tcBorders>
              <w:top w:val="single" w:sz="4" w:space="0" w:color="auto"/>
              <w:left w:val="single" w:sz="4" w:space="0" w:color="auto"/>
              <w:bottom w:val="single" w:sz="4" w:space="0" w:color="auto"/>
              <w:right w:val="single" w:sz="4" w:space="0" w:color="auto"/>
            </w:tcBorders>
          </w:tcPr>
          <w:p w14:paraId="46E3449C" w14:textId="77777777" w:rsidR="00C90965" w:rsidRPr="000A2AD3" w:rsidRDefault="00C90965"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w:t>
            </w:r>
            <w:r>
              <w:rPr>
                <w:rFonts w:cs="Arial"/>
                <w:szCs w:val="18"/>
                <w:lang w:eastAsia="zh-CN"/>
              </w:rPr>
              <w:t xml:space="preserve">enabling </w:t>
            </w:r>
            <w:r w:rsidRPr="000A2AD3">
              <w:rPr>
                <w:rFonts w:cs="Arial"/>
                <w:szCs w:val="18"/>
              </w:rPr>
              <w:t xml:space="preserve">an escalation recipient CCL </w:t>
            </w:r>
            <w:r w:rsidRPr="000A2AD3">
              <w:rPr>
                <w:rFonts w:cs="Arial"/>
                <w:szCs w:val="18"/>
                <w:lang w:eastAsia="zh-CN"/>
              </w:rPr>
              <w:t xml:space="preserve">to </w:t>
            </w:r>
            <w:r w:rsidRPr="000A2AD3">
              <w:rPr>
                <w:rFonts w:cs="Arial"/>
                <w:szCs w:val="18"/>
              </w:rPr>
              <w:t>report</w:t>
            </w:r>
            <w:r w:rsidRPr="000A2AD3">
              <w:rPr>
                <w:rFonts w:cs="Arial"/>
                <w:szCs w:val="18"/>
                <w:lang w:eastAsia="zh-CN"/>
              </w:rPr>
              <w:t xml:space="preserve"> to an authorized </w:t>
            </w:r>
            <w:r w:rsidRPr="000A2AD3">
              <w:rPr>
                <w:rFonts w:cs="Arial"/>
                <w:szCs w:val="18"/>
              </w:rPr>
              <w:t xml:space="preserve">MnS </w:t>
            </w:r>
            <w:r w:rsidRPr="000A2AD3">
              <w:rPr>
                <w:rFonts w:cs="Arial"/>
                <w:szCs w:val="18"/>
                <w:lang w:eastAsia="zh-CN"/>
              </w:rPr>
              <w:t xml:space="preserve">consumer (e.g. an </w:t>
            </w:r>
            <w:r w:rsidRPr="000A2AD3">
              <w:rPr>
                <w:rFonts w:cs="Arial"/>
                <w:szCs w:val="18"/>
              </w:rPr>
              <w:t>escalator CCL</w:t>
            </w:r>
            <w:r w:rsidRPr="000A2AD3">
              <w:rPr>
                <w:rFonts w:cs="Arial"/>
                <w:szCs w:val="18"/>
                <w:lang w:eastAsia="zh-CN"/>
              </w:rPr>
              <w:t xml:space="preserve">) </w:t>
            </w:r>
            <w:r w:rsidRPr="000A2AD3">
              <w:rPr>
                <w:rFonts w:cs="Arial"/>
                <w:szCs w:val="18"/>
              </w:rPr>
              <w:t>the outcomes for a given escalation request</w:t>
            </w:r>
          </w:p>
        </w:tc>
        <w:tc>
          <w:tcPr>
            <w:tcW w:w="2008" w:type="dxa"/>
            <w:tcBorders>
              <w:top w:val="single" w:sz="4" w:space="0" w:color="auto"/>
              <w:left w:val="single" w:sz="4" w:space="0" w:color="auto"/>
              <w:bottom w:val="single" w:sz="4" w:space="0" w:color="auto"/>
              <w:right w:val="single" w:sz="4" w:space="0" w:color="auto"/>
            </w:tcBorders>
          </w:tcPr>
          <w:p w14:paraId="17CBDF74" w14:textId="77777777" w:rsidR="00C90965" w:rsidRPr="004F74F8" w:rsidRDefault="00C90965" w:rsidP="00936E47">
            <w:pPr>
              <w:pStyle w:val="TAL"/>
              <w:rPr>
                <w:rFonts w:cs="Arial"/>
                <w:b/>
                <w:szCs w:val="18"/>
              </w:rPr>
            </w:pPr>
            <w:r w:rsidRPr="004F74F8">
              <w:rPr>
                <w:b/>
              </w:rPr>
              <w:t>UC-</w:t>
            </w:r>
            <w:r w:rsidRPr="004F74F8">
              <w:rPr>
                <w:rFonts w:cs="Arial"/>
                <w:b/>
                <w:szCs w:val="18"/>
              </w:rPr>
              <w:t>ESC_01</w:t>
            </w:r>
          </w:p>
          <w:p w14:paraId="03482343" w14:textId="05B8150D" w:rsidR="00C90965" w:rsidRPr="004F74F8" w:rsidRDefault="00C90965" w:rsidP="00936E47">
            <w:pPr>
              <w:pStyle w:val="TAL"/>
              <w:rPr>
                <w:rFonts w:cs="Arial"/>
                <w:b/>
                <w:szCs w:val="18"/>
              </w:rPr>
            </w:pPr>
            <w:r w:rsidRPr="004F74F8">
              <w:rPr>
                <w:rFonts w:cs="Arial"/>
                <w:b/>
                <w:szCs w:val="18"/>
              </w:rPr>
              <w:t xml:space="preserve">Clause </w:t>
            </w:r>
            <w:r w:rsidR="00BE1DFE">
              <w:rPr>
                <w:rFonts w:cs="Arial"/>
                <w:b/>
                <w:szCs w:val="18"/>
              </w:rPr>
              <w:t>5.5</w:t>
            </w:r>
            <w:r w:rsidRPr="004F74F8">
              <w:rPr>
                <w:rFonts w:cs="Arial"/>
                <w:b/>
                <w:szCs w:val="18"/>
              </w:rPr>
              <w:t>.2.1</w:t>
            </w:r>
          </w:p>
        </w:tc>
      </w:tr>
    </w:tbl>
    <w:p w14:paraId="428D4368" w14:textId="77777777" w:rsidR="00C90965" w:rsidRDefault="00C90965" w:rsidP="00406D75">
      <w:bookmarkStart w:id="405" w:name="_Toc195269467"/>
      <w:bookmarkEnd w:id="404"/>
    </w:p>
    <w:p w14:paraId="748A6E61" w14:textId="77777777" w:rsidR="00C90965" w:rsidRPr="00152933" w:rsidRDefault="00C90965" w:rsidP="001F6C39">
      <w:pPr>
        <w:pStyle w:val="Heading1"/>
      </w:pPr>
      <w:bookmarkStart w:id="406" w:name="_Toc195269471"/>
      <w:bookmarkStart w:id="407" w:name="_Toc207368996"/>
      <w:bookmarkStart w:id="408" w:name="_Toc207402132"/>
      <w:bookmarkStart w:id="409" w:name="_Toc207444572"/>
      <w:bookmarkStart w:id="410" w:name="_Toc219469833"/>
      <w:bookmarkEnd w:id="405"/>
      <w:r>
        <w:t>6</w:t>
      </w:r>
      <w:r w:rsidRPr="00152933">
        <w:tab/>
      </w:r>
      <w:r w:rsidRPr="00F524D2">
        <w:rPr>
          <w:lang w:eastAsia="zh-CN"/>
        </w:rPr>
        <w:t>Model</w:t>
      </w:r>
      <w:bookmarkEnd w:id="406"/>
      <w:bookmarkEnd w:id="407"/>
      <w:bookmarkEnd w:id="408"/>
      <w:bookmarkEnd w:id="409"/>
      <w:bookmarkEnd w:id="410"/>
      <w:r>
        <w:rPr>
          <w:lang w:eastAsia="zh-CN"/>
        </w:rPr>
        <w:t xml:space="preserve"> </w:t>
      </w:r>
      <w:bookmarkEnd w:id="285"/>
      <w:bookmarkEnd w:id="286"/>
      <w:bookmarkEnd w:id="287"/>
    </w:p>
    <w:p w14:paraId="36DD00E7" w14:textId="5C64F3C7" w:rsidR="00C90965" w:rsidRDefault="00C90965" w:rsidP="00A5484F">
      <w:pPr>
        <w:pStyle w:val="Heading2"/>
      </w:pPr>
      <w:bookmarkStart w:id="411" w:name="_Toc106015866"/>
      <w:bookmarkStart w:id="412" w:name="_Toc106098504"/>
      <w:bookmarkStart w:id="413" w:name="_Toc187404649"/>
      <w:bookmarkStart w:id="414" w:name="_Toc195269473"/>
      <w:bookmarkStart w:id="415" w:name="_Toc207368998"/>
      <w:bookmarkStart w:id="416" w:name="_Toc207402133"/>
      <w:bookmarkStart w:id="417" w:name="_Toc207444573"/>
      <w:bookmarkStart w:id="418" w:name="_Toc106015868"/>
      <w:bookmarkStart w:id="419" w:name="_Toc106098506"/>
      <w:bookmarkStart w:id="420" w:name="_Hlk134605339"/>
      <w:bookmarkStart w:id="421" w:name="_Toc178169212"/>
      <w:bookmarkStart w:id="422" w:name="_Toc219469834"/>
      <w:r>
        <w:t>6.</w:t>
      </w:r>
      <w:r w:rsidRPr="00152933">
        <w:t>1</w:t>
      </w:r>
      <w:r w:rsidRPr="00152933">
        <w:tab/>
        <w:t>Imported information entities and local labels</w:t>
      </w:r>
      <w:bookmarkEnd w:id="411"/>
      <w:bookmarkEnd w:id="412"/>
      <w:bookmarkEnd w:id="413"/>
      <w:bookmarkEnd w:id="414"/>
      <w:bookmarkEnd w:id="415"/>
      <w:bookmarkEnd w:id="416"/>
      <w:bookmarkEnd w:id="417"/>
      <w:bookmarkEnd w:id="4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3"/>
        <w:gridCol w:w="3798"/>
      </w:tblGrid>
      <w:tr w:rsidR="00A5484F" w14:paraId="106D0983" w14:textId="77777777" w:rsidTr="00FA43AD">
        <w:tc>
          <w:tcPr>
            <w:tcW w:w="3028" w:type="pct"/>
            <w:tcBorders>
              <w:top w:val="single" w:sz="4" w:space="0" w:color="auto"/>
              <w:left w:val="single" w:sz="4" w:space="0" w:color="auto"/>
              <w:bottom w:val="single" w:sz="4" w:space="0" w:color="auto"/>
              <w:right w:val="single" w:sz="4" w:space="0" w:color="auto"/>
            </w:tcBorders>
            <w:hideMark/>
          </w:tcPr>
          <w:p w14:paraId="37EBD9EC" w14:textId="77777777" w:rsidR="00A5484F" w:rsidRDefault="00A5484F" w:rsidP="00FA43AD">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TimeWindow</w:t>
            </w:r>
          </w:p>
        </w:tc>
        <w:tc>
          <w:tcPr>
            <w:tcW w:w="1972" w:type="pct"/>
            <w:tcBorders>
              <w:top w:val="single" w:sz="4" w:space="0" w:color="auto"/>
              <w:left w:val="single" w:sz="4" w:space="0" w:color="auto"/>
              <w:bottom w:val="single" w:sz="4" w:space="0" w:color="auto"/>
              <w:right w:val="single" w:sz="4" w:space="0" w:color="auto"/>
            </w:tcBorders>
            <w:hideMark/>
          </w:tcPr>
          <w:p w14:paraId="6E1400BB" w14:textId="77777777" w:rsidR="00A5484F" w:rsidRDefault="00A5484F" w:rsidP="00FA43AD">
            <w:pPr>
              <w:pStyle w:val="TAL"/>
              <w:rPr>
                <w:rFonts w:cs="Arial"/>
              </w:rPr>
            </w:pPr>
            <w:r>
              <w:rPr>
                <w:rFonts w:ascii="Courier New" w:hAnsi="Courier New" w:cs="Courier New"/>
                <w:lang w:eastAsia="zh-CN"/>
              </w:rPr>
              <w:t>TimeWindow</w:t>
            </w:r>
          </w:p>
        </w:tc>
      </w:tr>
      <w:tr w:rsidR="00A5484F" w14:paraId="1C5CCB69" w14:textId="77777777" w:rsidTr="00FA43AD">
        <w:tc>
          <w:tcPr>
            <w:tcW w:w="3028" w:type="pct"/>
            <w:tcBorders>
              <w:top w:val="single" w:sz="4" w:space="0" w:color="auto"/>
              <w:left w:val="single" w:sz="4" w:space="0" w:color="auto"/>
              <w:bottom w:val="single" w:sz="4" w:space="0" w:color="auto"/>
              <w:right w:val="single" w:sz="4" w:space="0" w:color="auto"/>
            </w:tcBorders>
            <w:hideMark/>
          </w:tcPr>
          <w:p w14:paraId="42129891" w14:textId="77777777" w:rsidR="00A5484F" w:rsidRDefault="00A5484F" w:rsidP="00FA43AD">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DateTime</w:t>
            </w:r>
          </w:p>
        </w:tc>
        <w:tc>
          <w:tcPr>
            <w:tcW w:w="1972" w:type="pct"/>
            <w:tcBorders>
              <w:top w:val="single" w:sz="4" w:space="0" w:color="auto"/>
              <w:left w:val="single" w:sz="4" w:space="0" w:color="auto"/>
              <w:bottom w:val="single" w:sz="4" w:space="0" w:color="auto"/>
              <w:right w:val="single" w:sz="4" w:space="0" w:color="auto"/>
            </w:tcBorders>
            <w:hideMark/>
          </w:tcPr>
          <w:p w14:paraId="5E73D26F" w14:textId="77777777" w:rsidR="00A5484F" w:rsidRDefault="00A5484F" w:rsidP="00FA43AD">
            <w:pPr>
              <w:pStyle w:val="TAL"/>
              <w:rPr>
                <w:rFonts w:cs="Arial"/>
              </w:rPr>
            </w:pPr>
            <w:r>
              <w:rPr>
                <w:rFonts w:ascii="Courier New" w:hAnsi="Courier New" w:cs="Courier New"/>
                <w:lang w:eastAsia="zh-CN"/>
              </w:rPr>
              <w:t>DateTime</w:t>
            </w:r>
          </w:p>
        </w:tc>
      </w:tr>
    </w:tbl>
    <w:p w14:paraId="260A2CF4" w14:textId="77777777" w:rsidR="00C90965" w:rsidRPr="006E13EE" w:rsidRDefault="00C90965" w:rsidP="001F6C39">
      <w:pPr>
        <w:pStyle w:val="Heading2"/>
      </w:pPr>
      <w:bookmarkStart w:id="423" w:name="_Toc195269475"/>
      <w:bookmarkStart w:id="424" w:name="_Toc207369000"/>
      <w:bookmarkStart w:id="425" w:name="_Toc207402134"/>
      <w:bookmarkStart w:id="426" w:name="_Toc207444574"/>
      <w:bookmarkStart w:id="427" w:name="_Toc219469835"/>
      <w:r>
        <w:t>6.2</w:t>
      </w:r>
      <w:r w:rsidRPr="00F17505">
        <w:tab/>
      </w:r>
      <w:bookmarkStart w:id="428" w:name="_Toc185244074"/>
      <w:r w:rsidRPr="006E13EE">
        <w:t>Class diagram</w:t>
      </w:r>
      <w:bookmarkEnd w:id="423"/>
      <w:bookmarkEnd w:id="424"/>
      <w:bookmarkEnd w:id="425"/>
      <w:bookmarkEnd w:id="426"/>
      <w:bookmarkEnd w:id="427"/>
      <w:bookmarkEnd w:id="428"/>
    </w:p>
    <w:p w14:paraId="6F6B576B" w14:textId="77777777" w:rsidR="00C90965" w:rsidRPr="004F7637" w:rsidRDefault="00C90965" w:rsidP="001F6C39">
      <w:pPr>
        <w:pStyle w:val="Heading3"/>
      </w:pPr>
      <w:bookmarkStart w:id="429" w:name="_Toc185244075"/>
      <w:bookmarkStart w:id="430" w:name="_Toc195269476"/>
      <w:bookmarkStart w:id="431" w:name="_Toc207369001"/>
      <w:bookmarkStart w:id="432" w:name="_Toc207402135"/>
      <w:bookmarkStart w:id="433" w:name="_Toc207444575"/>
      <w:bookmarkStart w:id="434" w:name="_Toc219469836"/>
      <w:r>
        <w:t>6.</w:t>
      </w:r>
      <w:r w:rsidRPr="004F7637">
        <w:t>2.1</w:t>
      </w:r>
      <w:r w:rsidRPr="004F7637">
        <w:tab/>
        <w:t>Relationships</w:t>
      </w:r>
      <w:bookmarkEnd w:id="429"/>
      <w:bookmarkEnd w:id="430"/>
      <w:bookmarkEnd w:id="431"/>
      <w:bookmarkEnd w:id="432"/>
      <w:bookmarkEnd w:id="433"/>
      <w:bookmarkEnd w:id="434"/>
    </w:p>
    <w:p w14:paraId="0405885B" w14:textId="77777777" w:rsidR="00C90965" w:rsidRDefault="00C90965" w:rsidP="001F6C39">
      <w:pPr>
        <w:pStyle w:val="PlantUMLImg"/>
        <w:rPr>
          <w:noProof/>
        </w:rPr>
      </w:pPr>
    </w:p>
    <w:p w14:paraId="634CAE7F" w14:textId="77777777" w:rsidR="00C90965" w:rsidRDefault="00C90965" w:rsidP="001F6C39">
      <w:pPr>
        <w:pStyle w:val="PlantUMLImg"/>
      </w:pPr>
      <w:r>
        <w:rPr>
          <w:noProof/>
        </w:rPr>
        <w:lastRenderedPageBreak/>
        <w:drawing>
          <wp:inline distT="0" distB="0" distL="0" distR="0" wp14:anchorId="0AD2B31B" wp14:editId="502DDABD">
            <wp:extent cx="5667375" cy="2755782"/>
            <wp:effectExtent l="0" t="0" r="0" b="6985"/>
            <wp:docPr id="784467294" name="图片 2"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467294" name="图片 2" descr="A diagram of a computer program&#10;&#10;AI-generated content may be incorrect."/>
                    <pic:cNvPicPr/>
                  </pic:nvPicPr>
                  <pic:blipFill>
                    <a:blip r:embed="rId37" cstate="screen">
                      <a:extLst>
                        <a:ext uri="{28A0092B-C50C-407E-A947-70E740481C1C}">
                          <a14:useLocalDpi xmlns:a14="http://schemas.microsoft.com/office/drawing/2010/main" val="0"/>
                        </a:ext>
                      </a:extLst>
                    </a:blip>
                    <a:stretch>
                      <a:fillRect/>
                    </a:stretch>
                  </pic:blipFill>
                  <pic:spPr>
                    <a:xfrm>
                      <a:off x="0" y="0"/>
                      <a:ext cx="5671876" cy="2757970"/>
                    </a:xfrm>
                    <a:prstGeom prst="rect">
                      <a:avLst/>
                    </a:prstGeom>
                  </pic:spPr>
                </pic:pic>
              </a:graphicData>
            </a:graphic>
          </wp:inline>
        </w:drawing>
      </w:r>
    </w:p>
    <w:p w14:paraId="0FCF3B1F" w14:textId="77777777" w:rsidR="00C90965" w:rsidRDefault="00C90965" w:rsidP="001F6C39">
      <w:pPr>
        <w:pStyle w:val="TF"/>
      </w:pPr>
      <w:r w:rsidRPr="006E13EE">
        <w:t xml:space="preserve">Figure </w:t>
      </w:r>
      <w:r>
        <w:t>6.</w:t>
      </w:r>
      <w:r w:rsidRPr="006E13EE">
        <w:t xml:space="preserve">2.1-1: Relations for common information models for </w:t>
      </w:r>
      <w:r>
        <w:t xml:space="preserve">CCL </w:t>
      </w:r>
      <w:r w:rsidRPr="006E13EE">
        <w:t xml:space="preserve">management </w:t>
      </w:r>
    </w:p>
    <w:p w14:paraId="7FAD8E40" w14:textId="0F08FC64" w:rsidR="00CA2A15" w:rsidRDefault="00CA2A15" w:rsidP="00CA2A15">
      <w:pPr>
        <w:pStyle w:val="PlantUMLImg"/>
      </w:pPr>
    </w:p>
    <w:p w14:paraId="0200AB2E" w14:textId="66C74A30" w:rsidR="00CA2A15" w:rsidRDefault="00CA2A15" w:rsidP="00CA2A15">
      <w:pPr>
        <w:pStyle w:val="TF"/>
      </w:pPr>
      <w:r>
        <w:rPr>
          <w:rFonts w:eastAsia="SimSun"/>
          <w:noProof/>
          <w:lang w:eastAsia="zh-CN"/>
        </w:rPr>
        <w:drawing>
          <wp:inline distT="0" distB="0" distL="0" distR="0" wp14:anchorId="238B480D" wp14:editId="3157D039">
            <wp:extent cx="6120765" cy="2088833"/>
            <wp:effectExtent l="0" t="0" r="0" b="6985"/>
            <wp:docPr id="487469080"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7469080" name="Graphic 2" descr="Generated by PlantUML"/>
                    <pic:cNvPicPr/>
                  </pic:nvPicPr>
                  <pic:blipFill>
                    <a:blip r:embed="rId38">
                      <a:extLst>
                        <a:ext uri="{96DAC541-7B7A-43D3-8B79-37D633B846F1}">
                          <asvg:svgBlip xmlns:asvg="http://schemas.microsoft.com/office/drawing/2016/SVG/main" r:embed="rId39"/>
                        </a:ext>
                      </a:extLst>
                    </a:blip>
                    <a:stretch>
                      <a:fillRect/>
                    </a:stretch>
                  </pic:blipFill>
                  <pic:spPr>
                    <a:xfrm>
                      <a:off x="0" y="0"/>
                      <a:ext cx="6120765" cy="2088833"/>
                    </a:xfrm>
                    <a:prstGeom prst="rect">
                      <a:avLst/>
                    </a:prstGeom>
                  </pic:spPr>
                </pic:pic>
              </a:graphicData>
            </a:graphic>
          </wp:inline>
        </w:drawing>
      </w:r>
      <w:r w:rsidRPr="00F17505">
        <w:t xml:space="preserve">Figure </w:t>
      </w:r>
      <w:r>
        <w:t>6.2</w:t>
      </w:r>
      <w:r w:rsidRPr="00F17505">
        <w:t>.</w:t>
      </w:r>
      <w:r>
        <w:t>1</w:t>
      </w:r>
      <w:r w:rsidRPr="00F17505">
        <w:t>-</w:t>
      </w:r>
      <w:r>
        <w:t>2</w:t>
      </w:r>
      <w:r w:rsidRPr="00F17505">
        <w:t xml:space="preserve">: NRM fragment for </w:t>
      </w:r>
      <w:r>
        <w:t xml:space="preserve">conflict management and </w:t>
      </w:r>
      <w:r w:rsidRPr="0031242A">
        <w:t>Coordination</w:t>
      </w:r>
      <w:r>
        <w:t xml:space="preserve"> entity</w:t>
      </w:r>
    </w:p>
    <w:p w14:paraId="4BECC719" w14:textId="77777777" w:rsidR="00972F54" w:rsidRDefault="00972F54" w:rsidP="00972F54">
      <w:pPr>
        <w:jc w:val="center"/>
      </w:pPr>
      <w:r>
        <w:rPr>
          <w:noProof/>
          <w:lang w:val="en-IN" w:eastAsia="zh-CN"/>
        </w:rPr>
        <w:drawing>
          <wp:inline distT="0" distB="0" distL="0" distR="0" wp14:anchorId="4E09B265" wp14:editId="751346FC">
            <wp:extent cx="3819525" cy="1743075"/>
            <wp:effectExtent l="0" t="0" r="9525" b="9525"/>
            <wp:docPr id="124926229" name="Picture 124926229"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26229" name="Picture 124926229" descr="A screenshot of a computer&#10;&#10;AI-generated content may be incorrect."/>
                    <pic:cNvPicPr/>
                  </pic:nvPicPr>
                  <pic:blipFill>
                    <a:blip r:embed="rId40">
                      <a:extLst>
                        <a:ext uri="{28A0092B-C50C-407E-A947-70E740481C1C}">
                          <a14:useLocalDpi xmlns:a14="http://schemas.microsoft.com/office/drawing/2010/main" val="0"/>
                        </a:ext>
                      </a:extLst>
                    </a:blip>
                    <a:stretch>
                      <a:fillRect/>
                    </a:stretch>
                  </pic:blipFill>
                  <pic:spPr>
                    <a:xfrm>
                      <a:off x="0" y="0"/>
                      <a:ext cx="3819525" cy="1743075"/>
                    </a:xfrm>
                    <a:prstGeom prst="rect">
                      <a:avLst/>
                    </a:prstGeom>
                  </pic:spPr>
                </pic:pic>
              </a:graphicData>
            </a:graphic>
          </wp:inline>
        </w:drawing>
      </w:r>
    </w:p>
    <w:p w14:paraId="6BF707EE" w14:textId="7D3FBD44" w:rsidR="00C90965" w:rsidRDefault="00972F54" w:rsidP="00972F54">
      <w:pPr>
        <w:pStyle w:val="TF"/>
      </w:pPr>
      <w:r w:rsidRPr="00F17505">
        <w:t xml:space="preserve">Figure </w:t>
      </w:r>
      <w:r>
        <w:t>6.2</w:t>
      </w:r>
      <w:r w:rsidRPr="00F17505">
        <w:t>.</w:t>
      </w:r>
      <w:r>
        <w:t>1</w:t>
      </w:r>
      <w:r w:rsidRPr="00F17505">
        <w:t>-</w:t>
      </w:r>
      <w:r>
        <w:t>3</w:t>
      </w:r>
      <w:r w:rsidRPr="00F17505">
        <w:t>: NRM fragment for</w:t>
      </w:r>
      <w:r>
        <w:t xml:space="preserve"> CCLTrigger</w:t>
      </w:r>
    </w:p>
    <w:p w14:paraId="406BF867" w14:textId="77777777" w:rsidR="009462E4" w:rsidRDefault="009462E4" w:rsidP="009462E4">
      <w:pPr>
        <w:jc w:val="center"/>
      </w:pPr>
      <w:r>
        <w:rPr>
          <w:noProof/>
          <w:lang w:val="en-IN" w:eastAsia="zh-CN"/>
        </w:rPr>
        <w:lastRenderedPageBreak/>
        <w:drawing>
          <wp:inline distT="0" distB="0" distL="0" distR="0" wp14:anchorId="7AE888F2" wp14:editId="45DAA97E">
            <wp:extent cx="3819525" cy="1743075"/>
            <wp:effectExtent l="0" t="0" r="9525" b="9525"/>
            <wp:docPr id="4" name="Picture 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computer&#10;&#10;AI-generated content may be incorrect."/>
                    <pic:cNvPicPr/>
                  </pic:nvPicPr>
                  <pic:blipFill>
                    <a:blip r:embed="rId41">
                      <a:extLst>
                        <a:ext uri="{28A0092B-C50C-407E-A947-70E740481C1C}">
                          <a14:useLocalDpi xmlns:a14="http://schemas.microsoft.com/office/drawing/2010/main" val="0"/>
                        </a:ext>
                      </a:extLst>
                    </a:blip>
                    <a:stretch>
                      <a:fillRect/>
                    </a:stretch>
                  </pic:blipFill>
                  <pic:spPr>
                    <a:xfrm>
                      <a:off x="0" y="0"/>
                      <a:ext cx="3819525" cy="1743075"/>
                    </a:xfrm>
                    <a:prstGeom prst="rect">
                      <a:avLst/>
                    </a:prstGeom>
                  </pic:spPr>
                </pic:pic>
              </a:graphicData>
            </a:graphic>
          </wp:inline>
        </w:drawing>
      </w:r>
    </w:p>
    <w:p w14:paraId="092566E1" w14:textId="52036463" w:rsidR="009462E4" w:rsidRDefault="009462E4" w:rsidP="009462E4">
      <w:pPr>
        <w:pStyle w:val="TF"/>
      </w:pPr>
      <w:r w:rsidRPr="00F17505">
        <w:t xml:space="preserve">Figure </w:t>
      </w:r>
      <w:r>
        <w:t>6.2</w:t>
      </w:r>
      <w:r w:rsidRPr="00F17505">
        <w:t>.</w:t>
      </w:r>
      <w:r>
        <w:t>1</w:t>
      </w:r>
      <w:r w:rsidRPr="00F17505">
        <w:t>-</w:t>
      </w:r>
      <w:r>
        <w:t>4x</w:t>
      </w:r>
      <w:r w:rsidRPr="00F17505">
        <w:t>: NRM fragment for</w:t>
      </w:r>
      <w:r>
        <w:t xml:space="preserve"> Historical CCL</w:t>
      </w:r>
    </w:p>
    <w:p w14:paraId="5D0314D8" w14:textId="77777777" w:rsidR="009462E4" w:rsidRPr="006E13EE" w:rsidRDefault="009462E4" w:rsidP="00972F54">
      <w:pPr>
        <w:pStyle w:val="TF"/>
      </w:pPr>
    </w:p>
    <w:p w14:paraId="7EF83283" w14:textId="77777777" w:rsidR="00C90965" w:rsidRPr="004F7637" w:rsidRDefault="00C90965" w:rsidP="001F6C39">
      <w:pPr>
        <w:pStyle w:val="Heading3"/>
      </w:pPr>
      <w:bookmarkStart w:id="435" w:name="_Toc113634467"/>
      <w:bookmarkStart w:id="436" w:name="_Toc185244076"/>
      <w:bookmarkStart w:id="437" w:name="_Toc195269477"/>
      <w:bookmarkStart w:id="438" w:name="_Toc207369002"/>
      <w:bookmarkStart w:id="439" w:name="_Toc207402136"/>
      <w:bookmarkStart w:id="440" w:name="_Toc207444576"/>
      <w:bookmarkStart w:id="441" w:name="_Toc219469837"/>
      <w:r>
        <w:t>6.</w:t>
      </w:r>
      <w:r w:rsidRPr="004F7637">
        <w:t>2.2</w:t>
      </w:r>
      <w:r w:rsidRPr="004F7637">
        <w:tab/>
        <w:t>Inheritance</w:t>
      </w:r>
      <w:bookmarkEnd w:id="435"/>
      <w:bookmarkEnd w:id="436"/>
      <w:bookmarkEnd w:id="437"/>
      <w:bookmarkEnd w:id="438"/>
      <w:bookmarkEnd w:id="439"/>
      <w:bookmarkEnd w:id="440"/>
      <w:bookmarkEnd w:id="441"/>
    </w:p>
    <w:p w14:paraId="640BF619" w14:textId="4862A44B" w:rsidR="00541315" w:rsidRPr="008F25D4" w:rsidRDefault="00541315" w:rsidP="002F307B">
      <w:pPr>
        <w:pStyle w:val="TF"/>
        <w:rPr>
          <w:color w:val="00B0F0"/>
        </w:rPr>
      </w:pPr>
      <w:r>
        <w:rPr>
          <w:noProof/>
          <w:lang w:eastAsia="zh-CN"/>
        </w:rPr>
        <w:drawing>
          <wp:inline distT="0" distB="0" distL="0" distR="0" wp14:anchorId="0B45AD90" wp14:editId="0CC79DD1">
            <wp:extent cx="6122035" cy="1504950"/>
            <wp:effectExtent l="0" t="0" r="0" b="0"/>
            <wp:docPr id="583305042" name="Graphic 10"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3305042" name="Graphic 10" descr="Generated by PlantUML"/>
                    <pic:cNvPicPr/>
                  </pic:nvPicPr>
                  <pic:blipFill>
                    <a:blip r:embed="rId42">
                      <a:extLst>
                        <a:ext uri="{96DAC541-7B7A-43D3-8B79-37D633B846F1}">
                          <asvg:svgBlip xmlns:asvg="http://schemas.microsoft.com/office/drawing/2016/SVG/main" r:embed="rId43"/>
                        </a:ext>
                      </a:extLst>
                    </a:blip>
                    <a:stretch>
                      <a:fillRect/>
                    </a:stretch>
                  </pic:blipFill>
                  <pic:spPr>
                    <a:xfrm>
                      <a:off x="0" y="0"/>
                      <a:ext cx="6122035" cy="1504950"/>
                    </a:xfrm>
                    <a:prstGeom prst="rect">
                      <a:avLst/>
                    </a:prstGeom>
                  </pic:spPr>
                </pic:pic>
              </a:graphicData>
            </a:graphic>
          </wp:inline>
        </w:drawing>
      </w:r>
    </w:p>
    <w:p w14:paraId="223D76A6" w14:textId="067606AE" w:rsidR="00665946" w:rsidRDefault="003B7799" w:rsidP="001F6C39">
      <w:pPr>
        <w:pStyle w:val="TF"/>
      </w:pPr>
      <w:r>
        <w:t>F</w:t>
      </w:r>
      <w:r w:rsidRPr="006E13EE">
        <w:t xml:space="preserve">igure </w:t>
      </w:r>
      <w:r>
        <w:t>6.</w:t>
      </w:r>
      <w:r w:rsidRPr="006E13EE">
        <w:t>2.2-1: Inheritance Hierarchy for Closed Contro</w:t>
      </w:r>
      <w:r>
        <w:t>l</w:t>
      </w:r>
      <w:r w:rsidRPr="006E13EE">
        <w:t xml:space="preserve"> Loops </w:t>
      </w:r>
      <w:r>
        <w:t xml:space="preserve">and for conflict management and </w:t>
      </w:r>
      <w:r w:rsidRPr="0031242A">
        <w:t>Coordination</w:t>
      </w:r>
      <w:r>
        <w:t xml:space="preserve"> entity</w:t>
      </w:r>
    </w:p>
    <w:p w14:paraId="51D5392A" w14:textId="77777777" w:rsidR="00C90965" w:rsidRPr="0010705C" w:rsidRDefault="00C90965" w:rsidP="0010705C">
      <w:pPr>
        <w:pStyle w:val="Heading2"/>
      </w:pPr>
      <w:bookmarkStart w:id="442" w:name="_Toc113634468"/>
      <w:bookmarkStart w:id="443" w:name="_Toc185244077"/>
      <w:bookmarkStart w:id="444" w:name="_Toc195269478"/>
      <w:bookmarkStart w:id="445" w:name="_Toc207369003"/>
      <w:bookmarkStart w:id="446" w:name="_Toc207402137"/>
      <w:bookmarkStart w:id="447" w:name="_Toc207444577"/>
      <w:bookmarkStart w:id="448" w:name="_Toc219469838"/>
      <w:r w:rsidRPr="0010705C">
        <w:t>6.3</w:t>
      </w:r>
      <w:r w:rsidRPr="0010705C">
        <w:tab/>
        <w:t>Class definitions</w:t>
      </w:r>
      <w:bookmarkEnd w:id="442"/>
      <w:bookmarkEnd w:id="443"/>
      <w:bookmarkEnd w:id="444"/>
      <w:bookmarkEnd w:id="445"/>
      <w:bookmarkEnd w:id="446"/>
      <w:bookmarkEnd w:id="447"/>
      <w:bookmarkEnd w:id="448"/>
    </w:p>
    <w:p w14:paraId="7BFEE914" w14:textId="77777777" w:rsidR="00C90965" w:rsidRPr="0074136B" w:rsidRDefault="00C90965" w:rsidP="001F6C39">
      <w:pPr>
        <w:pStyle w:val="Heading3"/>
      </w:pPr>
      <w:bookmarkStart w:id="449" w:name="_Toc185244078"/>
      <w:bookmarkStart w:id="450" w:name="_Toc195269479"/>
      <w:bookmarkStart w:id="451" w:name="_Toc207369004"/>
      <w:bookmarkStart w:id="452" w:name="_Toc207402138"/>
      <w:bookmarkStart w:id="453" w:name="_Toc207444578"/>
      <w:bookmarkStart w:id="454" w:name="_Toc219469839"/>
      <w:r>
        <w:t>6.</w:t>
      </w:r>
      <w:r w:rsidRPr="0074136B">
        <w:t>3.1</w:t>
      </w:r>
      <w:r w:rsidRPr="0074136B">
        <w:tab/>
      </w:r>
      <w:r w:rsidRPr="0010705C">
        <w:t>ClosedControlLoop</w:t>
      </w:r>
      <w:bookmarkEnd w:id="449"/>
      <w:bookmarkEnd w:id="450"/>
      <w:bookmarkEnd w:id="451"/>
      <w:bookmarkEnd w:id="452"/>
      <w:bookmarkEnd w:id="453"/>
      <w:bookmarkEnd w:id="454"/>
    </w:p>
    <w:p w14:paraId="7D40A8E3" w14:textId="77777777" w:rsidR="00C90965" w:rsidRPr="001E1938" w:rsidRDefault="00C90965" w:rsidP="001F6C39">
      <w:pPr>
        <w:pStyle w:val="Heading4"/>
      </w:pPr>
      <w:bookmarkStart w:id="455" w:name="_Toc207369005"/>
      <w:bookmarkStart w:id="456" w:name="_Toc207402139"/>
      <w:bookmarkStart w:id="457" w:name="_Toc207444579"/>
      <w:bookmarkStart w:id="458" w:name="_Toc219469840"/>
      <w:r>
        <w:t>6.</w:t>
      </w:r>
      <w:r w:rsidRPr="001E1938">
        <w:t>3.1.1</w:t>
      </w:r>
      <w:r w:rsidRPr="001E1938">
        <w:tab/>
        <w:t>Definition</w:t>
      </w:r>
      <w:bookmarkEnd w:id="455"/>
      <w:bookmarkEnd w:id="456"/>
      <w:bookmarkEnd w:id="457"/>
      <w:bookmarkEnd w:id="458"/>
    </w:p>
    <w:p w14:paraId="349BF9C9" w14:textId="77777777" w:rsidR="00C90965" w:rsidRPr="006E13EE" w:rsidRDefault="00C90965" w:rsidP="0089737E">
      <w:pPr>
        <w:jc w:val="both"/>
      </w:pPr>
      <w:r w:rsidRPr="006E13EE">
        <w:rPr>
          <w:rFonts w:cs="Arial"/>
        </w:rPr>
        <w:t>This</w:t>
      </w:r>
      <w:r w:rsidRPr="006E13EE">
        <w:rPr>
          <w:rFonts w:eastAsia="Courier New"/>
        </w:rPr>
        <w:t xml:space="preserve"> </w:t>
      </w:r>
      <w:r w:rsidRPr="006E13EE">
        <w:rPr>
          <w:lang w:eastAsia="zh-CN"/>
        </w:rPr>
        <w:t>IOC</w:t>
      </w:r>
      <w:r w:rsidRPr="006E13EE">
        <w:rPr>
          <w:rFonts w:eastAsia="Courier New"/>
        </w:rPr>
        <w:t xml:space="preserve"> </w:t>
      </w:r>
      <w:r w:rsidRPr="006E13EE">
        <w:rPr>
          <w:rFonts w:cs="Arial"/>
        </w:rPr>
        <w:t>represents the closed control loop</w:t>
      </w:r>
      <w:r w:rsidRPr="006E13EE">
        <w:t xml:space="preserve">. It represents the information for </w:t>
      </w:r>
      <w:r w:rsidRPr="006E13EE">
        <w:rPr>
          <w:rFonts w:hint="eastAsia"/>
          <w:lang w:eastAsia="zh-CN"/>
        </w:rPr>
        <w:t>control</w:t>
      </w:r>
      <w:r w:rsidRPr="006E13EE">
        <w:t xml:space="preserve">ling and monitoring a </w:t>
      </w:r>
      <w:r>
        <w:t xml:space="preserve">CCL </w:t>
      </w:r>
      <w:r w:rsidRPr="006E13EE">
        <w:t xml:space="preserve">associated with a stated scope. </w:t>
      </w:r>
    </w:p>
    <w:p w14:paraId="5ECA6E75" w14:textId="77777777" w:rsidR="00C90965" w:rsidRPr="006E13EE" w:rsidRDefault="00C90965" w:rsidP="0089737E">
      <w:pPr>
        <w:jc w:val="both"/>
        <w:rPr>
          <w:rFonts w:eastAsia="Courier New"/>
        </w:rPr>
      </w:pPr>
      <w:r w:rsidRPr="006E13EE">
        <w:t xml:space="preserve">The </w:t>
      </w:r>
      <w:r w:rsidRPr="00AD5A81">
        <w:rPr>
          <w:rFonts w:ascii="Courier New" w:hAnsi="Courier New" w:cs="Courier New"/>
        </w:rPr>
        <w:t>ClosedControlLoop</w:t>
      </w:r>
      <w:r w:rsidRPr="006E13EE">
        <w:t xml:space="preserve"> is name-contained by </w:t>
      </w:r>
      <w:r w:rsidRPr="006E13EE">
        <w:rPr>
          <w:rFonts w:ascii="Courier New" w:hAnsi="Courier New" w:cs="Courier New"/>
        </w:rPr>
        <w:t xml:space="preserve">SubNetwork </w:t>
      </w:r>
      <w:r w:rsidRPr="006E13EE">
        <w:t xml:space="preserve">or </w:t>
      </w:r>
      <w:r w:rsidRPr="006E13EE">
        <w:rPr>
          <w:rFonts w:ascii="Courier New" w:hAnsi="Courier New" w:cs="Courier New"/>
        </w:rPr>
        <w:t>ManagedElement</w:t>
      </w:r>
      <w:r w:rsidRPr="006E13EE">
        <w:t xml:space="preserve"> and is associated with a CCLreport that conta</w:t>
      </w:r>
      <w:r>
        <w:t>i</w:t>
      </w:r>
      <w:r w:rsidRPr="006E13EE">
        <w:t>ns reported</w:t>
      </w:r>
      <w:r>
        <w:t xml:space="preserve">  </w:t>
      </w:r>
      <w:r w:rsidRPr="006E13EE">
        <w:t>information about the CCL. Accordingly, the report about a CCL can exist even when the CCL is deleted.</w:t>
      </w:r>
    </w:p>
    <w:p w14:paraId="16FC6190" w14:textId="77777777" w:rsidR="00C90965" w:rsidRPr="006E13EE" w:rsidRDefault="00C90965" w:rsidP="0089737E">
      <w:pPr>
        <w:jc w:val="both"/>
      </w:pPr>
      <w:r w:rsidRPr="006E13EE">
        <w:t xml:space="preserve">The capabilities of the CCL are contained in one or more </w:t>
      </w:r>
      <w:r w:rsidRPr="00AD5A81">
        <w:rPr>
          <w:rFonts w:ascii="Courier New" w:hAnsi="Courier New" w:cs="Courier New"/>
        </w:rPr>
        <w:t>CCLPurposes</w:t>
      </w:r>
      <w:r w:rsidRPr="006E13EE">
        <w:t xml:space="preserve"> that describe what the CCL is capable of doing or can be configured to do - </w:t>
      </w:r>
      <w:r w:rsidRPr="006E13EE">
        <w:rPr>
          <w:lang w:eastAsia="zh-CN"/>
        </w:rPr>
        <w:t>including information</w:t>
      </w:r>
      <w:r>
        <w:rPr>
          <w:lang w:eastAsia="zh-CN"/>
        </w:rPr>
        <w:t xml:space="preserve"> about</w:t>
      </w:r>
      <w:r w:rsidRPr="006E13EE">
        <w:rPr>
          <w:lang w:eastAsia="zh-CN"/>
        </w:rPr>
        <w:t xml:space="preserve"> the network resources for which the CCL can execute decisions and actions</w:t>
      </w:r>
      <w:r w:rsidRPr="006E13EE">
        <w:t xml:space="preserve">. So, the </w:t>
      </w:r>
      <w:r w:rsidRPr="00AD5A81">
        <w:rPr>
          <w:rFonts w:ascii="Courier New" w:hAnsi="Courier New" w:cs="Courier New"/>
        </w:rPr>
        <w:t>ClosedControlLoop</w:t>
      </w:r>
      <w:r w:rsidRPr="006E13EE">
        <w:t xml:space="preserve"> is associated with one or more </w:t>
      </w:r>
      <w:r w:rsidRPr="00AD5A81">
        <w:rPr>
          <w:rFonts w:ascii="Courier New" w:hAnsi="Courier New" w:cs="Courier New"/>
        </w:rPr>
        <w:t>CCLPurpose</w:t>
      </w:r>
      <w:r w:rsidRPr="006E13EE">
        <w:t>(s) that indicate</w:t>
      </w:r>
      <w:r>
        <w:t>(</w:t>
      </w:r>
      <w:r w:rsidRPr="006E13EE">
        <w:t>s</w:t>
      </w:r>
      <w:r>
        <w:t>)</w:t>
      </w:r>
      <w:r w:rsidRPr="006E13EE">
        <w:t xml:space="preserve"> a</w:t>
      </w:r>
      <w:r>
        <w:t xml:space="preserve"> </w:t>
      </w:r>
      <w:r w:rsidRPr="006E13EE">
        <w:t xml:space="preserve">list of characteristics that describe what a CCL can/is expected to be able </w:t>
      </w:r>
      <w:r>
        <w:t xml:space="preserve">to </w:t>
      </w:r>
      <w:r w:rsidRPr="006E13EE">
        <w:t xml:space="preserve">do. The </w:t>
      </w:r>
      <w:r>
        <w:t>purpose</w:t>
      </w:r>
      <w:r w:rsidRPr="006E13EE">
        <w:t xml:space="preserve"> describes the type of functionality that can be executed including problem recovery and fault management .</w:t>
      </w:r>
    </w:p>
    <w:p w14:paraId="6B3789BB" w14:textId="77777777" w:rsidR="00C90965" w:rsidRDefault="00C90965" w:rsidP="0089737E">
      <w:pPr>
        <w:jc w:val="both"/>
        <w:rPr>
          <w:lang w:eastAsia="zh-CN"/>
        </w:rPr>
      </w:pPr>
      <w:r w:rsidRPr="006E13EE">
        <w:t xml:space="preserve">The operational information about the CCL is contained in the </w:t>
      </w:r>
      <w:r w:rsidRPr="00AD5A81">
        <w:rPr>
          <w:rFonts w:ascii="Courier New" w:hAnsi="Courier New" w:cs="Courier New"/>
        </w:rPr>
        <w:t>CCLScope</w:t>
      </w:r>
      <w:r w:rsidRPr="006E13EE">
        <w:t xml:space="preserve">(s), so the </w:t>
      </w:r>
      <w:r w:rsidRPr="00AD5A81">
        <w:rPr>
          <w:rFonts w:ascii="Courier New" w:hAnsi="Courier New" w:cs="Courier New"/>
        </w:rPr>
        <w:t>ClosedControlLoop</w:t>
      </w:r>
      <w:r w:rsidRPr="006E13EE">
        <w:t xml:space="preserve"> is associated with one or more </w:t>
      </w:r>
      <w:r w:rsidRPr="00AD5A81">
        <w:rPr>
          <w:rFonts w:ascii="Courier New" w:hAnsi="Courier New" w:cs="Courier New"/>
        </w:rPr>
        <w:t>CCLScope</w:t>
      </w:r>
      <w:r w:rsidRPr="006E13EE">
        <w:t xml:space="preserve">(s). The </w:t>
      </w:r>
      <w:r w:rsidRPr="00AD5A81">
        <w:rPr>
          <w:rFonts w:ascii="Courier New" w:hAnsi="Courier New" w:cs="Courier New"/>
        </w:rPr>
        <w:t>CCLScope</w:t>
      </w:r>
      <w:r w:rsidRPr="006E13EE">
        <w:rPr>
          <w:lang w:eastAsia="zh-CN"/>
        </w:rPr>
        <w:t xml:space="preserve"> defines what the CCL has been configured to read, evaluate, control, etc.</w:t>
      </w:r>
    </w:p>
    <w:p w14:paraId="3F82E6BA" w14:textId="77777777" w:rsidR="00774C6F" w:rsidRDefault="00774C6F" w:rsidP="00774C6F">
      <w:pPr>
        <w:jc w:val="both"/>
        <w:rPr>
          <w:lang w:eastAsia="zh-CN"/>
        </w:rPr>
      </w:pPr>
      <w:bookmarkStart w:id="459" w:name="_Hlk198724234"/>
      <w:r>
        <w:rPr>
          <w:lang w:eastAsia="zh-CN"/>
        </w:rPr>
        <w:t xml:space="preserve">A CCL can be created from several components that are dynamically composed from a set of management services, each representing one component of the CCL. The attribute </w:t>
      </w:r>
      <w:r>
        <w:rPr>
          <w:rFonts w:ascii="Courier New" w:hAnsi="Courier New" w:cs="Courier New"/>
          <w:sz w:val="18"/>
        </w:rPr>
        <w:t xml:space="preserve">cCLComponentList </w:t>
      </w:r>
      <w:r w:rsidRPr="00586D07">
        <w:rPr>
          <w:lang w:eastAsia="zh-CN"/>
        </w:rPr>
        <w:t xml:space="preserve">indicates the list of </w:t>
      </w:r>
      <w:r>
        <w:rPr>
          <w:lang w:eastAsia="zh-CN"/>
        </w:rPr>
        <w:t>cCL</w:t>
      </w:r>
      <w:r w:rsidRPr="00586D07">
        <w:rPr>
          <w:lang w:eastAsia="zh-CN"/>
        </w:rPr>
        <w:t>component</w:t>
      </w:r>
      <w:r>
        <w:rPr>
          <w:lang w:eastAsia="zh-CN"/>
        </w:rPr>
        <w:t>(</w:t>
      </w:r>
      <w:r w:rsidRPr="00586D07">
        <w:rPr>
          <w:lang w:eastAsia="zh-CN"/>
        </w:rPr>
        <w:t>s</w:t>
      </w:r>
      <w:r>
        <w:rPr>
          <w:lang w:eastAsia="zh-CN"/>
        </w:rPr>
        <w:t>)</w:t>
      </w:r>
      <w:r w:rsidRPr="00586D07">
        <w:rPr>
          <w:lang w:eastAsia="zh-CN"/>
        </w:rPr>
        <w:t xml:space="preserve"> which</w:t>
      </w:r>
      <w:r>
        <w:rPr>
          <w:lang w:eastAsia="zh-CN"/>
        </w:rPr>
        <w:t xml:space="preserve"> </w:t>
      </w:r>
      <w:r w:rsidRPr="00586D07">
        <w:rPr>
          <w:lang w:eastAsia="zh-CN"/>
        </w:rPr>
        <w:t>are combined to create a CCL.</w:t>
      </w:r>
    </w:p>
    <w:p w14:paraId="122B50EE" w14:textId="56954CFC" w:rsidR="00C90965" w:rsidRPr="006E13EE" w:rsidRDefault="00C90965" w:rsidP="0089737E">
      <w:pPr>
        <w:jc w:val="both"/>
        <w:rPr>
          <w:lang w:eastAsia="zh-CN"/>
        </w:rPr>
      </w:pPr>
      <w:r>
        <w:rPr>
          <w:lang w:eastAsia="zh-CN"/>
        </w:rPr>
        <w:lastRenderedPageBreak/>
        <w:t>The attribute cCLType identifies the type of CCL that needs to be composed. The specific details of the purpose that is fulfilled by the CCL are then written into the CCL purpose.</w:t>
      </w:r>
      <w:bookmarkEnd w:id="459"/>
    </w:p>
    <w:p w14:paraId="22CC841E" w14:textId="77777777" w:rsidR="00C90965" w:rsidRDefault="00C90965" w:rsidP="001F6C39">
      <w:pPr>
        <w:pStyle w:val="Heading4"/>
      </w:pPr>
      <w:bookmarkStart w:id="460" w:name="_Toc207369006"/>
      <w:bookmarkStart w:id="461" w:name="_Toc207402140"/>
      <w:bookmarkStart w:id="462" w:name="_Toc207444580"/>
      <w:bookmarkStart w:id="463" w:name="_Toc219469841"/>
      <w:r>
        <w:t>6.</w:t>
      </w:r>
      <w:r w:rsidRPr="001E1938">
        <w:t>3.1.2</w:t>
      </w:r>
      <w:r w:rsidRPr="001E1938">
        <w:tab/>
        <w:t>Attributes</w:t>
      </w:r>
      <w:bookmarkEnd w:id="460"/>
      <w:bookmarkEnd w:id="461"/>
      <w:bookmarkEnd w:id="462"/>
      <w:bookmarkEnd w:id="463"/>
    </w:p>
    <w:p w14:paraId="1AF53B95" w14:textId="2F679A21" w:rsidR="00C90965" w:rsidRPr="008C2C7C" w:rsidRDefault="00C90965" w:rsidP="001F6C39">
      <w:pPr>
        <w:rPr>
          <w:lang w:eastAsia="zh-CN"/>
        </w:rPr>
      </w:pPr>
      <w:r w:rsidRPr="006E13EE">
        <w:t xml:space="preserve">The </w:t>
      </w:r>
      <w:r>
        <w:rPr>
          <w:rFonts w:ascii="Courier New" w:hAnsi="Courier New" w:cs="Courier New"/>
        </w:rPr>
        <w:t>Closed</w:t>
      </w:r>
      <w:r>
        <w:rPr>
          <w:rFonts w:ascii="Courier New" w:hAnsi="Courier New" w:cs="Courier New" w:hint="eastAsia"/>
          <w:lang w:eastAsia="zh-CN"/>
        </w:rPr>
        <w:t>ControlLoop</w:t>
      </w:r>
      <w:r w:rsidRPr="006E13EE">
        <w:t xml:space="preserve"> IOC includes attributes inherited from </w:t>
      </w:r>
      <w:r w:rsidRPr="00515F6C">
        <w:rPr>
          <w:rFonts w:ascii="Courier New" w:hAnsi="Courier New" w:cs="Courier New"/>
        </w:rPr>
        <w:t>Top</w:t>
      </w:r>
      <w:r w:rsidRPr="006E13EE">
        <w:t xml:space="preserve"> IOC (defined </w:t>
      </w:r>
      <w:r>
        <w:t xml:space="preserve">in </w:t>
      </w:r>
      <w:r w:rsidRPr="006E13EE">
        <w:t>TS 28.622[5]) and the following attributes:</w:t>
      </w:r>
    </w:p>
    <w:p w14:paraId="4CFB7DF2" w14:textId="77777777" w:rsidR="00C90965" w:rsidRPr="006E13EE" w:rsidRDefault="00C90965" w:rsidP="001F6C39">
      <w:pPr>
        <w:pStyle w:val="TH"/>
      </w:pPr>
      <w:r w:rsidRPr="006E13EE">
        <w:t xml:space="preserve">Table </w:t>
      </w:r>
      <w:r>
        <w:t>6.3</w:t>
      </w:r>
      <w:r w:rsidRPr="006E13EE">
        <w:t>.1.2-1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75"/>
        <w:gridCol w:w="1234"/>
        <w:gridCol w:w="1123"/>
        <w:gridCol w:w="1033"/>
        <w:gridCol w:w="1073"/>
        <w:gridCol w:w="1193"/>
      </w:tblGrid>
      <w:tr w:rsidR="00C90965" w:rsidRPr="006E13EE" w14:paraId="20AAEFA9" w14:textId="77777777" w:rsidTr="00936E47">
        <w:trPr>
          <w:cantSplit/>
          <w:jc w:val="center"/>
        </w:trPr>
        <w:tc>
          <w:tcPr>
            <w:tcW w:w="3975" w:type="dxa"/>
            <w:shd w:val="clear" w:color="auto" w:fill="E5E5E5"/>
            <w:tcMar>
              <w:top w:w="0" w:type="dxa"/>
              <w:left w:w="28" w:type="dxa"/>
              <w:bottom w:w="0" w:type="dxa"/>
              <w:right w:w="108" w:type="dxa"/>
            </w:tcMar>
            <w:hideMark/>
          </w:tcPr>
          <w:p w14:paraId="671B9D4E" w14:textId="77777777" w:rsidR="00C90965" w:rsidRPr="006E13EE" w:rsidRDefault="00C90965" w:rsidP="00936E47">
            <w:pPr>
              <w:pStyle w:val="TAH"/>
            </w:pPr>
            <w:r w:rsidRPr="006E13EE">
              <w:t>Attribute name</w:t>
            </w:r>
          </w:p>
        </w:tc>
        <w:tc>
          <w:tcPr>
            <w:tcW w:w="1234" w:type="dxa"/>
            <w:shd w:val="clear" w:color="auto" w:fill="E5E5E5"/>
            <w:tcMar>
              <w:top w:w="0" w:type="dxa"/>
              <w:left w:w="28" w:type="dxa"/>
              <w:bottom w:w="0" w:type="dxa"/>
              <w:right w:w="108" w:type="dxa"/>
            </w:tcMar>
            <w:hideMark/>
          </w:tcPr>
          <w:p w14:paraId="296EA4DC" w14:textId="77777777" w:rsidR="00C90965" w:rsidRPr="006E13EE" w:rsidRDefault="00C90965" w:rsidP="00936E47">
            <w:pPr>
              <w:pStyle w:val="TAH"/>
              <w:rPr>
                <w:lang w:eastAsia="zh-CN"/>
              </w:rPr>
            </w:pPr>
            <w:r>
              <w:rPr>
                <w:rFonts w:hint="eastAsia"/>
                <w:lang w:eastAsia="zh-CN"/>
              </w:rPr>
              <w:t>S</w:t>
            </w:r>
          </w:p>
        </w:tc>
        <w:tc>
          <w:tcPr>
            <w:tcW w:w="1123" w:type="dxa"/>
            <w:shd w:val="clear" w:color="auto" w:fill="E5E5E5"/>
            <w:tcMar>
              <w:top w:w="0" w:type="dxa"/>
              <w:left w:w="28" w:type="dxa"/>
              <w:bottom w:w="0" w:type="dxa"/>
              <w:right w:w="108" w:type="dxa"/>
            </w:tcMar>
            <w:vAlign w:val="bottom"/>
            <w:hideMark/>
          </w:tcPr>
          <w:p w14:paraId="14B75880" w14:textId="77777777" w:rsidR="00C90965" w:rsidRPr="006E13EE" w:rsidRDefault="00C90965" w:rsidP="00936E47">
            <w:pPr>
              <w:pStyle w:val="TAH"/>
            </w:pPr>
            <w:r w:rsidRPr="006E13EE">
              <w:t xml:space="preserve">isReadable </w:t>
            </w:r>
          </w:p>
        </w:tc>
        <w:tc>
          <w:tcPr>
            <w:tcW w:w="1033" w:type="dxa"/>
            <w:shd w:val="clear" w:color="auto" w:fill="E5E5E5"/>
            <w:tcMar>
              <w:top w:w="0" w:type="dxa"/>
              <w:left w:w="28" w:type="dxa"/>
              <w:bottom w:w="0" w:type="dxa"/>
              <w:right w:w="108" w:type="dxa"/>
            </w:tcMar>
            <w:vAlign w:val="bottom"/>
            <w:hideMark/>
          </w:tcPr>
          <w:p w14:paraId="58CAF267" w14:textId="77777777" w:rsidR="00C90965" w:rsidRPr="006E13EE" w:rsidRDefault="00C90965" w:rsidP="00936E47">
            <w:pPr>
              <w:pStyle w:val="TAH"/>
            </w:pPr>
            <w:r w:rsidRPr="006E13EE">
              <w:t>isWritable</w:t>
            </w:r>
          </w:p>
        </w:tc>
        <w:tc>
          <w:tcPr>
            <w:tcW w:w="1073" w:type="dxa"/>
            <w:shd w:val="clear" w:color="auto" w:fill="E5E5E5"/>
            <w:tcMar>
              <w:top w:w="0" w:type="dxa"/>
              <w:left w:w="28" w:type="dxa"/>
              <w:bottom w:w="0" w:type="dxa"/>
              <w:right w:w="108" w:type="dxa"/>
            </w:tcMar>
            <w:hideMark/>
          </w:tcPr>
          <w:p w14:paraId="7CC23354" w14:textId="77777777" w:rsidR="00C90965" w:rsidRPr="006E13EE" w:rsidRDefault="00C90965" w:rsidP="00936E47">
            <w:pPr>
              <w:pStyle w:val="TAH"/>
            </w:pPr>
            <w:r w:rsidRPr="006E13EE">
              <w:t>isInvariant</w:t>
            </w:r>
          </w:p>
        </w:tc>
        <w:tc>
          <w:tcPr>
            <w:tcW w:w="1193" w:type="dxa"/>
            <w:shd w:val="clear" w:color="auto" w:fill="E5E5E5"/>
            <w:tcMar>
              <w:top w:w="0" w:type="dxa"/>
              <w:left w:w="28" w:type="dxa"/>
              <w:bottom w:w="0" w:type="dxa"/>
              <w:right w:w="108" w:type="dxa"/>
            </w:tcMar>
            <w:hideMark/>
          </w:tcPr>
          <w:p w14:paraId="41381C85" w14:textId="77777777" w:rsidR="00C90965" w:rsidRPr="006E13EE" w:rsidRDefault="00C90965" w:rsidP="00936E47">
            <w:pPr>
              <w:pStyle w:val="TAH"/>
            </w:pPr>
            <w:r w:rsidRPr="006E13EE">
              <w:t>isNotifyable</w:t>
            </w:r>
          </w:p>
        </w:tc>
      </w:tr>
      <w:tr w:rsidR="00C90965" w:rsidRPr="006E13EE" w14:paraId="2DA2054D" w14:textId="77777777" w:rsidTr="00936E47">
        <w:trPr>
          <w:cantSplit/>
          <w:jc w:val="center"/>
        </w:trPr>
        <w:tc>
          <w:tcPr>
            <w:tcW w:w="3975" w:type="dxa"/>
            <w:tcMar>
              <w:top w:w="0" w:type="dxa"/>
              <w:left w:w="28" w:type="dxa"/>
              <w:bottom w:w="0" w:type="dxa"/>
              <w:right w:w="108" w:type="dxa"/>
            </w:tcMar>
          </w:tcPr>
          <w:p w14:paraId="58B8FBF6" w14:textId="77777777" w:rsidR="00C90965" w:rsidRPr="006E13EE" w:rsidRDefault="00C90965" w:rsidP="006518F5">
            <w:pPr>
              <w:pStyle w:val="TAL"/>
              <w:rPr>
                <w:rFonts w:ascii="Courier New" w:hAnsi="Courier New" w:cs="Courier New"/>
              </w:rPr>
            </w:pPr>
            <w:r>
              <w:rPr>
                <w:rFonts w:ascii="Courier New" w:hAnsi="Courier New" w:cs="Courier New"/>
              </w:rPr>
              <w:t>cCLComponentsInfo</w:t>
            </w:r>
          </w:p>
        </w:tc>
        <w:tc>
          <w:tcPr>
            <w:tcW w:w="1234" w:type="dxa"/>
            <w:tcMar>
              <w:top w:w="0" w:type="dxa"/>
              <w:left w:w="28" w:type="dxa"/>
              <w:bottom w:w="0" w:type="dxa"/>
              <w:right w:w="108" w:type="dxa"/>
            </w:tcMar>
          </w:tcPr>
          <w:p w14:paraId="4BA6F6D7" w14:textId="77777777" w:rsidR="00C90965" w:rsidRPr="006E13EE" w:rsidRDefault="00C90965" w:rsidP="006518F5">
            <w:pPr>
              <w:pStyle w:val="TAL"/>
              <w:jc w:val="center"/>
            </w:pPr>
            <w:r>
              <w:t>O</w:t>
            </w:r>
          </w:p>
        </w:tc>
        <w:tc>
          <w:tcPr>
            <w:tcW w:w="1123" w:type="dxa"/>
            <w:tcMar>
              <w:top w:w="0" w:type="dxa"/>
              <w:left w:w="28" w:type="dxa"/>
              <w:bottom w:w="0" w:type="dxa"/>
              <w:right w:w="108" w:type="dxa"/>
            </w:tcMar>
          </w:tcPr>
          <w:p w14:paraId="5F587437" w14:textId="77777777" w:rsidR="00C90965" w:rsidRPr="006E13EE" w:rsidRDefault="00C90965" w:rsidP="006518F5">
            <w:pPr>
              <w:pStyle w:val="TAL"/>
              <w:jc w:val="center"/>
            </w:pPr>
            <w:r w:rsidRPr="006E13EE">
              <w:t>T</w:t>
            </w:r>
          </w:p>
        </w:tc>
        <w:tc>
          <w:tcPr>
            <w:tcW w:w="1033" w:type="dxa"/>
            <w:tcMar>
              <w:top w:w="0" w:type="dxa"/>
              <w:left w:w="28" w:type="dxa"/>
              <w:bottom w:w="0" w:type="dxa"/>
              <w:right w:w="108" w:type="dxa"/>
            </w:tcMar>
          </w:tcPr>
          <w:p w14:paraId="5F6F4136" w14:textId="77777777" w:rsidR="00C90965" w:rsidRPr="006E13EE" w:rsidRDefault="00C90965" w:rsidP="006518F5">
            <w:pPr>
              <w:pStyle w:val="TAL"/>
              <w:jc w:val="center"/>
            </w:pPr>
            <w:r w:rsidRPr="006E13EE">
              <w:t>T</w:t>
            </w:r>
          </w:p>
        </w:tc>
        <w:tc>
          <w:tcPr>
            <w:tcW w:w="1073" w:type="dxa"/>
            <w:tcMar>
              <w:top w:w="0" w:type="dxa"/>
              <w:left w:w="28" w:type="dxa"/>
              <w:bottom w:w="0" w:type="dxa"/>
              <w:right w:w="108" w:type="dxa"/>
            </w:tcMar>
          </w:tcPr>
          <w:p w14:paraId="4A25AFA6" w14:textId="77777777" w:rsidR="00C90965" w:rsidRPr="006E13EE" w:rsidRDefault="00C90965" w:rsidP="006518F5">
            <w:pPr>
              <w:pStyle w:val="TAL"/>
              <w:jc w:val="center"/>
              <w:rPr>
                <w:lang w:eastAsia="zh-CN"/>
              </w:rPr>
            </w:pPr>
            <w:r>
              <w:rPr>
                <w:lang w:eastAsia="zh-CN"/>
              </w:rPr>
              <w:t>F</w:t>
            </w:r>
          </w:p>
        </w:tc>
        <w:tc>
          <w:tcPr>
            <w:tcW w:w="1193" w:type="dxa"/>
            <w:tcMar>
              <w:top w:w="0" w:type="dxa"/>
              <w:left w:w="28" w:type="dxa"/>
              <w:bottom w:w="0" w:type="dxa"/>
              <w:right w:w="108" w:type="dxa"/>
            </w:tcMar>
          </w:tcPr>
          <w:p w14:paraId="22D056E3" w14:textId="77777777" w:rsidR="00C90965" w:rsidRPr="006E13EE" w:rsidRDefault="00C90965" w:rsidP="006518F5">
            <w:pPr>
              <w:pStyle w:val="TAL"/>
              <w:jc w:val="center"/>
              <w:rPr>
                <w:lang w:eastAsia="zh-CN"/>
              </w:rPr>
            </w:pPr>
            <w:r w:rsidRPr="006E13EE">
              <w:rPr>
                <w:lang w:eastAsia="zh-CN"/>
              </w:rPr>
              <w:t>T</w:t>
            </w:r>
          </w:p>
        </w:tc>
      </w:tr>
      <w:tr w:rsidR="00C90965" w:rsidRPr="006E13EE" w14:paraId="402C3269" w14:textId="77777777" w:rsidTr="00936E47">
        <w:trPr>
          <w:cantSplit/>
          <w:jc w:val="center"/>
        </w:trPr>
        <w:tc>
          <w:tcPr>
            <w:tcW w:w="3975" w:type="dxa"/>
            <w:tcMar>
              <w:top w:w="0" w:type="dxa"/>
              <w:left w:w="28" w:type="dxa"/>
              <w:bottom w:w="0" w:type="dxa"/>
              <w:right w:w="108" w:type="dxa"/>
            </w:tcMar>
          </w:tcPr>
          <w:p w14:paraId="3BB235B6" w14:textId="77777777" w:rsidR="00C90965" w:rsidRPr="006E13EE" w:rsidRDefault="00C90965" w:rsidP="006518F5">
            <w:pPr>
              <w:pStyle w:val="TAL"/>
              <w:rPr>
                <w:rFonts w:ascii="Courier New" w:hAnsi="Courier New" w:cs="Courier New"/>
              </w:rPr>
            </w:pPr>
            <w:r w:rsidRPr="00F6081B">
              <w:rPr>
                <w:rFonts w:ascii="Courier New" w:hAnsi="Courier New" w:cs="Courier New"/>
                <w:bCs/>
                <w:color w:val="333333"/>
              </w:rPr>
              <w:t>operationalState</w:t>
            </w:r>
          </w:p>
        </w:tc>
        <w:tc>
          <w:tcPr>
            <w:tcW w:w="1234" w:type="dxa"/>
            <w:tcMar>
              <w:top w:w="0" w:type="dxa"/>
              <w:left w:w="28" w:type="dxa"/>
              <w:bottom w:w="0" w:type="dxa"/>
              <w:right w:w="108" w:type="dxa"/>
            </w:tcMar>
          </w:tcPr>
          <w:p w14:paraId="3EC35FAF" w14:textId="77777777" w:rsidR="00C90965" w:rsidRPr="006E13EE" w:rsidRDefault="00C90965" w:rsidP="006518F5">
            <w:pPr>
              <w:pStyle w:val="TAL"/>
              <w:jc w:val="center"/>
            </w:pPr>
            <w:r w:rsidRPr="00F6081B">
              <w:t>M</w:t>
            </w:r>
          </w:p>
        </w:tc>
        <w:tc>
          <w:tcPr>
            <w:tcW w:w="1123" w:type="dxa"/>
            <w:tcMar>
              <w:top w:w="0" w:type="dxa"/>
              <w:left w:w="28" w:type="dxa"/>
              <w:bottom w:w="0" w:type="dxa"/>
              <w:right w:w="108" w:type="dxa"/>
            </w:tcMar>
          </w:tcPr>
          <w:p w14:paraId="683A8ADF" w14:textId="77777777" w:rsidR="00C90965" w:rsidRPr="006E13EE" w:rsidRDefault="00C90965" w:rsidP="006518F5">
            <w:pPr>
              <w:pStyle w:val="TAL"/>
              <w:jc w:val="center"/>
            </w:pPr>
            <w:r w:rsidRPr="00F6081B">
              <w:t>T</w:t>
            </w:r>
          </w:p>
        </w:tc>
        <w:tc>
          <w:tcPr>
            <w:tcW w:w="1033" w:type="dxa"/>
            <w:tcMar>
              <w:top w:w="0" w:type="dxa"/>
              <w:left w:w="28" w:type="dxa"/>
              <w:bottom w:w="0" w:type="dxa"/>
              <w:right w:w="108" w:type="dxa"/>
            </w:tcMar>
          </w:tcPr>
          <w:p w14:paraId="28EE8619" w14:textId="77777777" w:rsidR="00C90965" w:rsidRPr="006E13EE" w:rsidRDefault="00C90965" w:rsidP="006518F5">
            <w:pPr>
              <w:pStyle w:val="TAL"/>
              <w:jc w:val="center"/>
            </w:pPr>
            <w:r w:rsidRPr="00F6081B">
              <w:t>F</w:t>
            </w:r>
          </w:p>
        </w:tc>
        <w:tc>
          <w:tcPr>
            <w:tcW w:w="1073" w:type="dxa"/>
            <w:tcMar>
              <w:top w:w="0" w:type="dxa"/>
              <w:left w:w="28" w:type="dxa"/>
              <w:bottom w:w="0" w:type="dxa"/>
              <w:right w:w="108" w:type="dxa"/>
            </w:tcMar>
          </w:tcPr>
          <w:p w14:paraId="619B34F0" w14:textId="77777777" w:rsidR="00C90965" w:rsidRPr="006E13EE" w:rsidRDefault="00C90965" w:rsidP="006518F5">
            <w:pPr>
              <w:pStyle w:val="TAL"/>
              <w:jc w:val="center"/>
              <w:rPr>
                <w:lang w:eastAsia="zh-CN"/>
              </w:rPr>
            </w:pPr>
            <w:r w:rsidRPr="00F6081B">
              <w:t>F</w:t>
            </w:r>
          </w:p>
        </w:tc>
        <w:tc>
          <w:tcPr>
            <w:tcW w:w="1193" w:type="dxa"/>
            <w:tcMar>
              <w:top w:w="0" w:type="dxa"/>
              <w:left w:w="28" w:type="dxa"/>
              <w:bottom w:w="0" w:type="dxa"/>
              <w:right w:w="108" w:type="dxa"/>
            </w:tcMar>
          </w:tcPr>
          <w:p w14:paraId="1A4ABC72" w14:textId="77777777" w:rsidR="00C90965" w:rsidRPr="006E13EE" w:rsidRDefault="00C90965" w:rsidP="006518F5">
            <w:pPr>
              <w:pStyle w:val="TAL"/>
              <w:jc w:val="center"/>
              <w:rPr>
                <w:lang w:eastAsia="zh-CN"/>
              </w:rPr>
            </w:pPr>
            <w:r w:rsidRPr="00F6081B">
              <w:rPr>
                <w:lang w:eastAsia="zh-CN"/>
              </w:rPr>
              <w:t>T</w:t>
            </w:r>
          </w:p>
        </w:tc>
      </w:tr>
      <w:tr w:rsidR="00C90965" w:rsidRPr="006E13EE" w14:paraId="3E33B37A" w14:textId="77777777" w:rsidTr="00936E47">
        <w:trPr>
          <w:cantSplit/>
          <w:jc w:val="center"/>
        </w:trPr>
        <w:tc>
          <w:tcPr>
            <w:tcW w:w="3975" w:type="dxa"/>
            <w:tcMar>
              <w:top w:w="0" w:type="dxa"/>
              <w:left w:w="28" w:type="dxa"/>
              <w:bottom w:w="0" w:type="dxa"/>
              <w:right w:w="108" w:type="dxa"/>
            </w:tcMar>
          </w:tcPr>
          <w:p w14:paraId="7A96CD8B" w14:textId="77777777" w:rsidR="00C90965" w:rsidRPr="006E13EE" w:rsidRDefault="00C90965" w:rsidP="006518F5">
            <w:pPr>
              <w:pStyle w:val="TAL"/>
              <w:rPr>
                <w:rFonts w:ascii="Courier New" w:hAnsi="Courier New" w:cs="Courier New"/>
              </w:rPr>
            </w:pPr>
            <w:r w:rsidRPr="00F6081B">
              <w:rPr>
                <w:rFonts w:ascii="Courier New" w:hAnsi="Courier New" w:cs="Courier New"/>
              </w:rPr>
              <w:t>administrativeState</w:t>
            </w:r>
          </w:p>
        </w:tc>
        <w:tc>
          <w:tcPr>
            <w:tcW w:w="1234" w:type="dxa"/>
            <w:tcMar>
              <w:top w:w="0" w:type="dxa"/>
              <w:left w:w="28" w:type="dxa"/>
              <w:bottom w:w="0" w:type="dxa"/>
              <w:right w:w="108" w:type="dxa"/>
            </w:tcMar>
          </w:tcPr>
          <w:p w14:paraId="065840D1" w14:textId="77777777" w:rsidR="00C90965" w:rsidRPr="006E13EE" w:rsidRDefault="00C90965" w:rsidP="006518F5">
            <w:pPr>
              <w:pStyle w:val="TAL"/>
              <w:jc w:val="center"/>
            </w:pPr>
            <w:r w:rsidRPr="00F6081B">
              <w:t>M</w:t>
            </w:r>
          </w:p>
        </w:tc>
        <w:tc>
          <w:tcPr>
            <w:tcW w:w="1123" w:type="dxa"/>
            <w:tcMar>
              <w:top w:w="0" w:type="dxa"/>
              <w:left w:w="28" w:type="dxa"/>
              <w:bottom w:w="0" w:type="dxa"/>
              <w:right w:w="108" w:type="dxa"/>
            </w:tcMar>
          </w:tcPr>
          <w:p w14:paraId="02BB3406" w14:textId="77777777" w:rsidR="00C90965" w:rsidRPr="006E13EE" w:rsidRDefault="00C90965" w:rsidP="006518F5">
            <w:pPr>
              <w:pStyle w:val="TAL"/>
              <w:jc w:val="center"/>
            </w:pPr>
            <w:r w:rsidRPr="00F6081B">
              <w:t>T</w:t>
            </w:r>
          </w:p>
        </w:tc>
        <w:tc>
          <w:tcPr>
            <w:tcW w:w="1033" w:type="dxa"/>
            <w:tcMar>
              <w:top w:w="0" w:type="dxa"/>
              <w:left w:w="28" w:type="dxa"/>
              <w:bottom w:w="0" w:type="dxa"/>
              <w:right w:w="108" w:type="dxa"/>
            </w:tcMar>
          </w:tcPr>
          <w:p w14:paraId="62C77017" w14:textId="77777777" w:rsidR="00C90965" w:rsidRPr="006E13EE" w:rsidRDefault="00C90965" w:rsidP="006518F5">
            <w:pPr>
              <w:pStyle w:val="TAL"/>
              <w:jc w:val="center"/>
            </w:pPr>
            <w:r w:rsidRPr="00F6081B">
              <w:t>T</w:t>
            </w:r>
          </w:p>
        </w:tc>
        <w:tc>
          <w:tcPr>
            <w:tcW w:w="1073" w:type="dxa"/>
            <w:tcMar>
              <w:top w:w="0" w:type="dxa"/>
              <w:left w:w="28" w:type="dxa"/>
              <w:bottom w:w="0" w:type="dxa"/>
              <w:right w:w="108" w:type="dxa"/>
            </w:tcMar>
          </w:tcPr>
          <w:p w14:paraId="18241F1E" w14:textId="77777777" w:rsidR="00C90965" w:rsidRPr="006E13EE" w:rsidRDefault="00C90965" w:rsidP="006518F5">
            <w:pPr>
              <w:pStyle w:val="TAL"/>
              <w:jc w:val="center"/>
              <w:rPr>
                <w:lang w:eastAsia="zh-CN"/>
              </w:rPr>
            </w:pPr>
            <w:r w:rsidRPr="00F6081B">
              <w:t>F</w:t>
            </w:r>
          </w:p>
        </w:tc>
        <w:tc>
          <w:tcPr>
            <w:tcW w:w="1193" w:type="dxa"/>
            <w:tcMar>
              <w:top w:w="0" w:type="dxa"/>
              <w:left w:w="28" w:type="dxa"/>
              <w:bottom w:w="0" w:type="dxa"/>
              <w:right w:w="108" w:type="dxa"/>
            </w:tcMar>
          </w:tcPr>
          <w:p w14:paraId="3CCA7693" w14:textId="77777777" w:rsidR="00C90965" w:rsidRPr="006E13EE" w:rsidRDefault="00C90965" w:rsidP="006518F5">
            <w:pPr>
              <w:pStyle w:val="TAL"/>
              <w:jc w:val="center"/>
              <w:rPr>
                <w:lang w:eastAsia="zh-CN"/>
              </w:rPr>
            </w:pPr>
            <w:r w:rsidRPr="00F6081B">
              <w:rPr>
                <w:lang w:eastAsia="zh-CN"/>
              </w:rPr>
              <w:t>T</w:t>
            </w:r>
          </w:p>
        </w:tc>
      </w:tr>
      <w:tr w:rsidR="00C90965" w:rsidRPr="006E13EE" w14:paraId="4D22D1CF" w14:textId="77777777" w:rsidTr="00936E47">
        <w:trPr>
          <w:cantSplit/>
          <w:jc w:val="center"/>
        </w:trPr>
        <w:tc>
          <w:tcPr>
            <w:tcW w:w="3975" w:type="dxa"/>
            <w:tcMar>
              <w:top w:w="0" w:type="dxa"/>
              <w:left w:w="28" w:type="dxa"/>
              <w:bottom w:w="0" w:type="dxa"/>
              <w:right w:w="108" w:type="dxa"/>
            </w:tcMar>
          </w:tcPr>
          <w:p w14:paraId="6079337F" w14:textId="77777777" w:rsidR="00C90965" w:rsidRPr="00F6081B" w:rsidRDefault="00C90965" w:rsidP="00ED3768">
            <w:pPr>
              <w:pStyle w:val="TAL"/>
              <w:rPr>
                <w:rFonts w:ascii="Courier New" w:hAnsi="Courier New" w:cs="Courier New"/>
              </w:rPr>
            </w:pPr>
            <w:r>
              <w:rPr>
                <w:rFonts w:ascii="Courier New" w:hAnsi="Courier New" w:cs="Courier New"/>
              </w:rPr>
              <w:t>cCLPriority</w:t>
            </w:r>
          </w:p>
        </w:tc>
        <w:tc>
          <w:tcPr>
            <w:tcW w:w="1234" w:type="dxa"/>
            <w:tcMar>
              <w:top w:w="0" w:type="dxa"/>
              <w:left w:w="28" w:type="dxa"/>
              <w:bottom w:w="0" w:type="dxa"/>
              <w:right w:w="108" w:type="dxa"/>
            </w:tcMar>
          </w:tcPr>
          <w:p w14:paraId="24B989B9" w14:textId="77777777" w:rsidR="00C90965" w:rsidRPr="00F6081B" w:rsidRDefault="00C90965" w:rsidP="00ED3768">
            <w:pPr>
              <w:pStyle w:val="TAL"/>
              <w:jc w:val="center"/>
            </w:pPr>
            <w:r>
              <w:t>M</w:t>
            </w:r>
          </w:p>
        </w:tc>
        <w:tc>
          <w:tcPr>
            <w:tcW w:w="1123" w:type="dxa"/>
            <w:tcMar>
              <w:top w:w="0" w:type="dxa"/>
              <w:left w:w="28" w:type="dxa"/>
              <w:bottom w:w="0" w:type="dxa"/>
              <w:right w:w="108" w:type="dxa"/>
            </w:tcMar>
          </w:tcPr>
          <w:p w14:paraId="7CE537F9" w14:textId="77777777" w:rsidR="00C90965" w:rsidRPr="00F6081B" w:rsidRDefault="00C90965" w:rsidP="00ED3768">
            <w:pPr>
              <w:pStyle w:val="TAL"/>
              <w:jc w:val="center"/>
            </w:pPr>
            <w:r>
              <w:t>T</w:t>
            </w:r>
          </w:p>
        </w:tc>
        <w:tc>
          <w:tcPr>
            <w:tcW w:w="1033" w:type="dxa"/>
            <w:tcMar>
              <w:top w:w="0" w:type="dxa"/>
              <w:left w:w="28" w:type="dxa"/>
              <w:bottom w:w="0" w:type="dxa"/>
              <w:right w:w="108" w:type="dxa"/>
            </w:tcMar>
          </w:tcPr>
          <w:p w14:paraId="00A14D63" w14:textId="77777777" w:rsidR="00C90965" w:rsidRPr="00F6081B" w:rsidRDefault="00C90965" w:rsidP="00ED3768">
            <w:pPr>
              <w:pStyle w:val="TAL"/>
              <w:jc w:val="center"/>
            </w:pPr>
            <w:r>
              <w:t>T</w:t>
            </w:r>
          </w:p>
        </w:tc>
        <w:tc>
          <w:tcPr>
            <w:tcW w:w="1073" w:type="dxa"/>
            <w:tcMar>
              <w:top w:w="0" w:type="dxa"/>
              <w:left w:w="28" w:type="dxa"/>
              <w:bottom w:w="0" w:type="dxa"/>
              <w:right w:w="108" w:type="dxa"/>
            </w:tcMar>
          </w:tcPr>
          <w:p w14:paraId="4722813E" w14:textId="77777777" w:rsidR="00C90965" w:rsidRPr="00F6081B" w:rsidRDefault="00C90965" w:rsidP="00ED3768">
            <w:pPr>
              <w:pStyle w:val="TAL"/>
              <w:jc w:val="center"/>
            </w:pPr>
            <w:r>
              <w:t>F</w:t>
            </w:r>
          </w:p>
        </w:tc>
        <w:tc>
          <w:tcPr>
            <w:tcW w:w="1193" w:type="dxa"/>
            <w:tcMar>
              <w:top w:w="0" w:type="dxa"/>
              <w:left w:w="28" w:type="dxa"/>
              <w:bottom w:w="0" w:type="dxa"/>
              <w:right w:w="108" w:type="dxa"/>
            </w:tcMar>
          </w:tcPr>
          <w:p w14:paraId="11C4FCCC" w14:textId="77777777" w:rsidR="00C90965" w:rsidRPr="00F6081B" w:rsidRDefault="00C90965" w:rsidP="00ED3768">
            <w:pPr>
              <w:pStyle w:val="TAL"/>
              <w:jc w:val="center"/>
              <w:rPr>
                <w:lang w:eastAsia="zh-CN"/>
              </w:rPr>
            </w:pPr>
            <w:r>
              <w:rPr>
                <w:lang w:eastAsia="zh-CN"/>
              </w:rPr>
              <w:t>T</w:t>
            </w:r>
          </w:p>
        </w:tc>
      </w:tr>
      <w:tr w:rsidR="00C90965" w:rsidRPr="006E13EE" w14:paraId="1EA7AF7B" w14:textId="77777777" w:rsidTr="00936E47">
        <w:trPr>
          <w:cantSplit/>
          <w:jc w:val="center"/>
        </w:trPr>
        <w:tc>
          <w:tcPr>
            <w:tcW w:w="3975" w:type="dxa"/>
            <w:tcMar>
              <w:top w:w="0" w:type="dxa"/>
              <w:left w:w="28" w:type="dxa"/>
              <w:bottom w:w="0" w:type="dxa"/>
              <w:right w:w="108" w:type="dxa"/>
            </w:tcMar>
          </w:tcPr>
          <w:p w14:paraId="4BD7D8C7" w14:textId="77777777" w:rsidR="00C90965" w:rsidRDefault="00C90965" w:rsidP="00C765C7">
            <w:pPr>
              <w:pStyle w:val="TAL"/>
              <w:rPr>
                <w:rFonts w:ascii="Courier New" w:hAnsi="Courier New" w:cs="Courier New"/>
              </w:rPr>
            </w:pPr>
            <w:r>
              <w:rPr>
                <w:rFonts w:ascii="Courier New" w:hAnsi="Courier New" w:cs="Courier New"/>
              </w:rPr>
              <w:t>cCLComponentList</w:t>
            </w:r>
          </w:p>
        </w:tc>
        <w:tc>
          <w:tcPr>
            <w:tcW w:w="1234" w:type="dxa"/>
            <w:tcMar>
              <w:top w:w="0" w:type="dxa"/>
              <w:left w:w="28" w:type="dxa"/>
              <w:bottom w:w="0" w:type="dxa"/>
              <w:right w:w="108" w:type="dxa"/>
            </w:tcMar>
          </w:tcPr>
          <w:p w14:paraId="32A41752" w14:textId="77777777" w:rsidR="00C90965" w:rsidRDefault="00C90965" w:rsidP="00C765C7">
            <w:pPr>
              <w:pStyle w:val="TAL"/>
              <w:jc w:val="center"/>
            </w:pPr>
            <w:r>
              <w:t>O</w:t>
            </w:r>
          </w:p>
        </w:tc>
        <w:tc>
          <w:tcPr>
            <w:tcW w:w="1123" w:type="dxa"/>
            <w:tcMar>
              <w:top w:w="0" w:type="dxa"/>
              <w:left w:w="28" w:type="dxa"/>
              <w:bottom w:w="0" w:type="dxa"/>
              <w:right w:w="108" w:type="dxa"/>
            </w:tcMar>
          </w:tcPr>
          <w:p w14:paraId="5C1F7423" w14:textId="77777777" w:rsidR="00C90965" w:rsidRDefault="00C90965" w:rsidP="00C765C7">
            <w:pPr>
              <w:pStyle w:val="TAL"/>
              <w:jc w:val="center"/>
            </w:pPr>
            <w:r w:rsidRPr="000E2A7A">
              <w:t>T</w:t>
            </w:r>
          </w:p>
        </w:tc>
        <w:tc>
          <w:tcPr>
            <w:tcW w:w="1033" w:type="dxa"/>
            <w:tcMar>
              <w:top w:w="0" w:type="dxa"/>
              <w:left w:w="28" w:type="dxa"/>
              <w:bottom w:w="0" w:type="dxa"/>
              <w:right w:w="108" w:type="dxa"/>
            </w:tcMar>
          </w:tcPr>
          <w:p w14:paraId="3DB74A44" w14:textId="78EB029F" w:rsidR="00C90965" w:rsidRDefault="000F32B5" w:rsidP="00C765C7">
            <w:pPr>
              <w:pStyle w:val="TAL"/>
              <w:jc w:val="center"/>
            </w:pPr>
            <w:r>
              <w:t>F</w:t>
            </w:r>
          </w:p>
        </w:tc>
        <w:tc>
          <w:tcPr>
            <w:tcW w:w="1073" w:type="dxa"/>
            <w:tcMar>
              <w:top w:w="0" w:type="dxa"/>
              <w:left w:w="28" w:type="dxa"/>
              <w:bottom w:w="0" w:type="dxa"/>
              <w:right w:w="108" w:type="dxa"/>
            </w:tcMar>
          </w:tcPr>
          <w:p w14:paraId="3BA8ED97" w14:textId="77777777" w:rsidR="00C90965" w:rsidRDefault="00C90965" w:rsidP="00C765C7">
            <w:pPr>
              <w:pStyle w:val="TAL"/>
              <w:jc w:val="center"/>
            </w:pPr>
            <w:r w:rsidRPr="000E2A7A">
              <w:rPr>
                <w:lang w:eastAsia="zh-CN"/>
              </w:rPr>
              <w:t>T</w:t>
            </w:r>
          </w:p>
        </w:tc>
        <w:tc>
          <w:tcPr>
            <w:tcW w:w="1193" w:type="dxa"/>
            <w:tcMar>
              <w:top w:w="0" w:type="dxa"/>
              <w:left w:w="28" w:type="dxa"/>
              <w:bottom w:w="0" w:type="dxa"/>
              <w:right w:w="108" w:type="dxa"/>
            </w:tcMar>
          </w:tcPr>
          <w:p w14:paraId="5AAFA05B" w14:textId="77777777" w:rsidR="00C90965" w:rsidRDefault="00C90965" w:rsidP="00C765C7">
            <w:pPr>
              <w:pStyle w:val="TAL"/>
              <w:jc w:val="center"/>
              <w:rPr>
                <w:lang w:eastAsia="zh-CN"/>
              </w:rPr>
            </w:pPr>
            <w:r w:rsidRPr="000E2A7A">
              <w:rPr>
                <w:lang w:eastAsia="zh-CN"/>
              </w:rPr>
              <w:t>T</w:t>
            </w:r>
          </w:p>
        </w:tc>
      </w:tr>
      <w:tr w:rsidR="00C90965" w:rsidRPr="006E13EE" w14:paraId="174A8B35" w14:textId="77777777" w:rsidTr="00936E47">
        <w:trPr>
          <w:cantSplit/>
          <w:jc w:val="center"/>
        </w:trPr>
        <w:tc>
          <w:tcPr>
            <w:tcW w:w="3975" w:type="dxa"/>
            <w:tcMar>
              <w:top w:w="0" w:type="dxa"/>
              <w:left w:w="28" w:type="dxa"/>
              <w:bottom w:w="0" w:type="dxa"/>
              <w:right w:w="108" w:type="dxa"/>
            </w:tcMar>
          </w:tcPr>
          <w:p w14:paraId="2203D528" w14:textId="77777777" w:rsidR="00C90965" w:rsidRDefault="00C90965" w:rsidP="00C765C7">
            <w:pPr>
              <w:pStyle w:val="TAL"/>
              <w:rPr>
                <w:rFonts w:ascii="Courier New" w:hAnsi="Courier New" w:cs="Courier New"/>
              </w:rPr>
            </w:pPr>
            <w:r>
              <w:rPr>
                <w:rFonts w:ascii="Courier New" w:hAnsi="Courier New" w:cs="Courier New"/>
              </w:rPr>
              <w:t>cCLType</w:t>
            </w:r>
          </w:p>
        </w:tc>
        <w:tc>
          <w:tcPr>
            <w:tcW w:w="1234" w:type="dxa"/>
            <w:tcMar>
              <w:top w:w="0" w:type="dxa"/>
              <w:left w:w="28" w:type="dxa"/>
              <w:bottom w:w="0" w:type="dxa"/>
              <w:right w:w="108" w:type="dxa"/>
            </w:tcMar>
          </w:tcPr>
          <w:p w14:paraId="08152059" w14:textId="77777777" w:rsidR="00C90965" w:rsidRDefault="00C90965" w:rsidP="00C765C7">
            <w:pPr>
              <w:pStyle w:val="TAL"/>
              <w:jc w:val="center"/>
            </w:pPr>
            <w:r>
              <w:t>O</w:t>
            </w:r>
          </w:p>
        </w:tc>
        <w:tc>
          <w:tcPr>
            <w:tcW w:w="1123" w:type="dxa"/>
            <w:tcMar>
              <w:top w:w="0" w:type="dxa"/>
              <w:left w:w="28" w:type="dxa"/>
              <w:bottom w:w="0" w:type="dxa"/>
              <w:right w:w="108" w:type="dxa"/>
            </w:tcMar>
          </w:tcPr>
          <w:p w14:paraId="2D86AE61" w14:textId="77777777" w:rsidR="00C90965" w:rsidRDefault="00C90965" w:rsidP="00C765C7">
            <w:pPr>
              <w:pStyle w:val="TAL"/>
              <w:jc w:val="center"/>
            </w:pPr>
            <w:r w:rsidRPr="000E2A7A">
              <w:t>T</w:t>
            </w:r>
          </w:p>
        </w:tc>
        <w:tc>
          <w:tcPr>
            <w:tcW w:w="1033" w:type="dxa"/>
            <w:tcMar>
              <w:top w:w="0" w:type="dxa"/>
              <w:left w:w="28" w:type="dxa"/>
              <w:bottom w:w="0" w:type="dxa"/>
              <w:right w:w="108" w:type="dxa"/>
            </w:tcMar>
          </w:tcPr>
          <w:p w14:paraId="22DC93FC" w14:textId="77777777" w:rsidR="00C90965" w:rsidRDefault="00C90965" w:rsidP="00C765C7">
            <w:pPr>
              <w:pStyle w:val="TAL"/>
              <w:jc w:val="center"/>
            </w:pPr>
            <w:r w:rsidRPr="000E2A7A">
              <w:t>T</w:t>
            </w:r>
          </w:p>
        </w:tc>
        <w:tc>
          <w:tcPr>
            <w:tcW w:w="1073" w:type="dxa"/>
            <w:tcMar>
              <w:top w:w="0" w:type="dxa"/>
              <w:left w:w="28" w:type="dxa"/>
              <w:bottom w:w="0" w:type="dxa"/>
              <w:right w:w="108" w:type="dxa"/>
            </w:tcMar>
          </w:tcPr>
          <w:p w14:paraId="0325EEBC" w14:textId="77777777" w:rsidR="00C90965" w:rsidRDefault="00C90965" w:rsidP="00C765C7">
            <w:pPr>
              <w:pStyle w:val="TAL"/>
              <w:jc w:val="center"/>
            </w:pPr>
            <w:r w:rsidRPr="000E2A7A">
              <w:rPr>
                <w:lang w:eastAsia="zh-CN"/>
              </w:rPr>
              <w:t>T</w:t>
            </w:r>
          </w:p>
        </w:tc>
        <w:tc>
          <w:tcPr>
            <w:tcW w:w="1193" w:type="dxa"/>
            <w:tcMar>
              <w:top w:w="0" w:type="dxa"/>
              <w:left w:w="28" w:type="dxa"/>
              <w:bottom w:w="0" w:type="dxa"/>
              <w:right w:w="108" w:type="dxa"/>
            </w:tcMar>
          </w:tcPr>
          <w:p w14:paraId="61446103" w14:textId="77777777" w:rsidR="00C90965" w:rsidRDefault="00C90965" w:rsidP="00C765C7">
            <w:pPr>
              <w:pStyle w:val="TAL"/>
              <w:jc w:val="center"/>
              <w:rPr>
                <w:lang w:eastAsia="zh-CN"/>
              </w:rPr>
            </w:pPr>
            <w:r w:rsidRPr="000E2A7A">
              <w:rPr>
                <w:lang w:eastAsia="zh-CN"/>
              </w:rPr>
              <w:t>T</w:t>
            </w:r>
          </w:p>
        </w:tc>
      </w:tr>
      <w:tr w:rsidR="00C90965" w:rsidRPr="006E13EE" w14:paraId="6E8ADB0A" w14:textId="77777777" w:rsidTr="00936E47">
        <w:trPr>
          <w:cantSplit/>
          <w:jc w:val="center"/>
        </w:trPr>
        <w:tc>
          <w:tcPr>
            <w:tcW w:w="3975" w:type="dxa"/>
            <w:tcMar>
              <w:top w:w="0" w:type="dxa"/>
              <w:left w:w="28" w:type="dxa"/>
              <w:bottom w:w="0" w:type="dxa"/>
              <w:right w:w="108" w:type="dxa"/>
            </w:tcMar>
          </w:tcPr>
          <w:p w14:paraId="21CB35F0" w14:textId="77777777" w:rsidR="00C90965" w:rsidRDefault="00C90965" w:rsidP="00C765C7">
            <w:pPr>
              <w:pStyle w:val="TAL"/>
              <w:rPr>
                <w:rFonts w:ascii="Courier New" w:hAnsi="Courier New" w:cs="Courier New"/>
              </w:rPr>
            </w:pPr>
            <w:r>
              <w:rPr>
                <w:rFonts w:ascii="Courier New" w:hAnsi="Courier New" w:cs="Courier New"/>
              </w:rPr>
              <w:t>cCLActionTrigger</w:t>
            </w:r>
          </w:p>
        </w:tc>
        <w:tc>
          <w:tcPr>
            <w:tcW w:w="1234" w:type="dxa"/>
            <w:tcMar>
              <w:top w:w="0" w:type="dxa"/>
              <w:left w:w="28" w:type="dxa"/>
              <w:bottom w:w="0" w:type="dxa"/>
              <w:right w:w="108" w:type="dxa"/>
            </w:tcMar>
          </w:tcPr>
          <w:p w14:paraId="0BE10F2F" w14:textId="77777777" w:rsidR="00C90965" w:rsidRDefault="00C90965" w:rsidP="00C765C7">
            <w:pPr>
              <w:pStyle w:val="TAL"/>
              <w:jc w:val="center"/>
            </w:pPr>
            <w:r>
              <w:t>M</w:t>
            </w:r>
          </w:p>
        </w:tc>
        <w:tc>
          <w:tcPr>
            <w:tcW w:w="1123" w:type="dxa"/>
            <w:tcMar>
              <w:top w:w="0" w:type="dxa"/>
              <w:left w:w="28" w:type="dxa"/>
              <w:bottom w:w="0" w:type="dxa"/>
              <w:right w:w="108" w:type="dxa"/>
            </w:tcMar>
          </w:tcPr>
          <w:p w14:paraId="54102D21" w14:textId="77777777" w:rsidR="00C90965" w:rsidRDefault="00C90965" w:rsidP="00C765C7">
            <w:pPr>
              <w:pStyle w:val="TAL"/>
              <w:jc w:val="center"/>
            </w:pPr>
            <w:r>
              <w:t>T</w:t>
            </w:r>
          </w:p>
        </w:tc>
        <w:tc>
          <w:tcPr>
            <w:tcW w:w="1033" w:type="dxa"/>
            <w:tcMar>
              <w:top w:w="0" w:type="dxa"/>
              <w:left w:w="28" w:type="dxa"/>
              <w:bottom w:w="0" w:type="dxa"/>
              <w:right w:w="108" w:type="dxa"/>
            </w:tcMar>
          </w:tcPr>
          <w:p w14:paraId="0BA02787" w14:textId="77777777" w:rsidR="00C90965" w:rsidRDefault="00C90965" w:rsidP="00C765C7">
            <w:pPr>
              <w:pStyle w:val="TAL"/>
              <w:jc w:val="center"/>
            </w:pPr>
            <w:r>
              <w:t>T</w:t>
            </w:r>
          </w:p>
        </w:tc>
        <w:tc>
          <w:tcPr>
            <w:tcW w:w="1073" w:type="dxa"/>
            <w:tcMar>
              <w:top w:w="0" w:type="dxa"/>
              <w:left w:w="28" w:type="dxa"/>
              <w:bottom w:w="0" w:type="dxa"/>
              <w:right w:w="108" w:type="dxa"/>
            </w:tcMar>
          </w:tcPr>
          <w:p w14:paraId="1A192609" w14:textId="77777777" w:rsidR="00C90965" w:rsidRDefault="00C90965" w:rsidP="00C765C7">
            <w:pPr>
              <w:pStyle w:val="TAL"/>
              <w:jc w:val="center"/>
            </w:pPr>
            <w:r>
              <w:t>F</w:t>
            </w:r>
          </w:p>
        </w:tc>
        <w:tc>
          <w:tcPr>
            <w:tcW w:w="1193" w:type="dxa"/>
            <w:tcMar>
              <w:top w:w="0" w:type="dxa"/>
              <w:left w:w="28" w:type="dxa"/>
              <w:bottom w:w="0" w:type="dxa"/>
              <w:right w:w="108" w:type="dxa"/>
            </w:tcMar>
          </w:tcPr>
          <w:p w14:paraId="51D4DF64" w14:textId="77777777" w:rsidR="00C90965" w:rsidRDefault="00C90965" w:rsidP="00C765C7">
            <w:pPr>
              <w:pStyle w:val="TAL"/>
              <w:jc w:val="center"/>
              <w:rPr>
                <w:lang w:eastAsia="zh-CN"/>
              </w:rPr>
            </w:pPr>
            <w:r>
              <w:rPr>
                <w:lang w:eastAsia="zh-CN"/>
              </w:rPr>
              <w:t>T</w:t>
            </w:r>
          </w:p>
        </w:tc>
      </w:tr>
      <w:tr w:rsidR="00C90965" w:rsidRPr="006E13EE" w14:paraId="59C668EA" w14:textId="77777777" w:rsidTr="00936E47">
        <w:trPr>
          <w:cantSplit/>
          <w:jc w:val="center"/>
        </w:trPr>
        <w:tc>
          <w:tcPr>
            <w:tcW w:w="3975" w:type="dxa"/>
            <w:tcMar>
              <w:top w:w="0" w:type="dxa"/>
              <w:left w:w="28" w:type="dxa"/>
              <w:bottom w:w="0" w:type="dxa"/>
              <w:right w:w="108" w:type="dxa"/>
            </w:tcMar>
          </w:tcPr>
          <w:p w14:paraId="6001F50F" w14:textId="77777777" w:rsidR="00C90965" w:rsidRDefault="00C90965" w:rsidP="00C765C7">
            <w:pPr>
              <w:pStyle w:val="TAL"/>
              <w:rPr>
                <w:rFonts w:ascii="Courier New" w:hAnsi="Courier New" w:cs="Courier New"/>
              </w:rPr>
            </w:pPr>
            <w:r>
              <w:rPr>
                <w:rFonts w:ascii="Courier New" w:hAnsi="Courier New" w:cs="Courier New"/>
              </w:rPr>
              <w:t>desiredBehavior</w:t>
            </w:r>
          </w:p>
        </w:tc>
        <w:tc>
          <w:tcPr>
            <w:tcW w:w="1234" w:type="dxa"/>
            <w:tcMar>
              <w:top w:w="0" w:type="dxa"/>
              <w:left w:w="28" w:type="dxa"/>
              <w:bottom w:w="0" w:type="dxa"/>
              <w:right w:w="108" w:type="dxa"/>
            </w:tcMar>
          </w:tcPr>
          <w:p w14:paraId="462325FA" w14:textId="77777777" w:rsidR="00C90965" w:rsidRDefault="00C90965" w:rsidP="00C765C7">
            <w:pPr>
              <w:pStyle w:val="TAL"/>
              <w:jc w:val="center"/>
            </w:pPr>
            <w:r>
              <w:t>O</w:t>
            </w:r>
          </w:p>
        </w:tc>
        <w:tc>
          <w:tcPr>
            <w:tcW w:w="1123" w:type="dxa"/>
            <w:tcMar>
              <w:top w:w="0" w:type="dxa"/>
              <w:left w:w="28" w:type="dxa"/>
              <w:bottom w:w="0" w:type="dxa"/>
              <w:right w:w="108" w:type="dxa"/>
            </w:tcMar>
          </w:tcPr>
          <w:p w14:paraId="4D74C661" w14:textId="77777777" w:rsidR="00C90965" w:rsidRDefault="00C90965" w:rsidP="00C765C7">
            <w:pPr>
              <w:pStyle w:val="TAL"/>
              <w:jc w:val="center"/>
            </w:pPr>
            <w:r>
              <w:t>T</w:t>
            </w:r>
          </w:p>
        </w:tc>
        <w:tc>
          <w:tcPr>
            <w:tcW w:w="1033" w:type="dxa"/>
            <w:tcMar>
              <w:top w:w="0" w:type="dxa"/>
              <w:left w:w="28" w:type="dxa"/>
              <w:bottom w:w="0" w:type="dxa"/>
              <w:right w:w="108" w:type="dxa"/>
            </w:tcMar>
          </w:tcPr>
          <w:p w14:paraId="13EB59EC" w14:textId="77777777" w:rsidR="00C90965" w:rsidRDefault="00C90965" w:rsidP="00C765C7">
            <w:pPr>
              <w:pStyle w:val="TAL"/>
              <w:jc w:val="center"/>
            </w:pPr>
            <w:r>
              <w:t>T</w:t>
            </w:r>
          </w:p>
        </w:tc>
        <w:tc>
          <w:tcPr>
            <w:tcW w:w="1073" w:type="dxa"/>
            <w:tcMar>
              <w:top w:w="0" w:type="dxa"/>
              <w:left w:w="28" w:type="dxa"/>
              <w:bottom w:w="0" w:type="dxa"/>
              <w:right w:w="108" w:type="dxa"/>
            </w:tcMar>
          </w:tcPr>
          <w:p w14:paraId="46E56EAD" w14:textId="77777777" w:rsidR="00C90965" w:rsidRDefault="00C90965" w:rsidP="00C765C7">
            <w:pPr>
              <w:pStyle w:val="TAL"/>
              <w:jc w:val="center"/>
            </w:pPr>
            <w:r>
              <w:t>F</w:t>
            </w:r>
          </w:p>
        </w:tc>
        <w:tc>
          <w:tcPr>
            <w:tcW w:w="1193" w:type="dxa"/>
            <w:tcMar>
              <w:top w:w="0" w:type="dxa"/>
              <w:left w:w="28" w:type="dxa"/>
              <w:bottom w:w="0" w:type="dxa"/>
              <w:right w:w="108" w:type="dxa"/>
            </w:tcMar>
          </w:tcPr>
          <w:p w14:paraId="6AD3C8AC" w14:textId="77777777" w:rsidR="00C90965" w:rsidRDefault="00C90965" w:rsidP="00C765C7">
            <w:pPr>
              <w:pStyle w:val="TAL"/>
              <w:jc w:val="center"/>
              <w:rPr>
                <w:lang w:eastAsia="zh-CN"/>
              </w:rPr>
            </w:pPr>
            <w:r>
              <w:rPr>
                <w:lang w:eastAsia="zh-CN"/>
              </w:rPr>
              <w:t>T</w:t>
            </w:r>
          </w:p>
        </w:tc>
      </w:tr>
      <w:tr w:rsidR="00BF454E" w:rsidRPr="006E13EE" w14:paraId="463F2E62" w14:textId="77777777" w:rsidTr="004E1C9A">
        <w:trPr>
          <w:cantSplit/>
          <w:jc w:val="center"/>
        </w:trPr>
        <w:tc>
          <w:tcPr>
            <w:tcW w:w="3975" w:type="dxa"/>
            <w:tcMar>
              <w:top w:w="0" w:type="dxa"/>
              <w:left w:w="28" w:type="dxa"/>
              <w:bottom w:w="0" w:type="dxa"/>
              <w:right w:w="108" w:type="dxa"/>
            </w:tcMar>
          </w:tcPr>
          <w:p w14:paraId="02B6C2D7" w14:textId="77777777" w:rsidR="00BF454E" w:rsidRDefault="00BF454E" w:rsidP="004E1C9A">
            <w:pPr>
              <w:pStyle w:val="TAL"/>
              <w:rPr>
                <w:rFonts w:ascii="Courier New" w:hAnsi="Courier New" w:cs="Courier New"/>
              </w:rPr>
            </w:pPr>
            <w:r w:rsidRPr="00AE41A4">
              <w:rPr>
                <w:rFonts w:ascii="Courier New" w:hAnsi="Courier New" w:cs="Courier New"/>
              </w:rPr>
              <w:t>precedent</w:t>
            </w:r>
            <w:r w:rsidRPr="00BF454E">
              <w:rPr>
                <w:rFonts w:ascii="Courier New" w:hAnsi="Courier New" w:cs="Courier New"/>
              </w:rPr>
              <w:t>Entities</w:t>
            </w:r>
          </w:p>
        </w:tc>
        <w:tc>
          <w:tcPr>
            <w:tcW w:w="1234" w:type="dxa"/>
            <w:tcMar>
              <w:top w:w="0" w:type="dxa"/>
              <w:left w:w="28" w:type="dxa"/>
              <w:bottom w:w="0" w:type="dxa"/>
              <w:right w:w="108" w:type="dxa"/>
            </w:tcMar>
          </w:tcPr>
          <w:p w14:paraId="385D5A0B" w14:textId="77777777" w:rsidR="00BF454E" w:rsidRDefault="00BF454E" w:rsidP="004E1C9A">
            <w:pPr>
              <w:pStyle w:val="TAL"/>
              <w:jc w:val="center"/>
            </w:pPr>
            <w:r>
              <w:t>O</w:t>
            </w:r>
          </w:p>
        </w:tc>
        <w:tc>
          <w:tcPr>
            <w:tcW w:w="1123" w:type="dxa"/>
            <w:tcMar>
              <w:top w:w="0" w:type="dxa"/>
              <w:left w:w="28" w:type="dxa"/>
              <w:bottom w:w="0" w:type="dxa"/>
              <w:right w:w="108" w:type="dxa"/>
            </w:tcMar>
          </w:tcPr>
          <w:p w14:paraId="70542AB7" w14:textId="77777777" w:rsidR="00BF454E" w:rsidRDefault="00BF454E" w:rsidP="004E1C9A">
            <w:pPr>
              <w:pStyle w:val="TAL"/>
              <w:jc w:val="center"/>
            </w:pPr>
            <w:r>
              <w:t>T</w:t>
            </w:r>
          </w:p>
        </w:tc>
        <w:tc>
          <w:tcPr>
            <w:tcW w:w="1033" w:type="dxa"/>
            <w:tcMar>
              <w:top w:w="0" w:type="dxa"/>
              <w:left w:w="28" w:type="dxa"/>
              <w:bottom w:w="0" w:type="dxa"/>
              <w:right w:w="108" w:type="dxa"/>
            </w:tcMar>
          </w:tcPr>
          <w:p w14:paraId="67F7B3B3" w14:textId="77777777" w:rsidR="00BF454E" w:rsidRDefault="00BF454E" w:rsidP="004E1C9A">
            <w:pPr>
              <w:pStyle w:val="TAL"/>
              <w:jc w:val="center"/>
            </w:pPr>
            <w:r>
              <w:t>T</w:t>
            </w:r>
          </w:p>
        </w:tc>
        <w:tc>
          <w:tcPr>
            <w:tcW w:w="1073" w:type="dxa"/>
            <w:tcMar>
              <w:top w:w="0" w:type="dxa"/>
              <w:left w:w="28" w:type="dxa"/>
              <w:bottom w:w="0" w:type="dxa"/>
              <w:right w:w="108" w:type="dxa"/>
            </w:tcMar>
          </w:tcPr>
          <w:p w14:paraId="24B5D8BC" w14:textId="77777777" w:rsidR="00BF454E" w:rsidRDefault="00BF454E" w:rsidP="004E1C9A">
            <w:pPr>
              <w:pStyle w:val="TAL"/>
              <w:jc w:val="center"/>
            </w:pPr>
            <w:r>
              <w:t>F</w:t>
            </w:r>
          </w:p>
        </w:tc>
        <w:tc>
          <w:tcPr>
            <w:tcW w:w="1193" w:type="dxa"/>
            <w:tcMar>
              <w:top w:w="0" w:type="dxa"/>
              <w:left w:w="28" w:type="dxa"/>
              <w:bottom w:w="0" w:type="dxa"/>
              <w:right w:w="108" w:type="dxa"/>
            </w:tcMar>
          </w:tcPr>
          <w:p w14:paraId="6F485DB0" w14:textId="77777777" w:rsidR="00BF454E" w:rsidRDefault="00BF454E" w:rsidP="004E1C9A">
            <w:pPr>
              <w:pStyle w:val="TAL"/>
              <w:jc w:val="center"/>
              <w:rPr>
                <w:lang w:eastAsia="zh-CN"/>
              </w:rPr>
            </w:pPr>
            <w:r>
              <w:rPr>
                <w:lang w:eastAsia="zh-CN"/>
              </w:rPr>
              <w:t>T</w:t>
            </w:r>
          </w:p>
        </w:tc>
      </w:tr>
      <w:tr w:rsidR="00802AE7" w:rsidRPr="006E13EE" w14:paraId="34F51620" w14:textId="77777777" w:rsidTr="004E1C9A">
        <w:trPr>
          <w:cantSplit/>
          <w:jc w:val="center"/>
        </w:trPr>
        <w:tc>
          <w:tcPr>
            <w:tcW w:w="3975" w:type="dxa"/>
            <w:tcMar>
              <w:top w:w="0" w:type="dxa"/>
              <w:left w:w="28" w:type="dxa"/>
              <w:bottom w:w="0" w:type="dxa"/>
              <w:right w:w="108" w:type="dxa"/>
            </w:tcMar>
          </w:tcPr>
          <w:p w14:paraId="299E7BB3" w14:textId="77777777" w:rsidR="00802AE7" w:rsidRDefault="00802AE7" w:rsidP="004E1C9A">
            <w:pPr>
              <w:pStyle w:val="TAL"/>
              <w:rPr>
                <w:rFonts w:ascii="Courier New" w:hAnsi="Courier New" w:cs="Courier New"/>
              </w:rPr>
            </w:pPr>
            <w:r w:rsidRPr="001D5285">
              <w:rPr>
                <w:rFonts w:ascii="Courier New" w:hAnsi="Courier New" w:cs="Courier New"/>
              </w:rPr>
              <w:t>desired</w:t>
            </w:r>
            <w:r>
              <w:rPr>
                <w:rFonts w:ascii="Courier New" w:hAnsi="Courier New" w:cs="Courier New"/>
              </w:rPr>
              <w:t>M</w:t>
            </w:r>
            <w:r w:rsidRPr="001D5285">
              <w:rPr>
                <w:rFonts w:ascii="Courier New" w:hAnsi="Courier New" w:cs="Courier New"/>
              </w:rPr>
              <w:t>etrics</w:t>
            </w:r>
          </w:p>
        </w:tc>
        <w:tc>
          <w:tcPr>
            <w:tcW w:w="1234" w:type="dxa"/>
            <w:tcMar>
              <w:top w:w="0" w:type="dxa"/>
              <w:left w:w="28" w:type="dxa"/>
              <w:bottom w:w="0" w:type="dxa"/>
              <w:right w:w="108" w:type="dxa"/>
            </w:tcMar>
          </w:tcPr>
          <w:p w14:paraId="3FFC5905" w14:textId="77777777" w:rsidR="00802AE7" w:rsidRDefault="00802AE7" w:rsidP="004E1C9A">
            <w:pPr>
              <w:pStyle w:val="TAL"/>
              <w:jc w:val="center"/>
            </w:pPr>
            <w:r>
              <w:t>M</w:t>
            </w:r>
          </w:p>
        </w:tc>
        <w:tc>
          <w:tcPr>
            <w:tcW w:w="1123" w:type="dxa"/>
            <w:tcMar>
              <w:top w:w="0" w:type="dxa"/>
              <w:left w:w="28" w:type="dxa"/>
              <w:bottom w:w="0" w:type="dxa"/>
              <w:right w:w="108" w:type="dxa"/>
            </w:tcMar>
          </w:tcPr>
          <w:p w14:paraId="4EEFF5BC" w14:textId="77777777" w:rsidR="00802AE7" w:rsidRDefault="00802AE7" w:rsidP="004E1C9A">
            <w:pPr>
              <w:pStyle w:val="TAL"/>
              <w:jc w:val="center"/>
            </w:pPr>
            <w:r>
              <w:t>T</w:t>
            </w:r>
          </w:p>
        </w:tc>
        <w:tc>
          <w:tcPr>
            <w:tcW w:w="1033" w:type="dxa"/>
            <w:tcMar>
              <w:top w:w="0" w:type="dxa"/>
              <w:left w:w="28" w:type="dxa"/>
              <w:bottom w:w="0" w:type="dxa"/>
              <w:right w:w="108" w:type="dxa"/>
            </w:tcMar>
          </w:tcPr>
          <w:p w14:paraId="66B31871" w14:textId="77777777" w:rsidR="00802AE7" w:rsidRDefault="00802AE7" w:rsidP="004E1C9A">
            <w:pPr>
              <w:pStyle w:val="TAL"/>
              <w:jc w:val="center"/>
            </w:pPr>
            <w:r>
              <w:t>T</w:t>
            </w:r>
          </w:p>
        </w:tc>
        <w:tc>
          <w:tcPr>
            <w:tcW w:w="1073" w:type="dxa"/>
            <w:tcMar>
              <w:top w:w="0" w:type="dxa"/>
              <w:left w:w="28" w:type="dxa"/>
              <w:bottom w:w="0" w:type="dxa"/>
              <w:right w:w="108" w:type="dxa"/>
            </w:tcMar>
          </w:tcPr>
          <w:p w14:paraId="7FBD9D82" w14:textId="77777777" w:rsidR="00802AE7" w:rsidRDefault="00802AE7" w:rsidP="004E1C9A">
            <w:pPr>
              <w:pStyle w:val="TAL"/>
              <w:jc w:val="center"/>
            </w:pPr>
            <w:r>
              <w:t>F</w:t>
            </w:r>
          </w:p>
        </w:tc>
        <w:tc>
          <w:tcPr>
            <w:tcW w:w="1193" w:type="dxa"/>
            <w:tcMar>
              <w:top w:w="0" w:type="dxa"/>
              <w:left w:w="28" w:type="dxa"/>
              <w:bottom w:w="0" w:type="dxa"/>
              <w:right w:w="108" w:type="dxa"/>
            </w:tcMar>
          </w:tcPr>
          <w:p w14:paraId="28508B19" w14:textId="77777777" w:rsidR="00802AE7" w:rsidRDefault="00802AE7" w:rsidP="004E1C9A">
            <w:pPr>
              <w:pStyle w:val="TAL"/>
              <w:jc w:val="center"/>
              <w:rPr>
                <w:lang w:eastAsia="zh-CN"/>
              </w:rPr>
            </w:pPr>
            <w:r>
              <w:rPr>
                <w:lang w:eastAsia="zh-CN"/>
              </w:rPr>
              <w:t>T</w:t>
            </w:r>
          </w:p>
        </w:tc>
      </w:tr>
      <w:tr w:rsidR="00C90965" w:rsidRPr="006E13EE" w14:paraId="5DD4EEF1" w14:textId="77777777" w:rsidTr="00936E47">
        <w:trPr>
          <w:cantSplit/>
          <w:jc w:val="center"/>
        </w:trPr>
        <w:tc>
          <w:tcPr>
            <w:tcW w:w="3975" w:type="dxa"/>
            <w:tcMar>
              <w:top w:w="0" w:type="dxa"/>
              <w:left w:w="28" w:type="dxa"/>
              <w:bottom w:w="0" w:type="dxa"/>
              <w:right w:w="108" w:type="dxa"/>
            </w:tcMar>
          </w:tcPr>
          <w:p w14:paraId="2BB3D1B8" w14:textId="77777777" w:rsidR="00C90965" w:rsidRPr="006E13EE" w:rsidRDefault="00C90965" w:rsidP="00AE41A4">
            <w:pPr>
              <w:pStyle w:val="TAL"/>
              <w:rPr>
                <w:rFonts w:ascii="Courier New" w:hAnsi="Courier New" w:cs="Courier New"/>
              </w:rPr>
            </w:pPr>
            <w:r w:rsidRPr="006E13EE">
              <w:rPr>
                <w:b/>
                <w:bCs/>
              </w:rPr>
              <w:t>Attribute related to role</w:t>
            </w:r>
          </w:p>
        </w:tc>
        <w:tc>
          <w:tcPr>
            <w:tcW w:w="1234" w:type="dxa"/>
            <w:tcMar>
              <w:top w:w="0" w:type="dxa"/>
              <w:left w:w="28" w:type="dxa"/>
              <w:bottom w:w="0" w:type="dxa"/>
              <w:right w:w="108" w:type="dxa"/>
            </w:tcMar>
          </w:tcPr>
          <w:p w14:paraId="2C814B39" w14:textId="77777777" w:rsidR="00C90965" w:rsidRPr="006E13EE" w:rsidRDefault="00C90965" w:rsidP="00AE41A4">
            <w:pPr>
              <w:pStyle w:val="TAL"/>
              <w:jc w:val="center"/>
            </w:pPr>
          </w:p>
        </w:tc>
        <w:tc>
          <w:tcPr>
            <w:tcW w:w="1123" w:type="dxa"/>
            <w:tcMar>
              <w:top w:w="0" w:type="dxa"/>
              <w:left w:w="28" w:type="dxa"/>
              <w:bottom w:w="0" w:type="dxa"/>
              <w:right w:w="108" w:type="dxa"/>
            </w:tcMar>
          </w:tcPr>
          <w:p w14:paraId="772F9934" w14:textId="77777777" w:rsidR="00C90965" w:rsidRPr="006E13EE" w:rsidRDefault="00C90965" w:rsidP="00AE41A4">
            <w:pPr>
              <w:pStyle w:val="TAL"/>
              <w:jc w:val="center"/>
            </w:pPr>
          </w:p>
        </w:tc>
        <w:tc>
          <w:tcPr>
            <w:tcW w:w="1033" w:type="dxa"/>
            <w:tcMar>
              <w:top w:w="0" w:type="dxa"/>
              <w:left w:w="28" w:type="dxa"/>
              <w:bottom w:w="0" w:type="dxa"/>
              <w:right w:w="108" w:type="dxa"/>
            </w:tcMar>
          </w:tcPr>
          <w:p w14:paraId="78155560" w14:textId="77777777" w:rsidR="00C90965" w:rsidRPr="006E13EE" w:rsidRDefault="00C90965" w:rsidP="00AE41A4">
            <w:pPr>
              <w:pStyle w:val="TAL"/>
              <w:jc w:val="center"/>
            </w:pPr>
          </w:p>
        </w:tc>
        <w:tc>
          <w:tcPr>
            <w:tcW w:w="1073" w:type="dxa"/>
            <w:tcMar>
              <w:top w:w="0" w:type="dxa"/>
              <w:left w:w="28" w:type="dxa"/>
              <w:bottom w:w="0" w:type="dxa"/>
              <w:right w:w="108" w:type="dxa"/>
            </w:tcMar>
          </w:tcPr>
          <w:p w14:paraId="65793CE2" w14:textId="77777777" w:rsidR="00C90965" w:rsidRPr="006E13EE" w:rsidRDefault="00C90965" w:rsidP="00AE41A4">
            <w:pPr>
              <w:pStyle w:val="TAL"/>
              <w:jc w:val="center"/>
              <w:rPr>
                <w:lang w:eastAsia="zh-CN"/>
              </w:rPr>
            </w:pPr>
          </w:p>
        </w:tc>
        <w:tc>
          <w:tcPr>
            <w:tcW w:w="1193" w:type="dxa"/>
            <w:tcMar>
              <w:top w:w="0" w:type="dxa"/>
              <w:left w:w="28" w:type="dxa"/>
              <w:bottom w:w="0" w:type="dxa"/>
              <w:right w:w="108" w:type="dxa"/>
            </w:tcMar>
          </w:tcPr>
          <w:p w14:paraId="7721916D" w14:textId="77777777" w:rsidR="00C90965" w:rsidRPr="006E13EE" w:rsidRDefault="00C90965" w:rsidP="00AE41A4">
            <w:pPr>
              <w:pStyle w:val="TAL"/>
              <w:jc w:val="center"/>
              <w:rPr>
                <w:lang w:eastAsia="zh-CN"/>
              </w:rPr>
            </w:pPr>
          </w:p>
        </w:tc>
      </w:tr>
      <w:tr w:rsidR="00C90965" w:rsidRPr="006E13EE" w14:paraId="46B62AE9" w14:textId="77777777" w:rsidTr="00936E47">
        <w:trPr>
          <w:cantSplit/>
          <w:jc w:val="center"/>
        </w:trPr>
        <w:tc>
          <w:tcPr>
            <w:tcW w:w="3975" w:type="dxa"/>
            <w:tcMar>
              <w:top w:w="0" w:type="dxa"/>
              <w:left w:w="28" w:type="dxa"/>
              <w:bottom w:w="0" w:type="dxa"/>
              <w:right w:w="108" w:type="dxa"/>
            </w:tcMar>
          </w:tcPr>
          <w:p w14:paraId="4CDF8691" w14:textId="77777777" w:rsidR="00C90965" w:rsidRPr="006E13EE" w:rsidRDefault="00C90965" w:rsidP="00AE41A4">
            <w:pPr>
              <w:pStyle w:val="TAL"/>
              <w:rPr>
                <w:rFonts w:ascii="Courier New" w:hAnsi="Courier New" w:cs="Courier New"/>
                <w:lang w:eastAsia="zh-CN"/>
              </w:rPr>
            </w:pPr>
            <w:r>
              <w:rPr>
                <w:rFonts w:ascii="Courier New" w:hAnsi="Courier New" w:cs="Courier New" w:hint="eastAsia"/>
                <w:lang w:eastAsia="zh-CN"/>
              </w:rPr>
              <w:t>c</w:t>
            </w:r>
            <w:r>
              <w:rPr>
                <w:rFonts w:ascii="Courier New" w:hAnsi="Courier New" w:cs="Courier New"/>
              </w:rPr>
              <w:t>CLPurposeRef</w:t>
            </w:r>
            <w:r>
              <w:rPr>
                <w:rFonts w:ascii="Courier New" w:hAnsi="Courier New" w:cs="Courier New" w:hint="eastAsia"/>
                <w:lang w:eastAsia="zh-CN"/>
              </w:rPr>
              <w:t>List</w:t>
            </w:r>
          </w:p>
        </w:tc>
        <w:tc>
          <w:tcPr>
            <w:tcW w:w="1234" w:type="dxa"/>
            <w:tcMar>
              <w:top w:w="0" w:type="dxa"/>
              <w:left w:w="28" w:type="dxa"/>
              <w:bottom w:w="0" w:type="dxa"/>
              <w:right w:w="108" w:type="dxa"/>
            </w:tcMar>
          </w:tcPr>
          <w:p w14:paraId="363A3B8C" w14:textId="77777777" w:rsidR="00C90965" w:rsidRPr="006E13EE" w:rsidRDefault="00C90965" w:rsidP="00AE41A4">
            <w:pPr>
              <w:pStyle w:val="TAL"/>
              <w:jc w:val="center"/>
            </w:pPr>
            <w:r w:rsidRPr="006E13EE">
              <w:t>M</w:t>
            </w:r>
          </w:p>
        </w:tc>
        <w:tc>
          <w:tcPr>
            <w:tcW w:w="1123" w:type="dxa"/>
            <w:tcMar>
              <w:top w:w="0" w:type="dxa"/>
              <w:left w:w="28" w:type="dxa"/>
              <w:bottom w:w="0" w:type="dxa"/>
              <w:right w:w="108" w:type="dxa"/>
            </w:tcMar>
          </w:tcPr>
          <w:p w14:paraId="730B3FA6" w14:textId="77777777" w:rsidR="00C90965" w:rsidRPr="006E13EE" w:rsidRDefault="00C90965" w:rsidP="00AE41A4">
            <w:pPr>
              <w:pStyle w:val="TAL"/>
              <w:jc w:val="center"/>
            </w:pPr>
            <w:r w:rsidRPr="006E13EE">
              <w:t>T</w:t>
            </w:r>
          </w:p>
        </w:tc>
        <w:tc>
          <w:tcPr>
            <w:tcW w:w="1033" w:type="dxa"/>
            <w:tcMar>
              <w:top w:w="0" w:type="dxa"/>
              <w:left w:w="28" w:type="dxa"/>
              <w:bottom w:w="0" w:type="dxa"/>
              <w:right w:w="108" w:type="dxa"/>
            </w:tcMar>
          </w:tcPr>
          <w:p w14:paraId="1195C2B0" w14:textId="77777777" w:rsidR="00C90965" w:rsidRPr="006E13EE" w:rsidRDefault="00C90965" w:rsidP="00AE41A4">
            <w:pPr>
              <w:pStyle w:val="TAL"/>
              <w:jc w:val="center"/>
            </w:pPr>
            <w:r w:rsidRPr="006E13EE">
              <w:t>T</w:t>
            </w:r>
          </w:p>
        </w:tc>
        <w:tc>
          <w:tcPr>
            <w:tcW w:w="1073" w:type="dxa"/>
            <w:tcMar>
              <w:top w:w="0" w:type="dxa"/>
              <w:left w:w="28" w:type="dxa"/>
              <w:bottom w:w="0" w:type="dxa"/>
              <w:right w:w="108" w:type="dxa"/>
            </w:tcMar>
          </w:tcPr>
          <w:p w14:paraId="395A8552" w14:textId="77777777" w:rsidR="00C90965" w:rsidRPr="006E13EE" w:rsidRDefault="00C90965" w:rsidP="00AE41A4">
            <w:pPr>
              <w:pStyle w:val="TAL"/>
              <w:jc w:val="center"/>
            </w:pPr>
            <w:r w:rsidRPr="006E13EE">
              <w:rPr>
                <w:lang w:eastAsia="zh-CN"/>
              </w:rPr>
              <w:t>T</w:t>
            </w:r>
          </w:p>
        </w:tc>
        <w:tc>
          <w:tcPr>
            <w:tcW w:w="1193" w:type="dxa"/>
            <w:tcMar>
              <w:top w:w="0" w:type="dxa"/>
              <w:left w:w="28" w:type="dxa"/>
              <w:bottom w:w="0" w:type="dxa"/>
              <w:right w:w="108" w:type="dxa"/>
            </w:tcMar>
          </w:tcPr>
          <w:p w14:paraId="60B97B25" w14:textId="77777777" w:rsidR="00C90965" w:rsidRPr="006E13EE" w:rsidRDefault="00C90965" w:rsidP="00AE41A4">
            <w:pPr>
              <w:pStyle w:val="TAL"/>
              <w:jc w:val="center"/>
              <w:rPr>
                <w:lang w:eastAsia="zh-CN"/>
              </w:rPr>
            </w:pPr>
            <w:r w:rsidRPr="006E13EE">
              <w:rPr>
                <w:lang w:eastAsia="zh-CN"/>
              </w:rPr>
              <w:t>T</w:t>
            </w:r>
          </w:p>
        </w:tc>
      </w:tr>
    </w:tbl>
    <w:p w14:paraId="5598F8C5" w14:textId="77777777" w:rsidR="00C90965" w:rsidRPr="006E13EE" w:rsidRDefault="00C90965" w:rsidP="001F6C39"/>
    <w:p w14:paraId="688C8C62" w14:textId="77777777" w:rsidR="00C90965" w:rsidRPr="001E1938" w:rsidRDefault="00C90965" w:rsidP="001F6C39">
      <w:pPr>
        <w:pStyle w:val="Heading4"/>
      </w:pPr>
      <w:bookmarkStart w:id="464" w:name="_Toc207369007"/>
      <w:bookmarkStart w:id="465" w:name="_Toc207402141"/>
      <w:bookmarkStart w:id="466" w:name="_Toc207444581"/>
      <w:bookmarkStart w:id="467" w:name="_Toc219469842"/>
      <w:r>
        <w:t>6.</w:t>
      </w:r>
      <w:r w:rsidRPr="001E1938">
        <w:t>3.1.3</w:t>
      </w:r>
      <w:r w:rsidRPr="001E1938">
        <w:tab/>
        <w:t>Attribute constraints</w:t>
      </w:r>
      <w:bookmarkEnd w:id="464"/>
      <w:bookmarkEnd w:id="465"/>
      <w:bookmarkEnd w:id="466"/>
      <w:bookmarkEnd w:id="467"/>
    </w:p>
    <w:p w14:paraId="72F27E3D" w14:textId="77777777" w:rsidR="00C90965" w:rsidRPr="006E13EE" w:rsidRDefault="00C90965" w:rsidP="001F6C39">
      <w:r w:rsidRPr="006E13EE">
        <w:t>None</w:t>
      </w:r>
    </w:p>
    <w:p w14:paraId="5BE1E6EA" w14:textId="77777777" w:rsidR="00C90965" w:rsidRPr="001E1938" w:rsidRDefault="00C90965" w:rsidP="001F6C39">
      <w:pPr>
        <w:pStyle w:val="Heading4"/>
      </w:pPr>
      <w:bookmarkStart w:id="468" w:name="_Toc207369008"/>
      <w:bookmarkStart w:id="469" w:name="_Toc207402142"/>
      <w:bookmarkStart w:id="470" w:name="_Toc207444582"/>
      <w:bookmarkStart w:id="471" w:name="_Toc219469843"/>
      <w:r>
        <w:t>6.</w:t>
      </w:r>
      <w:r w:rsidRPr="001E1938">
        <w:t>3.1.4</w:t>
      </w:r>
      <w:r w:rsidRPr="001E1938">
        <w:tab/>
        <w:t>Notifications</w:t>
      </w:r>
      <w:bookmarkEnd w:id="468"/>
      <w:bookmarkEnd w:id="469"/>
      <w:bookmarkEnd w:id="470"/>
      <w:bookmarkEnd w:id="471"/>
    </w:p>
    <w:p w14:paraId="0464897C" w14:textId="2C0F2AE2" w:rsidR="00C90965" w:rsidRPr="004171EA" w:rsidRDefault="00C90965" w:rsidP="001F6C39">
      <w:r w:rsidRPr="004171EA">
        <w:t>The common notifications defined in clauses 6.</w:t>
      </w:r>
      <w:r w:rsidR="006046E8">
        <w:t>5</w:t>
      </w:r>
      <w:r w:rsidR="003077E6" w:rsidRPr="004171EA">
        <w:t xml:space="preserve"> </w:t>
      </w:r>
      <w:r w:rsidRPr="004171EA">
        <w:t>are valid for this IOC, without exceptions.</w:t>
      </w:r>
    </w:p>
    <w:p w14:paraId="1FFB11CC" w14:textId="77777777" w:rsidR="00C90965" w:rsidRPr="006E13EE" w:rsidRDefault="00C90965" w:rsidP="001F6C39"/>
    <w:p w14:paraId="7DE677FA" w14:textId="77777777" w:rsidR="00C90965" w:rsidRPr="00680C2E" w:rsidRDefault="00C90965" w:rsidP="001F6C39">
      <w:pPr>
        <w:pStyle w:val="Heading3"/>
      </w:pPr>
      <w:bookmarkStart w:id="472" w:name="_Toc207369009"/>
      <w:bookmarkStart w:id="473" w:name="_Toc207402143"/>
      <w:bookmarkStart w:id="474" w:name="_Toc207444583"/>
      <w:bookmarkStart w:id="475" w:name="_Toc219469844"/>
      <w:r w:rsidRPr="00680C2E">
        <w:t>6.3.2</w:t>
      </w:r>
      <w:r w:rsidRPr="00680C2E">
        <w:tab/>
      </w:r>
      <w:r w:rsidRPr="0010705C">
        <w:t>CCLScope</w:t>
      </w:r>
      <w:bookmarkEnd w:id="472"/>
      <w:bookmarkEnd w:id="473"/>
      <w:bookmarkEnd w:id="474"/>
      <w:bookmarkEnd w:id="475"/>
      <w:r w:rsidRPr="00680C2E">
        <w:t xml:space="preserve"> </w:t>
      </w:r>
    </w:p>
    <w:p w14:paraId="0D95ACDB" w14:textId="77777777" w:rsidR="00C90965" w:rsidRPr="00680C2E" w:rsidRDefault="00C90965" w:rsidP="001F6C39">
      <w:pPr>
        <w:pStyle w:val="Heading4"/>
      </w:pPr>
      <w:bookmarkStart w:id="476" w:name="_Toc207369010"/>
      <w:bookmarkStart w:id="477" w:name="_Toc207402144"/>
      <w:bookmarkStart w:id="478" w:name="_Toc207444584"/>
      <w:bookmarkStart w:id="479" w:name="_Toc219469845"/>
      <w:r w:rsidRPr="00680C2E">
        <w:t>6.3.2.1</w:t>
      </w:r>
      <w:r w:rsidRPr="00680C2E">
        <w:tab/>
        <w:t>Definition</w:t>
      </w:r>
      <w:bookmarkEnd w:id="476"/>
      <w:bookmarkEnd w:id="477"/>
      <w:bookmarkEnd w:id="478"/>
      <w:bookmarkEnd w:id="479"/>
    </w:p>
    <w:p w14:paraId="42150AED" w14:textId="77777777" w:rsidR="00C90965" w:rsidRPr="00680C2E" w:rsidRDefault="00C90965" w:rsidP="0089737E">
      <w:pPr>
        <w:jc w:val="both"/>
      </w:pPr>
      <w:r w:rsidRPr="00680C2E">
        <w:t xml:space="preserve">It indicates a scope of a CCL. It may be the measurement scope, control scope or impact scope. </w:t>
      </w:r>
    </w:p>
    <w:p w14:paraId="3C50F6DF" w14:textId="77777777" w:rsidR="00C90965" w:rsidRDefault="00C90965" w:rsidP="0089737E">
      <w:pPr>
        <w:jc w:val="both"/>
      </w:pPr>
      <w:r w:rsidRPr="00680C2E">
        <w:t xml:space="preserve">The </w:t>
      </w:r>
      <w:r w:rsidRPr="00680C2E">
        <w:rPr>
          <w:rFonts w:ascii="Courier New" w:hAnsi="Courier New" w:cs="Courier New"/>
        </w:rPr>
        <w:t xml:space="preserve">CCLScope </w:t>
      </w:r>
      <w:r w:rsidRPr="00680C2E">
        <w:t xml:space="preserve">includes the attribute </w:t>
      </w:r>
      <w:r w:rsidRPr="00680C2E">
        <w:rPr>
          <w:rFonts w:ascii="Courier New" w:hAnsi="Courier New" w:cs="Courier New"/>
          <w:lang w:eastAsia="zh-CN"/>
        </w:rPr>
        <w:t xml:space="preserve">scopeType </w:t>
      </w:r>
      <w:r w:rsidRPr="00680C2E">
        <w:t>that indicates the type of scope that represented by the particular scope instance.</w:t>
      </w:r>
      <w:r w:rsidRPr="006E13EE">
        <w:t xml:space="preserve"> </w:t>
      </w:r>
    </w:p>
    <w:p w14:paraId="1BA9D39A" w14:textId="77777777" w:rsidR="00EE3897" w:rsidRDefault="00EE3897" w:rsidP="0089737E">
      <w:pPr>
        <w:jc w:val="both"/>
      </w:pPr>
      <w:r w:rsidRPr="00680C2E">
        <w:t xml:space="preserve">The </w:t>
      </w:r>
      <w:r w:rsidRPr="002B7253">
        <w:rPr>
          <w:rFonts w:ascii="Courier New" w:hAnsi="Courier New" w:cs="Courier New" w:hint="eastAsia"/>
          <w:lang w:eastAsia="zh-CN"/>
        </w:rPr>
        <w:t>Scope</w:t>
      </w:r>
      <w:r w:rsidRPr="002B7253">
        <w:rPr>
          <w:rFonts w:ascii="Courier New" w:hAnsi="Courier New" w:cs="Courier New"/>
          <w:lang w:eastAsia="zh-CN"/>
        </w:rPr>
        <w:t>Description</w:t>
      </w:r>
      <w:r w:rsidRPr="00680C2E">
        <w:t xml:space="preserve"> </w:t>
      </w:r>
      <w:r>
        <w:t xml:space="preserve">attribute </w:t>
      </w:r>
      <w:r>
        <w:rPr>
          <w:color w:val="000000"/>
        </w:rPr>
        <w:t xml:space="preserve">describes the scope that is instantiated or being informed about. </w:t>
      </w:r>
      <w:r w:rsidRPr="00680C2E">
        <w:t xml:space="preserve">The </w:t>
      </w:r>
      <w:r>
        <w:rPr>
          <w:rFonts w:ascii="Courier New" w:hAnsi="Courier New" w:cs="Courier New"/>
          <w:lang w:eastAsia="zh-CN"/>
        </w:rPr>
        <w:t xml:space="preserve">objectParameters </w:t>
      </w:r>
      <w:r>
        <w:t xml:space="preserve">lists the parameters on the objects in the </w:t>
      </w:r>
      <w:r w:rsidRPr="002B7253">
        <w:rPr>
          <w:rFonts w:ascii="Courier New" w:hAnsi="Courier New" w:cs="Courier New" w:hint="eastAsia"/>
        </w:rPr>
        <w:t>Scope</w:t>
      </w:r>
      <w:r w:rsidRPr="002B7253">
        <w:rPr>
          <w:rFonts w:ascii="Courier New" w:hAnsi="Courier New" w:cs="Courier New"/>
        </w:rPr>
        <w:t>Description</w:t>
      </w:r>
      <w:r>
        <w:t xml:space="preserve"> which are part of the scope.</w:t>
      </w:r>
    </w:p>
    <w:p w14:paraId="191B52BD" w14:textId="556116B9" w:rsidR="00EE3897" w:rsidRPr="00EE3897" w:rsidRDefault="00EE3897" w:rsidP="0089737E">
      <w:pPr>
        <w:jc w:val="both"/>
        <w:rPr>
          <w:color w:val="000000"/>
        </w:rPr>
      </w:pPr>
      <w:r>
        <w:rPr>
          <w:color w:val="000000"/>
        </w:rPr>
        <w:t xml:space="preserve">The </w:t>
      </w:r>
      <w:r>
        <w:rPr>
          <w:rFonts w:ascii="Courier New" w:hAnsi="Courier New" w:cs="Courier New"/>
          <w:bCs/>
          <w:color w:val="000000" w:themeColor="text1"/>
        </w:rPr>
        <w:t>scope</w:t>
      </w:r>
      <w:r w:rsidRPr="00EC4739">
        <w:rPr>
          <w:rFonts w:ascii="Courier New" w:hAnsi="Courier New" w:cs="Courier New"/>
          <w:bCs/>
          <w:color w:val="000000" w:themeColor="text1"/>
        </w:rPr>
        <w:t>Outcomes</w:t>
      </w:r>
      <w:r>
        <w:rPr>
          <w:rFonts w:ascii="Courier New" w:hAnsi="Courier New" w:cs="Courier New"/>
          <w:bCs/>
          <w:color w:val="000000" w:themeColor="text1"/>
        </w:rPr>
        <w:t xml:space="preserve"> </w:t>
      </w:r>
      <w:r w:rsidRPr="00650B4A">
        <w:t>attribute</w:t>
      </w:r>
      <w:r>
        <w:rPr>
          <w:rFonts w:ascii="Courier New" w:hAnsi="Courier New" w:cs="Courier New"/>
          <w:bCs/>
          <w:color w:val="000000" w:themeColor="text1"/>
        </w:rPr>
        <w:t xml:space="preserve"> </w:t>
      </w:r>
      <w:r w:rsidRPr="00EC4739">
        <w:rPr>
          <w:rFonts w:ascii="Arial" w:hAnsi="Arial"/>
          <w:color w:val="000000" w:themeColor="text1"/>
          <w:sz w:val="18"/>
        </w:rPr>
        <w:t>indicates the set of outcomes desired for  a</w:t>
      </w:r>
      <w:r>
        <w:rPr>
          <w:rFonts w:ascii="Arial" w:hAnsi="Arial"/>
          <w:color w:val="000000" w:themeColor="text1"/>
          <w:sz w:val="18"/>
        </w:rPr>
        <w:t xml:space="preserve"> </w:t>
      </w:r>
      <w:r w:rsidRPr="00EC4739">
        <w:rPr>
          <w:rFonts w:ascii="Arial" w:hAnsi="Arial"/>
          <w:color w:val="000000" w:themeColor="text1"/>
          <w:sz w:val="18"/>
        </w:rPr>
        <w:t>gi</w:t>
      </w:r>
      <w:r>
        <w:rPr>
          <w:rFonts w:ascii="Arial" w:hAnsi="Arial"/>
          <w:color w:val="000000" w:themeColor="text1"/>
          <w:sz w:val="18"/>
        </w:rPr>
        <w:t>v</w:t>
      </w:r>
      <w:r w:rsidRPr="00EC4739">
        <w:rPr>
          <w:rFonts w:ascii="Arial" w:hAnsi="Arial"/>
          <w:color w:val="000000" w:themeColor="text1"/>
          <w:sz w:val="18"/>
        </w:rPr>
        <w:t>en</w:t>
      </w:r>
      <w:r>
        <w:rPr>
          <w:rFonts w:ascii="Arial" w:hAnsi="Arial"/>
          <w:color w:val="000000" w:themeColor="text1"/>
          <w:sz w:val="18"/>
        </w:rPr>
        <w:t xml:space="preserve"> </w:t>
      </w:r>
      <w:r w:rsidRPr="00EC4739">
        <w:rPr>
          <w:rFonts w:ascii="Arial" w:hAnsi="Arial"/>
          <w:color w:val="000000" w:themeColor="text1"/>
          <w:sz w:val="18"/>
        </w:rPr>
        <w:t>scope</w:t>
      </w:r>
      <w:r>
        <w:rPr>
          <w:rFonts w:ascii="Arial" w:hAnsi="Arial"/>
          <w:color w:val="000000" w:themeColor="text1"/>
          <w:sz w:val="18"/>
        </w:rPr>
        <w:t>.</w:t>
      </w:r>
    </w:p>
    <w:p w14:paraId="091B9B83" w14:textId="77777777" w:rsidR="00C90965" w:rsidRDefault="00C90965" w:rsidP="001F6C39">
      <w:pPr>
        <w:pStyle w:val="Heading4"/>
      </w:pPr>
      <w:bookmarkStart w:id="480" w:name="_Toc207369011"/>
      <w:bookmarkStart w:id="481" w:name="_Toc207402145"/>
      <w:bookmarkStart w:id="482" w:name="_Toc207444585"/>
      <w:bookmarkStart w:id="483" w:name="_Toc219469846"/>
      <w:r>
        <w:t>6.3.2</w:t>
      </w:r>
      <w:r w:rsidRPr="001E1938">
        <w:t>.2</w:t>
      </w:r>
      <w:r w:rsidRPr="001E1938">
        <w:tab/>
        <w:t>Attributes</w:t>
      </w:r>
      <w:bookmarkEnd w:id="480"/>
      <w:bookmarkEnd w:id="481"/>
      <w:bookmarkEnd w:id="482"/>
      <w:bookmarkEnd w:id="483"/>
    </w:p>
    <w:p w14:paraId="0329A38C" w14:textId="77777777" w:rsidR="00C90965" w:rsidRDefault="00C90965" w:rsidP="001F6C39">
      <w:r w:rsidRPr="006E13EE">
        <w:t xml:space="preserve">The </w:t>
      </w:r>
      <w:r w:rsidRPr="006E13EE">
        <w:rPr>
          <w:rFonts w:ascii="Courier New" w:hAnsi="Courier New" w:cs="Courier New"/>
        </w:rPr>
        <w:t>CCL</w:t>
      </w:r>
      <w:r>
        <w:rPr>
          <w:rFonts w:ascii="Courier New" w:hAnsi="Courier New" w:cs="Courier New" w:hint="eastAsia"/>
          <w:lang w:eastAsia="zh-CN"/>
        </w:rPr>
        <w:t>Scope</w:t>
      </w:r>
      <w:r w:rsidRPr="006E13EE">
        <w:t xml:space="preserve"> IOC includes attributes inherited from </w:t>
      </w:r>
      <w:r w:rsidRPr="00515F6C">
        <w:rPr>
          <w:rFonts w:ascii="Courier New" w:hAnsi="Courier New" w:cs="Courier New"/>
        </w:rPr>
        <w:t>Top</w:t>
      </w:r>
      <w:r w:rsidRPr="006E13EE">
        <w:t xml:space="preserve"> IOC (defined TS 28.622[5]) and the following attributes:</w:t>
      </w:r>
    </w:p>
    <w:p w14:paraId="6F73D2C0" w14:textId="77777777" w:rsidR="00C90965" w:rsidRPr="008C2C7C" w:rsidRDefault="00C90965" w:rsidP="001F6C39">
      <w:pPr>
        <w:pStyle w:val="TH"/>
        <w:rPr>
          <w:lang w:eastAsia="zh-CN"/>
        </w:rPr>
      </w:pPr>
      <w:r w:rsidRPr="006E13EE">
        <w:t xml:space="preserve">Table </w:t>
      </w:r>
      <w:r>
        <w:t>6.3.2</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6"/>
        <w:gridCol w:w="917"/>
        <w:gridCol w:w="1167"/>
        <w:gridCol w:w="1077"/>
        <w:gridCol w:w="1117"/>
        <w:gridCol w:w="1237"/>
      </w:tblGrid>
      <w:tr w:rsidR="00C90965" w:rsidRPr="006E13EE" w14:paraId="0556EB9C"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6905FD" w14:textId="77777777" w:rsidR="00C90965" w:rsidRPr="006E13EE" w:rsidRDefault="00C90965" w:rsidP="00936E47">
            <w:pPr>
              <w:pStyle w:val="TAH"/>
              <w:spacing w:line="256" w:lineRule="auto"/>
            </w:pPr>
            <w:r w:rsidRPr="006E13EE">
              <w:t>Attribute name</w:t>
            </w:r>
          </w:p>
        </w:tc>
        <w:tc>
          <w:tcPr>
            <w:tcW w:w="9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179D97" w14:textId="77777777" w:rsidR="00C90965" w:rsidRPr="006E13EE" w:rsidRDefault="00C90965" w:rsidP="00936E47">
            <w:pPr>
              <w:pStyle w:val="TAH"/>
              <w:spacing w:line="256" w:lineRule="auto"/>
            </w:pPr>
            <w:r w:rsidRPr="006E13EE">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058C29" w14:textId="77777777" w:rsidR="00C90965" w:rsidRPr="006E13EE" w:rsidRDefault="00C90965" w:rsidP="00936E47">
            <w:pPr>
              <w:pStyle w:val="TAH"/>
              <w:spacing w:line="256" w:lineRule="auto"/>
            </w:pPr>
            <w:r w:rsidRPr="006E13EE">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5DEE6B8" w14:textId="77777777" w:rsidR="00C90965" w:rsidRPr="006E13EE" w:rsidRDefault="00C90965" w:rsidP="00936E47">
            <w:pPr>
              <w:pStyle w:val="TAH"/>
              <w:spacing w:line="256" w:lineRule="auto"/>
            </w:pPr>
            <w:r w:rsidRPr="006E13EE">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461B5A" w14:textId="77777777" w:rsidR="00C90965" w:rsidRPr="006E13EE" w:rsidRDefault="00C90965" w:rsidP="00936E47">
            <w:pPr>
              <w:pStyle w:val="TAH"/>
              <w:spacing w:line="256" w:lineRule="auto"/>
            </w:pPr>
            <w:r w:rsidRPr="006E13EE">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9424DD" w14:textId="77777777" w:rsidR="00C90965" w:rsidRPr="006E13EE" w:rsidRDefault="00C90965" w:rsidP="00936E47">
            <w:pPr>
              <w:pStyle w:val="TAH"/>
              <w:spacing w:line="256" w:lineRule="auto"/>
            </w:pPr>
            <w:r w:rsidRPr="006E13EE">
              <w:t>isNotifyable</w:t>
            </w:r>
          </w:p>
        </w:tc>
      </w:tr>
      <w:tr w:rsidR="00C90965" w:rsidRPr="006E13EE" w14:paraId="1CDFBAC7"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hideMark/>
          </w:tcPr>
          <w:p w14:paraId="7299716C" w14:textId="77777777" w:rsidR="00C90965" w:rsidRPr="006E13EE" w:rsidRDefault="00C90965" w:rsidP="00936E47">
            <w:pPr>
              <w:pStyle w:val="TAH"/>
              <w:spacing w:line="256" w:lineRule="auto"/>
              <w:jc w:val="left"/>
              <w:rPr>
                <w:rFonts w:ascii="Courier New" w:hAnsi="Courier New" w:cs="Courier New"/>
                <w:b w:val="0"/>
                <w:lang w:eastAsia="zh-CN"/>
              </w:rPr>
            </w:pPr>
            <w:r w:rsidRPr="006E13EE">
              <w:rPr>
                <w:rFonts w:ascii="Courier New" w:hAnsi="Courier New" w:cs="Courier New"/>
                <w:b w:val="0"/>
                <w:lang w:eastAsia="zh-CN"/>
              </w:rPr>
              <w:t>scopeType</w:t>
            </w:r>
          </w:p>
        </w:tc>
        <w:tc>
          <w:tcPr>
            <w:tcW w:w="917" w:type="dxa"/>
            <w:tcBorders>
              <w:top w:val="single" w:sz="4" w:space="0" w:color="auto"/>
              <w:left w:val="single" w:sz="4" w:space="0" w:color="auto"/>
              <w:bottom w:val="single" w:sz="4" w:space="0" w:color="auto"/>
              <w:right w:val="single" w:sz="4" w:space="0" w:color="auto"/>
            </w:tcBorders>
            <w:hideMark/>
          </w:tcPr>
          <w:p w14:paraId="03A12D74" w14:textId="5CECF4D8" w:rsidR="00C90965" w:rsidRPr="006E13EE" w:rsidRDefault="00EE3897" w:rsidP="00936E47">
            <w:pPr>
              <w:pStyle w:val="TAH"/>
              <w:spacing w:line="256" w:lineRule="auto"/>
              <w:rPr>
                <w:rFonts w:cs="Arial"/>
                <w:b w:val="0"/>
              </w:rPr>
            </w:pPr>
            <w:r>
              <w:rPr>
                <w:rFonts w:cs="Arial"/>
                <w:b w:val="0"/>
              </w:rPr>
              <w:t>M</w:t>
            </w:r>
          </w:p>
        </w:tc>
        <w:tc>
          <w:tcPr>
            <w:tcW w:w="1167" w:type="dxa"/>
            <w:tcBorders>
              <w:top w:val="single" w:sz="4" w:space="0" w:color="auto"/>
              <w:left w:val="single" w:sz="4" w:space="0" w:color="auto"/>
              <w:bottom w:val="single" w:sz="4" w:space="0" w:color="auto"/>
              <w:right w:val="single" w:sz="4" w:space="0" w:color="auto"/>
            </w:tcBorders>
            <w:hideMark/>
          </w:tcPr>
          <w:p w14:paraId="5959804C" w14:textId="77777777" w:rsidR="00C90965" w:rsidRPr="006E13EE" w:rsidRDefault="00C90965" w:rsidP="00936E47">
            <w:pPr>
              <w:pStyle w:val="TAH"/>
              <w:spacing w:line="256" w:lineRule="auto"/>
              <w:rPr>
                <w:rFonts w:cs="Arial"/>
                <w:b w:val="0"/>
              </w:rPr>
            </w:pPr>
            <w:r w:rsidRPr="006E13EE">
              <w:rPr>
                <w:rFonts w:cs="Arial"/>
                <w:b w:val="0"/>
              </w:rPr>
              <w:t>T</w:t>
            </w:r>
          </w:p>
        </w:tc>
        <w:tc>
          <w:tcPr>
            <w:tcW w:w="1077" w:type="dxa"/>
            <w:tcBorders>
              <w:top w:val="single" w:sz="4" w:space="0" w:color="auto"/>
              <w:left w:val="single" w:sz="4" w:space="0" w:color="auto"/>
              <w:bottom w:val="single" w:sz="4" w:space="0" w:color="auto"/>
              <w:right w:val="single" w:sz="4" w:space="0" w:color="auto"/>
            </w:tcBorders>
            <w:hideMark/>
          </w:tcPr>
          <w:p w14:paraId="599BD68C" w14:textId="77777777" w:rsidR="00C90965" w:rsidRPr="006E13EE" w:rsidRDefault="00C90965" w:rsidP="00936E47">
            <w:pPr>
              <w:pStyle w:val="TAH"/>
              <w:spacing w:line="256" w:lineRule="auto"/>
              <w:rPr>
                <w:rFonts w:cs="Arial"/>
                <w:b w:val="0"/>
              </w:rPr>
            </w:pPr>
            <w:r w:rsidRPr="006E13EE">
              <w:rPr>
                <w:rFonts w:cs="Arial"/>
                <w:b w:val="0"/>
              </w:rPr>
              <w:t>F</w:t>
            </w:r>
          </w:p>
        </w:tc>
        <w:tc>
          <w:tcPr>
            <w:tcW w:w="1117" w:type="dxa"/>
            <w:tcBorders>
              <w:top w:val="single" w:sz="4" w:space="0" w:color="auto"/>
              <w:left w:val="single" w:sz="4" w:space="0" w:color="auto"/>
              <w:bottom w:val="single" w:sz="4" w:space="0" w:color="auto"/>
              <w:right w:val="single" w:sz="4" w:space="0" w:color="auto"/>
            </w:tcBorders>
            <w:hideMark/>
          </w:tcPr>
          <w:p w14:paraId="4A82AB20" w14:textId="77777777" w:rsidR="00C90965" w:rsidRPr="006E13EE" w:rsidRDefault="00C90965" w:rsidP="00936E47">
            <w:pPr>
              <w:pStyle w:val="TAH"/>
              <w:spacing w:line="256" w:lineRule="auto"/>
              <w:rPr>
                <w:rFonts w:cs="Arial"/>
                <w:b w:val="0"/>
              </w:rPr>
            </w:pPr>
            <w:r w:rsidRPr="006E13EE">
              <w:rPr>
                <w:rFonts w:cs="Arial"/>
                <w:b w:val="0"/>
              </w:rPr>
              <w:t>F</w:t>
            </w:r>
          </w:p>
        </w:tc>
        <w:tc>
          <w:tcPr>
            <w:tcW w:w="1237" w:type="dxa"/>
            <w:tcBorders>
              <w:top w:val="single" w:sz="4" w:space="0" w:color="auto"/>
              <w:left w:val="single" w:sz="4" w:space="0" w:color="auto"/>
              <w:bottom w:val="single" w:sz="4" w:space="0" w:color="auto"/>
              <w:right w:val="single" w:sz="4" w:space="0" w:color="auto"/>
            </w:tcBorders>
            <w:hideMark/>
          </w:tcPr>
          <w:p w14:paraId="11EBC48B" w14:textId="77777777" w:rsidR="00C90965" w:rsidRPr="006E13EE" w:rsidRDefault="00C90965" w:rsidP="00936E47">
            <w:pPr>
              <w:pStyle w:val="TAH"/>
              <w:spacing w:line="256" w:lineRule="auto"/>
              <w:rPr>
                <w:rFonts w:cs="Arial"/>
                <w:b w:val="0"/>
              </w:rPr>
            </w:pPr>
            <w:r w:rsidRPr="006E13EE">
              <w:rPr>
                <w:rFonts w:cs="Arial"/>
                <w:b w:val="0"/>
              </w:rPr>
              <w:t>T</w:t>
            </w:r>
          </w:p>
        </w:tc>
      </w:tr>
      <w:tr w:rsidR="00EE3897" w:rsidRPr="006E13EE" w14:paraId="795EF26A" w14:textId="77777777" w:rsidTr="004E1C9A">
        <w:trPr>
          <w:cantSplit/>
          <w:jc w:val="center"/>
        </w:trPr>
        <w:tc>
          <w:tcPr>
            <w:tcW w:w="4116" w:type="dxa"/>
            <w:tcBorders>
              <w:top w:val="single" w:sz="4" w:space="0" w:color="auto"/>
              <w:left w:val="single" w:sz="4" w:space="0" w:color="auto"/>
              <w:bottom w:val="single" w:sz="4" w:space="0" w:color="auto"/>
              <w:right w:val="single" w:sz="4" w:space="0" w:color="auto"/>
            </w:tcBorders>
          </w:tcPr>
          <w:p w14:paraId="045582D6" w14:textId="77777777" w:rsidR="00EE3897" w:rsidRPr="006E13EE" w:rsidRDefault="00EE3897" w:rsidP="004E1C9A">
            <w:pPr>
              <w:pStyle w:val="TAH"/>
              <w:spacing w:line="256" w:lineRule="auto"/>
              <w:jc w:val="left"/>
              <w:rPr>
                <w:rFonts w:ascii="Courier New" w:hAnsi="Courier New" w:cs="Courier New"/>
                <w:b w:val="0"/>
                <w:lang w:eastAsia="zh-CN"/>
              </w:rPr>
            </w:pPr>
            <w:r w:rsidRPr="002B7253">
              <w:rPr>
                <w:rFonts w:ascii="Courier New" w:hAnsi="Courier New" w:cs="Courier New" w:hint="eastAsia"/>
                <w:b w:val="0"/>
                <w:lang w:eastAsia="zh-CN"/>
              </w:rPr>
              <w:t>Scope</w:t>
            </w:r>
            <w:r w:rsidRPr="002B7253">
              <w:rPr>
                <w:rFonts w:ascii="Courier New" w:hAnsi="Courier New" w:cs="Courier New"/>
                <w:b w:val="0"/>
                <w:lang w:eastAsia="zh-CN"/>
              </w:rPr>
              <w:t>Description</w:t>
            </w:r>
          </w:p>
        </w:tc>
        <w:tc>
          <w:tcPr>
            <w:tcW w:w="917" w:type="dxa"/>
            <w:tcBorders>
              <w:top w:val="single" w:sz="4" w:space="0" w:color="auto"/>
              <w:left w:val="single" w:sz="4" w:space="0" w:color="auto"/>
              <w:bottom w:val="single" w:sz="4" w:space="0" w:color="auto"/>
              <w:right w:val="single" w:sz="4" w:space="0" w:color="auto"/>
            </w:tcBorders>
          </w:tcPr>
          <w:p w14:paraId="5F890F7A" w14:textId="77777777" w:rsidR="00EE3897" w:rsidRPr="006E13EE" w:rsidRDefault="00EE3897" w:rsidP="004E1C9A">
            <w:pPr>
              <w:pStyle w:val="TAH"/>
              <w:spacing w:line="256" w:lineRule="auto"/>
              <w:rPr>
                <w:rFonts w:cs="Arial"/>
                <w:b w:val="0"/>
              </w:rPr>
            </w:pPr>
            <w:r>
              <w:rPr>
                <w:rFonts w:cs="Arial"/>
                <w:b w:val="0"/>
              </w:rPr>
              <w:t>M</w:t>
            </w:r>
          </w:p>
        </w:tc>
        <w:tc>
          <w:tcPr>
            <w:tcW w:w="1167" w:type="dxa"/>
            <w:tcBorders>
              <w:top w:val="single" w:sz="4" w:space="0" w:color="auto"/>
              <w:left w:val="single" w:sz="4" w:space="0" w:color="auto"/>
              <w:bottom w:val="single" w:sz="4" w:space="0" w:color="auto"/>
              <w:right w:val="single" w:sz="4" w:space="0" w:color="auto"/>
            </w:tcBorders>
          </w:tcPr>
          <w:p w14:paraId="28239CF4" w14:textId="77777777" w:rsidR="00EE3897" w:rsidRPr="006E13EE" w:rsidRDefault="00EE3897" w:rsidP="004E1C9A">
            <w:pPr>
              <w:pStyle w:val="TAH"/>
              <w:spacing w:line="256" w:lineRule="auto"/>
              <w:rPr>
                <w:rFonts w:cs="Arial"/>
                <w:b w:val="0"/>
              </w:rPr>
            </w:pPr>
            <w:r w:rsidRPr="006E13EE">
              <w:rPr>
                <w:rFonts w:cs="Arial"/>
                <w:b w:val="0"/>
              </w:rPr>
              <w:t>T</w:t>
            </w:r>
          </w:p>
        </w:tc>
        <w:tc>
          <w:tcPr>
            <w:tcW w:w="1077" w:type="dxa"/>
            <w:tcBorders>
              <w:top w:val="single" w:sz="4" w:space="0" w:color="auto"/>
              <w:left w:val="single" w:sz="4" w:space="0" w:color="auto"/>
              <w:bottom w:val="single" w:sz="4" w:space="0" w:color="auto"/>
              <w:right w:val="single" w:sz="4" w:space="0" w:color="auto"/>
            </w:tcBorders>
          </w:tcPr>
          <w:p w14:paraId="79490A1D" w14:textId="77777777" w:rsidR="00EE3897" w:rsidRPr="006E13EE" w:rsidRDefault="00EE3897" w:rsidP="004E1C9A">
            <w:pPr>
              <w:pStyle w:val="TAH"/>
              <w:spacing w:line="256" w:lineRule="auto"/>
              <w:rPr>
                <w:rFonts w:cs="Arial"/>
                <w:b w:val="0"/>
              </w:rPr>
            </w:pPr>
            <w:r w:rsidRPr="006E13EE">
              <w:rPr>
                <w:rFonts w:cs="Arial"/>
                <w:b w:val="0"/>
              </w:rPr>
              <w:t>F</w:t>
            </w:r>
          </w:p>
        </w:tc>
        <w:tc>
          <w:tcPr>
            <w:tcW w:w="1117" w:type="dxa"/>
            <w:tcBorders>
              <w:top w:val="single" w:sz="4" w:space="0" w:color="auto"/>
              <w:left w:val="single" w:sz="4" w:space="0" w:color="auto"/>
              <w:bottom w:val="single" w:sz="4" w:space="0" w:color="auto"/>
              <w:right w:val="single" w:sz="4" w:space="0" w:color="auto"/>
            </w:tcBorders>
          </w:tcPr>
          <w:p w14:paraId="0215F3B3" w14:textId="77777777" w:rsidR="00EE3897" w:rsidRPr="006E13EE" w:rsidRDefault="00EE3897" w:rsidP="004E1C9A">
            <w:pPr>
              <w:pStyle w:val="TAH"/>
              <w:spacing w:line="256" w:lineRule="auto"/>
              <w:rPr>
                <w:rFonts w:cs="Arial"/>
                <w:b w:val="0"/>
              </w:rPr>
            </w:pPr>
            <w:r w:rsidRPr="006E13EE">
              <w:rPr>
                <w:rFonts w:cs="Arial"/>
                <w:b w:val="0"/>
              </w:rPr>
              <w:t>F</w:t>
            </w:r>
          </w:p>
        </w:tc>
        <w:tc>
          <w:tcPr>
            <w:tcW w:w="1237" w:type="dxa"/>
            <w:tcBorders>
              <w:top w:val="single" w:sz="4" w:space="0" w:color="auto"/>
              <w:left w:val="single" w:sz="4" w:space="0" w:color="auto"/>
              <w:bottom w:val="single" w:sz="4" w:space="0" w:color="auto"/>
              <w:right w:val="single" w:sz="4" w:space="0" w:color="auto"/>
            </w:tcBorders>
          </w:tcPr>
          <w:p w14:paraId="1F32C291" w14:textId="77777777" w:rsidR="00EE3897" w:rsidRPr="006E13EE" w:rsidRDefault="00EE3897" w:rsidP="004E1C9A">
            <w:pPr>
              <w:pStyle w:val="TAH"/>
              <w:spacing w:line="256" w:lineRule="auto"/>
              <w:rPr>
                <w:rFonts w:cs="Arial"/>
                <w:b w:val="0"/>
              </w:rPr>
            </w:pPr>
            <w:r w:rsidRPr="006E13EE">
              <w:rPr>
                <w:rFonts w:cs="Arial"/>
                <w:b w:val="0"/>
              </w:rPr>
              <w:t>T</w:t>
            </w:r>
          </w:p>
        </w:tc>
      </w:tr>
      <w:tr w:rsidR="00EE3897" w:rsidRPr="006E13EE" w14:paraId="40EFC14D" w14:textId="77777777" w:rsidTr="004E1C9A">
        <w:trPr>
          <w:cantSplit/>
          <w:jc w:val="center"/>
        </w:trPr>
        <w:tc>
          <w:tcPr>
            <w:tcW w:w="4116" w:type="dxa"/>
            <w:tcBorders>
              <w:top w:val="single" w:sz="4" w:space="0" w:color="auto"/>
              <w:left w:val="single" w:sz="4" w:space="0" w:color="auto"/>
              <w:bottom w:val="single" w:sz="4" w:space="0" w:color="auto"/>
              <w:right w:val="single" w:sz="4" w:space="0" w:color="auto"/>
            </w:tcBorders>
          </w:tcPr>
          <w:p w14:paraId="4A86D720" w14:textId="77777777" w:rsidR="00EE3897" w:rsidRPr="002B7253" w:rsidRDefault="00EE3897" w:rsidP="004E1C9A">
            <w:pPr>
              <w:pStyle w:val="TAH"/>
              <w:spacing w:line="256" w:lineRule="auto"/>
              <w:jc w:val="left"/>
              <w:rPr>
                <w:rFonts w:ascii="Courier New" w:hAnsi="Courier New" w:cs="Courier New"/>
                <w:b w:val="0"/>
                <w:lang w:eastAsia="zh-CN"/>
              </w:rPr>
            </w:pPr>
            <w:r>
              <w:rPr>
                <w:rFonts w:ascii="Courier New" w:hAnsi="Courier New" w:cs="Courier New"/>
                <w:b w:val="0"/>
                <w:lang w:eastAsia="zh-CN"/>
              </w:rPr>
              <w:t>objectParameters</w:t>
            </w:r>
          </w:p>
        </w:tc>
        <w:tc>
          <w:tcPr>
            <w:tcW w:w="917" w:type="dxa"/>
            <w:tcBorders>
              <w:top w:val="single" w:sz="4" w:space="0" w:color="auto"/>
              <w:left w:val="single" w:sz="4" w:space="0" w:color="auto"/>
              <w:bottom w:val="single" w:sz="4" w:space="0" w:color="auto"/>
              <w:right w:val="single" w:sz="4" w:space="0" w:color="auto"/>
            </w:tcBorders>
          </w:tcPr>
          <w:p w14:paraId="31F7C1F7" w14:textId="77777777" w:rsidR="00EE3897" w:rsidRDefault="00EE3897" w:rsidP="004E1C9A">
            <w:pPr>
              <w:pStyle w:val="TAH"/>
              <w:spacing w:line="256" w:lineRule="auto"/>
              <w:rPr>
                <w:rFonts w:cs="Arial"/>
                <w:b w:val="0"/>
              </w:rPr>
            </w:pPr>
            <w:r>
              <w:rPr>
                <w:rFonts w:cs="Arial"/>
                <w:b w:val="0"/>
              </w:rPr>
              <w:t>M</w:t>
            </w:r>
          </w:p>
        </w:tc>
        <w:tc>
          <w:tcPr>
            <w:tcW w:w="1167" w:type="dxa"/>
            <w:tcBorders>
              <w:top w:val="single" w:sz="4" w:space="0" w:color="auto"/>
              <w:left w:val="single" w:sz="4" w:space="0" w:color="auto"/>
              <w:bottom w:val="single" w:sz="4" w:space="0" w:color="auto"/>
              <w:right w:val="single" w:sz="4" w:space="0" w:color="auto"/>
            </w:tcBorders>
          </w:tcPr>
          <w:p w14:paraId="08D8E452" w14:textId="77777777" w:rsidR="00EE3897" w:rsidRPr="006E13EE" w:rsidRDefault="00EE3897" w:rsidP="004E1C9A">
            <w:pPr>
              <w:pStyle w:val="TAH"/>
              <w:spacing w:line="256" w:lineRule="auto"/>
              <w:rPr>
                <w:rFonts w:cs="Arial"/>
                <w:b w:val="0"/>
              </w:rPr>
            </w:pPr>
            <w:r w:rsidRPr="006E13EE">
              <w:rPr>
                <w:rFonts w:cs="Arial"/>
                <w:b w:val="0"/>
              </w:rPr>
              <w:t>T</w:t>
            </w:r>
          </w:p>
        </w:tc>
        <w:tc>
          <w:tcPr>
            <w:tcW w:w="1077" w:type="dxa"/>
            <w:tcBorders>
              <w:top w:val="single" w:sz="4" w:space="0" w:color="auto"/>
              <w:left w:val="single" w:sz="4" w:space="0" w:color="auto"/>
              <w:bottom w:val="single" w:sz="4" w:space="0" w:color="auto"/>
              <w:right w:val="single" w:sz="4" w:space="0" w:color="auto"/>
            </w:tcBorders>
          </w:tcPr>
          <w:p w14:paraId="03BBCB20" w14:textId="77777777" w:rsidR="00EE3897" w:rsidRPr="006E13EE" w:rsidRDefault="00EE3897" w:rsidP="004E1C9A">
            <w:pPr>
              <w:pStyle w:val="TAH"/>
              <w:spacing w:line="256" w:lineRule="auto"/>
              <w:rPr>
                <w:rFonts w:cs="Arial"/>
                <w:b w:val="0"/>
              </w:rPr>
            </w:pPr>
            <w:r w:rsidRPr="006E13EE">
              <w:rPr>
                <w:rFonts w:cs="Arial"/>
                <w:b w:val="0"/>
              </w:rPr>
              <w:t>F</w:t>
            </w:r>
          </w:p>
        </w:tc>
        <w:tc>
          <w:tcPr>
            <w:tcW w:w="1117" w:type="dxa"/>
            <w:tcBorders>
              <w:top w:val="single" w:sz="4" w:space="0" w:color="auto"/>
              <w:left w:val="single" w:sz="4" w:space="0" w:color="auto"/>
              <w:bottom w:val="single" w:sz="4" w:space="0" w:color="auto"/>
              <w:right w:val="single" w:sz="4" w:space="0" w:color="auto"/>
            </w:tcBorders>
          </w:tcPr>
          <w:p w14:paraId="566C39FB" w14:textId="77777777" w:rsidR="00EE3897" w:rsidRPr="006E13EE" w:rsidRDefault="00EE3897" w:rsidP="004E1C9A">
            <w:pPr>
              <w:pStyle w:val="TAH"/>
              <w:spacing w:line="256" w:lineRule="auto"/>
              <w:rPr>
                <w:rFonts w:cs="Arial"/>
                <w:b w:val="0"/>
              </w:rPr>
            </w:pPr>
            <w:r w:rsidRPr="006E13EE">
              <w:rPr>
                <w:rFonts w:cs="Arial"/>
                <w:b w:val="0"/>
              </w:rPr>
              <w:t>F</w:t>
            </w:r>
          </w:p>
        </w:tc>
        <w:tc>
          <w:tcPr>
            <w:tcW w:w="1237" w:type="dxa"/>
            <w:tcBorders>
              <w:top w:val="single" w:sz="4" w:space="0" w:color="auto"/>
              <w:left w:val="single" w:sz="4" w:space="0" w:color="auto"/>
              <w:bottom w:val="single" w:sz="4" w:space="0" w:color="auto"/>
              <w:right w:val="single" w:sz="4" w:space="0" w:color="auto"/>
            </w:tcBorders>
          </w:tcPr>
          <w:p w14:paraId="10F9243C" w14:textId="77777777" w:rsidR="00EE3897" w:rsidRPr="006E13EE" w:rsidRDefault="00EE3897" w:rsidP="004E1C9A">
            <w:pPr>
              <w:pStyle w:val="TAH"/>
              <w:spacing w:line="256" w:lineRule="auto"/>
              <w:rPr>
                <w:rFonts w:cs="Arial"/>
                <w:b w:val="0"/>
              </w:rPr>
            </w:pPr>
            <w:r w:rsidRPr="006E13EE">
              <w:rPr>
                <w:rFonts w:cs="Arial"/>
                <w:b w:val="0"/>
              </w:rPr>
              <w:t>T</w:t>
            </w:r>
          </w:p>
        </w:tc>
      </w:tr>
      <w:tr w:rsidR="00EE3897" w:rsidRPr="00EC4739" w14:paraId="7A3D2938" w14:textId="77777777" w:rsidTr="004E1C9A">
        <w:trPr>
          <w:cantSplit/>
          <w:jc w:val="center"/>
        </w:trPr>
        <w:tc>
          <w:tcPr>
            <w:tcW w:w="4116" w:type="dxa"/>
            <w:tcBorders>
              <w:top w:val="single" w:sz="4" w:space="0" w:color="auto"/>
              <w:left w:val="single" w:sz="4" w:space="0" w:color="auto"/>
              <w:bottom w:val="single" w:sz="4" w:space="0" w:color="auto"/>
              <w:right w:val="single" w:sz="4" w:space="0" w:color="auto"/>
            </w:tcBorders>
          </w:tcPr>
          <w:p w14:paraId="48D786F5" w14:textId="77777777" w:rsidR="00EE3897" w:rsidRPr="00EC4739" w:rsidRDefault="00EE3897" w:rsidP="004E1C9A">
            <w:pPr>
              <w:pStyle w:val="TAH"/>
              <w:spacing w:line="256" w:lineRule="auto"/>
              <w:jc w:val="left"/>
              <w:rPr>
                <w:rFonts w:ascii="Courier New" w:hAnsi="Courier New" w:cs="Courier New"/>
                <w:b w:val="0"/>
                <w:bCs/>
                <w:color w:val="000000" w:themeColor="text1"/>
                <w:lang w:eastAsia="zh-CN"/>
              </w:rPr>
            </w:pPr>
            <w:r>
              <w:rPr>
                <w:rFonts w:ascii="Courier New" w:hAnsi="Courier New" w:cs="Courier New"/>
                <w:b w:val="0"/>
                <w:bCs/>
                <w:color w:val="000000" w:themeColor="text1"/>
              </w:rPr>
              <w:t>scope</w:t>
            </w:r>
            <w:r w:rsidRPr="00EC4739">
              <w:rPr>
                <w:rFonts w:ascii="Courier New" w:hAnsi="Courier New" w:cs="Courier New"/>
                <w:b w:val="0"/>
                <w:bCs/>
                <w:color w:val="000000" w:themeColor="text1"/>
              </w:rPr>
              <w:t>Outcomes</w:t>
            </w:r>
          </w:p>
        </w:tc>
        <w:tc>
          <w:tcPr>
            <w:tcW w:w="917" w:type="dxa"/>
            <w:tcBorders>
              <w:top w:val="single" w:sz="4" w:space="0" w:color="auto"/>
              <w:left w:val="single" w:sz="4" w:space="0" w:color="auto"/>
              <w:bottom w:val="single" w:sz="4" w:space="0" w:color="auto"/>
              <w:right w:val="single" w:sz="4" w:space="0" w:color="auto"/>
            </w:tcBorders>
          </w:tcPr>
          <w:p w14:paraId="0F6132A2"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M</w:t>
            </w:r>
          </w:p>
        </w:tc>
        <w:tc>
          <w:tcPr>
            <w:tcW w:w="1167" w:type="dxa"/>
            <w:tcBorders>
              <w:top w:val="single" w:sz="4" w:space="0" w:color="auto"/>
              <w:left w:val="single" w:sz="4" w:space="0" w:color="auto"/>
              <w:bottom w:val="single" w:sz="4" w:space="0" w:color="auto"/>
              <w:right w:val="single" w:sz="4" w:space="0" w:color="auto"/>
            </w:tcBorders>
          </w:tcPr>
          <w:p w14:paraId="1EE02B39"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T</w:t>
            </w:r>
          </w:p>
        </w:tc>
        <w:tc>
          <w:tcPr>
            <w:tcW w:w="1077" w:type="dxa"/>
            <w:tcBorders>
              <w:top w:val="single" w:sz="4" w:space="0" w:color="auto"/>
              <w:left w:val="single" w:sz="4" w:space="0" w:color="auto"/>
              <w:bottom w:val="single" w:sz="4" w:space="0" w:color="auto"/>
              <w:right w:val="single" w:sz="4" w:space="0" w:color="auto"/>
            </w:tcBorders>
          </w:tcPr>
          <w:p w14:paraId="18E6F04B"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T</w:t>
            </w:r>
          </w:p>
        </w:tc>
        <w:tc>
          <w:tcPr>
            <w:tcW w:w="1117" w:type="dxa"/>
            <w:tcBorders>
              <w:top w:val="single" w:sz="4" w:space="0" w:color="auto"/>
              <w:left w:val="single" w:sz="4" w:space="0" w:color="auto"/>
              <w:bottom w:val="single" w:sz="4" w:space="0" w:color="auto"/>
              <w:right w:val="single" w:sz="4" w:space="0" w:color="auto"/>
            </w:tcBorders>
          </w:tcPr>
          <w:p w14:paraId="6E9D24C4"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 xml:space="preserve"> F</w:t>
            </w:r>
          </w:p>
        </w:tc>
        <w:tc>
          <w:tcPr>
            <w:tcW w:w="1237" w:type="dxa"/>
            <w:tcBorders>
              <w:top w:val="single" w:sz="4" w:space="0" w:color="auto"/>
              <w:left w:val="single" w:sz="4" w:space="0" w:color="auto"/>
              <w:bottom w:val="single" w:sz="4" w:space="0" w:color="auto"/>
              <w:right w:val="single" w:sz="4" w:space="0" w:color="auto"/>
            </w:tcBorders>
          </w:tcPr>
          <w:p w14:paraId="1D9863E6"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T</w:t>
            </w:r>
          </w:p>
        </w:tc>
      </w:tr>
    </w:tbl>
    <w:p w14:paraId="581CB741" w14:textId="38B3257A" w:rsidR="00C90965" w:rsidRPr="00856B5B" w:rsidRDefault="00C90965" w:rsidP="00856B5B"/>
    <w:p w14:paraId="60AF2DB9" w14:textId="77777777" w:rsidR="00C90965" w:rsidRPr="001E1938" w:rsidRDefault="00C90965" w:rsidP="001F6C39">
      <w:pPr>
        <w:pStyle w:val="Heading4"/>
      </w:pPr>
      <w:bookmarkStart w:id="484" w:name="_Toc207369012"/>
      <w:bookmarkStart w:id="485" w:name="_Toc207402146"/>
      <w:bookmarkStart w:id="486" w:name="_Toc207444586"/>
      <w:bookmarkStart w:id="487" w:name="_Toc219469847"/>
      <w:r>
        <w:lastRenderedPageBreak/>
        <w:t>6.3.2</w:t>
      </w:r>
      <w:r w:rsidRPr="001E1938">
        <w:t>.3</w:t>
      </w:r>
      <w:r w:rsidRPr="001E1938">
        <w:tab/>
        <w:t>Attribute constraints</w:t>
      </w:r>
      <w:bookmarkEnd w:id="484"/>
      <w:bookmarkEnd w:id="485"/>
      <w:bookmarkEnd w:id="486"/>
      <w:bookmarkEnd w:id="487"/>
    </w:p>
    <w:p w14:paraId="3B7A0EBD" w14:textId="77777777" w:rsidR="00C90965" w:rsidRDefault="00C90965" w:rsidP="001F6C39">
      <w:r w:rsidRPr="006E13EE">
        <w:t>None.</w:t>
      </w:r>
    </w:p>
    <w:p w14:paraId="54943E27" w14:textId="77777777" w:rsidR="00C90965" w:rsidRPr="001E1938" w:rsidRDefault="00C90965" w:rsidP="001F6C39">
      <w:pPr>
        <w:pStyle w:val="Heading4"/>
      </w:pPr>
      <w:bookmarkStart w:id="488" w:name="_Toc207369013"/>
      <w:bookmarkStart w:id="489" w:name="_Toc207402147"/>
      <w:bookmarkStart w:id="490" w:name="_Toc207444587"/>
      <w:bookmarkStart w:id="491" w:name="_Toc219469848"/>
      <w:r>
        <w:t>6.3.2</w:t>
      </w:r>
      <w:r w:rsidRPr="001E1938">
        <w:t>.4</w:t>
      </w:r>
      <w:r w:rsidRPr="001E1938">
        <w:tab/>
        <w:t>Notifications</w:t>
      </w:r>
      <w:bookmarkEnd w:id="488"/>
      <w:bookmarkEnd w:id="489"/>
      <w:bookmarkEnd w:id="490"/>
      <w:bookmarkEnd w:id="491"/>
    </w:p>
    <w:p w14:paraId="54E145B7" w14:textId="3D719D55" w:rsidR="00C90965" w:rsidRPr="006E13EE" w:rsidRDefault="00C90965" w:rsidP="001F6C39">
      <w:r w:rsidRPr="004171EA">
        <w:t>The common notifications defined in clauses 6.</w:t>
      </w:r>
      <w:r w:rsidR="006046E8">
        <w:t>5</w:t>
      </w:r>
      <w:r w:rsidR="008A1EEB" w:rsidRPr="004171EA">
        <w:t xml:space="preserve"> </w:t>
      </w:r>
      <w:r w:rsidRPr="004171EA">
        <w:t>are valid for this IOC, without exceptions.</w:t>
      </w:r>
    </w:p>
    <w:p w14:paraId="613C5C57" w14:textId="77777777" w:rsidR="00C90965" w:rsidRPr="00BB6946" w:rsidRDefault="00C90965" w:rsidP="001F6C39">
      <w:pPr>
        <w:pStyle w:val="Heading3"/>
      </w:pPr>
      <w:bookmarkStart w:id="492" w:name="_Toc207369014"/>
      <w:bookmarkStart w:id="493" w:name="_Toc207402148"/>
      <w:bookmarkStart w:id="494" w:name="_Toc207444588"/>
      <w:bookmarkStart w:id="495" w:name="_Toc219469849"/>
      <w:r w:rsidRPr="00BB6946">
        <w:t>6.3.3</w:t>
      </w:r>
      <w:r w:rsidRPr="00BB6946">
        <w:tab/>
      </w:r>
      <w:r w:rsidRPr="0010705C">
        <w:t>CCLReport</w:t>
      </w:r>
      <w:bookmarkEnd w:id="492"/>
      <w:bookmarkEnd w:id="493"/>
      <w:bookmarkEnd w:id="494"/>
      <w:bookmarkEnd w:id="495"/>
      <w:r w:rsidRPr="00BB6946">
        <w:t xml:space="preserve"> </w:t>
      </w:r>
    </w:p>
    <w:p w14:paraId="63AF4DCB" w14:textId="77777777" w:rsidR="00C90965" w:rsidRPr="00BB6946" w:rsidRDefault="00C90965" w:rsidP="001F6C39">
      <w:pPr>
        <w:pStyle w:val="Heading4"/>
      </w:pPr>
      <w:bookmarkStart w:id="496" w:name="_Toc207369015"/>
      <w:bookmarkStart w:id="497" w:name="_Toc207402149"/>
      <w:bookmarkStart w:id="498" w:name="_Toc207444589"/>
      <w:bookmarkStart w:id="499" w:name="_Toc219469850"/>
      <w:r w:rsidRPr="00BB6946">
        <w:t>6.3.3.1</w:t>
      </w:r>
      <w:r w:rsidRPr="00BB6946">
        <w:tab/>
        <w:t>Definition</w:t>
      </w:r>
      <w:bookmarkEnd w:id="496"/>
      <w:bookmarkEnd w:id="497"/>
      <w:bookmarkEnd w:id="498"/>
      <w:bookmarkEnd w:id="499"/>
    </w:p>
    <w:p w14:paraId="57485CEE" w14:textId="77777777" w:rsidR="00C90965" w:rsidRPr="00BB6946" w:rsidRDefault="00C90965" w:rsidP="0089737E">
      <w:pPr>
        <w:jc w:val="both"/>
      </w:pPr>
      <w:r w:rsidRPr="00BB6946">
        <w:t>This class represents the reported outcomes on a CCL instance, e.g., the information about the outcomes on one or the executin</w:t>
      </w:r>
      <w:r>
        <w:t>g</w:t>
      </w:r>
      <w:r w:rsidRPr="00BB6946">
        <w:t xml:space="preserve"> of the CCL. An </w:t>
      </w:r>
      <w:r w:rsidRPr="00BB6946">
        <w:rPr>
          <w:rFonts w:ascii="Courier New" w:hAnsi="Courier New" w:cs="Courier New"/>
        </w:rPr>
        <w:t>CCLReport</w:t>
      </w:r>
      <w:r w:rsidRPr="00BB6946">
        <w:t xml:space="preserve"> is contained by the entity containing the </w:t>
      </w:r>
      <w:r w:rsidRPr="00BB6946">
        <w:rPr>
          <w:rFonts w:ascii="Courier New" w:hAnsi="Courier New" w:cs="Courier New"/>
        </w:rPr>
        <w:t>CCL</w:t>
      </w:r>
      <w:r w:rsidRPr="00BB6946">
        <w:t xml:space="preserve">, since the </w:t>
      </w:r>
      <w:r w:rsidRPr="00BB6946">
        <w:rPr>
          <w:rFonts w:ascii="Courier New" w:hAnsi="Courier New" w:cs="Courier New"/>
        </w:rPr>
        <w:t>CCLReport</w:t>
      </w:r>
      <w:r w:rsidRPr="00BB6946">
        <w:t xml:space="preserve"> can exist beyond the life of the </w:t>
      </w:r>
      <w:r w:rsidRPr="00BB6946">
        <w:rPr>
          <w:rFonts w:ascii="Courier New" w:hAnsi="Courier New" w:cs="Courier New"/>
        </w:rPr>
        <w:t>CCL</w:t>
      </w:r>
      <w:r w:rsidRPr="00BB6946">
        <w:t xml:space="preserve"> on which it is reporting.</w:t>
      </w:r>
    </w:p>
    <w:p w14:paraId="0E21FDCA" w14:textId="77777777" w:rsidR="00C90965" w:rsidRPr="00BB6946" w:rsidRDefault="00C90965" w:rsidP="0089737E">
      <w:pPr>
        <w:jc w:val="both"/>
      </w:pPr>
      <w:r w:rsidRPr="00BB6946">
        <w:t xml:space="preserve">There is one </w:t>
      </w:r>
      <w:r w:rsidRPr="00BB6946">
        <w:rPr>
          <w:rFonts w:ascii="Courier New" w:hAnsi="Courier New" w:cs="Courier New"/>
        </w:rPr>
        <w:t>CCLReport</w:t>
      </w:r>
      <w:r w:rsidRPr="00BB6946">
        <w:rPr>
          <w:noProof/>
          <w:lang w:eastAsia="zh-CN"/>
        </w:rPr>
        <w:t xml:space="preserve"> </w:t>
      </w:r>
      <w:r w:rsidRPr="00BB6946">
        <w:t xml:space="preserve">per CCL for an observation time. The content of the </w:t>
      </w:r>
      <w:r w:rsidRPr="00BB6946">
        <w:rPr>
          <w:rFonts w:ascii="Courier New" w:hAnsi="Courier New" w:cs="Courier New"/>
        </w:rPr>
        <w:t>CCLReport</w:t>
      </w:r>
      <w:r w:rsidRPr="00BB6946">
        <w:rPr>
          <w:noProof/>
          <w:lang w:eastAsia="zh-CN"/>
        </w:rPr>
        <w:t xml:space="preserve"> </w:t>
      </w:r>
      <w:r w:rsidRPr="00BB6946">
        <w:t xml:space="preserve">may be different for different observation time. </w:t>
      </w:r>
    </w:p>
    <w:p w14:paraId="4911F45E" w14:textId="77777777" w:rsidR="00C90965" w:rsidRPr="00BB6946" w:rsidRDefault="00C90965" w:rsidP="001F6C39">
      <w:pPr>
        <w:pStyle w:val="Heading4"/>
      </w:pPr>
      <w:bookmarkStart w:id="500" w:name="_Toc207369016"/>
      <w:bookmarkStart w:id="501" w:name="_Toc207402150"/>
      <w:bookmarkStart w:id="502" w:name="_Toc207444590"/>
      <w:bookmarkStart w:id="503" w:name="_Toc219469851"/>
      <w:r w:rsidRPr="00BB6946">
        <w:t>6.3.3.2</w:t>
      </w:r>
      <w:r w:rsidRPr="00BB6946">
        <w:tab/>
        <w:t>Attributes</w:t>
      </w:r>
      <w:bookmarkEnd w:id="500"/>
      <w:bookmarkEnd w:id="501"/>
      <w:bookmarkEnd w:id="502"/>
      <w:bookmarkEnd w:id="503"/>
      <w:r w:rsidRPr="00BB6946">
        <w:t xml:space="preserve"> </w:t>
      </w:r>
    </w:p>
    <w:p w14:paraId="50D886A6" w14:textId="77777777" w:rsidR="00C90965" w:rsidRDefault="00C90965" w:rsidP="001F6C39">
      <w:r w:rsidRPr="00BB6946">
        <w:t xml:space="preserve">The </w:t>
      </w:r>
      <w:r w:rsidRPr="00BB6946">
        <w:rPr>
          <w:rFonts w:ascii="Courier New" w:hAnsi="Courier New" w:cs="Courier New"/>
        </w:rPr>
        <w:t>CCL</w:t>
      </w:r>
      <w:r w:rsidRPr="00BB6946">
        <w:rPr>
          <w:rFonts w:ascii="Courier New" w:hAnsi="Courier New" w:cs="Courier New" w:hint="eastAsia"/>
          <w:lang w:eastAsia="zh-CN"/>
        </w:rPr>
        <w:t xml:space="preserve">Report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p>
    <w:p w14:paraId="1DB2799B" w14:textId="77777777" w:rsidR="00C90965" w:rsidRPr="00211DE9" w:rsidRDefault="00C90965" w:rsidP="001F6C39">
      <w:pPr>
        <w:pStyle w:val="TH"/>
        <w:rPr>
          <w:lang w:eastAsia="zh-CN"/>
        </w:rPr>
      </w:pPr>
      <w:r w:rsidRPr="006E13EE">
        <w:t xml:space="preserve">Table </w:t>
      </w:r>
      <w:r>
        <w:t>6.3.3</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C90965" w:rsidRPr="006E13EE" w14:paraId="287A86AD" w14:textId="77777777" w:rsidTr="00936E47">
        <w:trPr>
          <w:cantSplit/>
          <w:jc w:val="center"/>
        </w:trPr>
        <w:tc>
          <w:tcPr>
            <w:tcW w:w="3823" w:type="dxa"/>
            <w:shd w:val="pct10" w:color="auto" w:fill="FFFFFF"/>
            <w:vAlign w:val="center"/>
          </w:tcPr>
          <w:p w14:paraId="62EFE6FA" w14:textId="77777777" w:rsidR="00C90965" w:rsidRPr="006E13EE" w:rsidRDefault="00C90965" w:rsidP="00936E47">
            <w:pPr>
              <w:pStyle w:val="TAH"/>
            </w:pPr>
            <w:r w:rsidRPr="006E13EE">
              <w:t>Attribute name</w:t>
            </w:r>
          </w:p>
        </w:tc>
        <w:tc>
          <w:tcPr>
            <w:tcW w:w="992" w:type="dxa"/>
            <w:shd w:val="pct10" w:color="auto" w:fill="FFFFFF"/>
            <w:vAlign w:val="center"/>
          </w:tcPr>
          <w:p w14:paraId="287D0373" w14:textId="77777777" w:rsidR="00C90965" w:rsidRPr="006E13EE" w:rsidRDefault="00C90965" w:rsidP="00936E47">
            <w:pPr>
              <w:pStyle w:val="TAH"/>
              <w:rPr>
                <w:lang w:eastAsia="zh-CN"/>
              </w:rPr>
            </w:pPr>
            <w:r>
              <w:rPr>
                <w:rFonts w:hint="eastAsia"/>
                <w:lang w:eastAsia="zh-CN"/>
              </w:rPr>
              <w:t>S</w:t>
            </w:r>
          </w:p>
        </w:tc>
        <w:tc>
          <w:tcPr>
            <w:tcW w:w="1248" w:type="dxa"/>
            <w:shd w:val="pct10" w:color="auto" w:fill="FFFFFF"/>
            <w:vAlign w:val="center"/>
          </w:tcPr>
          <w:p w14:paraId="5EFA2B91" w14:textId="77777777" w:rsidR="00C90965" w:rsidRPr="006E13EE" w:rsidRDefault="00C90965" w:rsidP="00936E47">
            <w:pPr>
              <w:pStyle w:val="TAH"/>
            </w:pPr>
            <w:r w:rsidRPr="006E13EE">
              <w:t>isReadable</w:t>
            </w:r>
          </w:p>
        </w:tc>
        <w:tc>
          <w:tcPr>
            <w:tcW w:w="1160" w:type="dxa"/>
            <w:shd w:val="pct10" w:color="auto" w:fill="FFFFFF"/>
            <w:vAlign w:val="center"/>
          </w:tcPr>
          <w:p w14:paraId="3E663CE2" w14:textId="77777777" w:rsidR="00C90965" w:rsidRPr="006E13EE" w:rsidRDefault="00C90965" w:rsidP="00936E47">
            <w:pPr>
              <w:pStyle w:val="TAH"/>
            </w:pPr>
            <w:r w:rsidRPr="006E13EE">
              <w:t>isWritable</w:t>
            </w:r>
          </w:p>
        </w:tc>
        <w:tc>
          <w:tcPr>
            <w:tcW w:w="1169" w:type="dxa"/>
            <w:shd w:val="pct10" w:color="auto" w:fill="FFFFFF"/>
            <w:vAlign w:val="center"/>
          </w:tcPr>
          <w:p w14:paraId="733A7075" w14:textId="77777777" w:rsidR="00C90965" w:rsidRPr="006E13EE" w:rsidRDefault="00C90965" w:rsidP="00936E47">
            <w:pPr>
              <w:pStyle w:val="TAH"/>
            </w:pPr>
            <w:r w:rsidRPr="006E13EE">
              <w:rPr>
                <w:rFonts w:cs="Arial"/>
                <w:bCs/>
                <w:szCs w:val="18"/>
              </w:rPr>
              <w:t>isInvariant</w:t>
            </w:r>
          </w:p>
        </w:tc>
        <w:tc>
          <w:tcPr>
            <w:tcW w:w="1237" w:type="dxa"/>
            <w:shd w:val="pct10" w:color="auto" w:fill="FFFFFF"/>
            <w:vAlign w:val="center"/>
          </w:tcPr>
          <w:p w14:paraId="23F927D9" w14:textId="77777777" w:rsidR="00C90965" w:rsidRPr="006E13EE" w:rsidRDefault="00C90965" w:rsidP="00936E47">
            <w:pPr>
              <w:pStyle w:val="TAH"/>
            </w:pPr>
            <w:r w:rsidRPr="006E13EE">
              <w:t>isNotifyable</w:t>
            </w:r>
          </w:p>
        </w:tc>
      </w:tr>
      <w:tr w:rsidR="00C90965" w:rsidRPr="006E13EE" w14:paraId="2DF3AF2A" w14:textId="77777777" w:rsidTr="00936E47">
        <w:trPr>
          <w:cantSplit/>
          <w:jc w:val="center"/>
        </w:trPr>
        <w:tc>
          <w:tcPr>
            <w:tcW w:w="3823" w:type="dxa"/>
          </w:tcPr>
          <w:p w14:paraId="7F8D6253" w14:textId="4AAD9A96" w:rsidR="00C90965" w:rsidRPr="006E13EE" w:rsidRDefault="00D8357E" w:rsidP="000132B8">
            <w:pPr>
              <w:pStyle w:val="TAL"/>
              <w:tabs>
                <w:tab w:val="left" w:pos="774"/>
              </w:tabs>
              <w:jc w:val="both"/>
              <w:rPr>
                <w:rFonts w:ascii="Courier New" w:hAnsi="Courier New" w:cs="Courier New"/>
              </w:rPr>
            </w:pPr>
            <w:r>
              <w:rPr>
                <w:rFonts w:ascii="Courier New" w:hAnsi="Courier New" w:cs="Courier New"/>
              </w:rPr>
              <w:t>f</w:t>
            </w:r>
            <w:r w:rsidR="00C90965">
              <w:rPr>
                <w:rFonts w:ascii="Courier New" w:hAnsi="Courier New" w:cs="Courier New"/>
              </w:rPr>
              <w:t>aultManagementCCLReport</w:t>
            </w:r>
          </w:p>
        </w:tc>
        <w:tc>
          <w:tcPr>
            <w:tcW w:w="992" w:type="dxa"/>
          </w:tcPr>
          <w:p w14:paraId="6E02154B" w14:textId="77777777" w:rsidR="00C90965" w:rsidRPr="006E13EE" w:rsidRDefault="00C90965" w:rsidP="000132B8">
            <w:pPr>
              <w:pStyle w:val="TAL"/>
              <w:jc w:val="center"/>
            </w:pPr>
            <w:r>
              <w:t>CM</w:t>
            </w:r>
          </w:p>
        </w:tc>
        <w:tc>
          <w:tcPr>
            <w:tcW w:w="1248" w:type="dxa"/>
          </w:tcPr>
          <w:p w14:paraId="60F7C3EC" w14:textId="77777777" w:rsidR="00C90965" w:rsidRPr="006E13EE" w:rsidRDefault="00C90965" w:rsidP="000132B8">
            <w:pPr>
              <w:pStyle w:val="TAL"/>
              <w:jc w:val="center"/>
            </w:pPr>
            <w:r>
              <w:t>T</w:t>
            </w:r>
          </w:p>
        </w:tc>
        <w:tc>
          <w:tcPr>
            <w:tcW w:w="1160" w:type="dxa"/>
          </w:tcPr>
          <w:p w14:paraId="1C24214F" w14:textId="77777777" w:rsidR="00C90965" w:rsidRPr="006E13EE" w:rsidRDefault="00C90965" w:rsidP="000132B8">
            <w:pPr>
              <w:pStyle w:val="TAL"/>
              <w:jc w:val="center"/>
            </w:pPr>
            <w:r>
              <w:t>F</w:t>
            </w:r>
          </w:p>
        </w:tc>
        <w:tc>
          <w:tcPr>
            <w:tcW w:w="1169" w:type="dxa"/>
          </w:tcPr>
          <w:p w14:paraId="311E8EBE" w14:textId="77777777" w:rsidR="00C90965" w:rsidRPr="006E13EE" w:rsidRDefault="00C90965" w:rsidP="000132B8">
            <w:pPr>
              <w:pStyle w:val="TAL"/>
              <w:jc w:val="center"/>
            </w:pPr>
            <w:r>
              <w:t>F</w:t>
            </w:r>
          </w:p>
        </w:tc>
        <w:tc>
          <w:tcPr>
            <w:tcW w:w="1237" w:type="dxa"/>
          </w:tcPr>
          <w:p w14:paraId="7C56EDF4" w14:textId="77777777" w:rsidR="00C90965" w:rsidRPr="006E13EE" w:rsidRDefault="00C90965" w:rsidP="000132B8">
            <w:pPr>
              <w:pStyle w:val="TAL"/>
              <w:jc w:val="center"/>
              <w:rPr>
                <w:lang w:eastAsia="zh-CN"/>
              </w:rPr>
            </w:pPr>
            <w:r>
              <w:rPr>
                <w:lang w:eastAsia="zh-CN"/>
              </w:rPr>
              <w:t>T</w:t>
            </w:r>
          </w:p>
        </w:tc>
      </w:tr>
      <w:tr w:rsidR="00C90965" w:rsidRPr="006E13EE" w14:paraId="05AA9C5E" w14:textId="77777777" w:rsidTr="00936E47">
        <w:trPr>
          <w:cantSplit/>
          <w:jc w:val="center"/>
        </w:trPr>
        <w:tc>
          <w:tcPr>
            <w:tcW w:w="3823" w:type="dxa"/>
            <w:tcBorders>
              <w:top w:val="single" w:sz="4" w:space="0" w:color="auto"/>
              <w:left w:val="single" w:sz="4" w:space="0" w:color="auto"/>
              <w:bottom w:val="single" w:sz="4" w:space="0" w:color="auto"/>
              <w:right w:val="single" w:sz="4" w:space="0" w:color="auto"/>
            </w:tcBorders>
          </w:tcPr>
          <w:p w14:paraId="7893AC1B" w14:textId="77777777" w:rsidR="00C90965" w:rsidRPr="006E13EE" w:rsidRDefault="00C90965" w:rsidP="000132B8">
            <w:pPr>
              <w:pStyle w:val="TAL"/>
              <w:tabs>
                <w:tab w:val="left" w:pos="774"/>
              </w:tabs>
              <w:jc w:val="both"/>
              <w:rPr>
                <w:rFonts w:ascii="Courier New" w:hAnsi="Courier New" w:cs="Courier New"/>
                <w:b/>
                <w:bCs/>
              </w:rPr>
            </w:pPr>
            <w:r w:rsidRPr="002331B3">
              <w:rPr>
                <w:b/>
                <w:bCs/>
              </w:rPr>
              <w:t>Attributes related to role</w:t>
            </w:r>
            <w:r w:rsidRPr="006E13EE" w:rsidDel="00124F0E">
              <w:rPr>
                <w:rFonts w:ascii="Courier New" w:hAnsi="Courier New" w:cs="Courier New"/>
                <w:b/>
                <w:bCs/>
              </w:rPr>
              <w:t xml:space="preserve"> </w:t>
            </w:r>
          </w:p>
        </w:tc>
        <w:tc>
          <w:tcPr>
            <w:tcW w:w="992" w:type="dxa"/>
            <w:tcBorders>
              <w:top w:val="single" w:sz="4" w:space="0" w:color="auto"/>
              <w:left w:val="single" w:sz="4" w:space="0" w:color="auto"/>
              <w:bottom w:val="single" w:sz="4" w:space="0" w:color="auto"/>
              <w:right w:val="single" w:sz="4" w:space="0" w:color="auto"/>
            </w:tcBorders>
          </w:tcPr>
          <w:p w14:paraId="543E7D72" w14:textId="77777777" w:rsidR="00C90965" w:rsidRPr="006E13EE" w:rsidRDefault="00C90965" w:rsidP="000132B8">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7C5F5F25" w14:textId="77777777" w:rsidR="00C90965" w:rsidRPr="006E13EE" w:rsidRDefault="00C90965" w:rsidP="000132B8">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71D1FB62" w14:textId="77777777" w:rsidR="00C90965" w:rsidRPr="006E13EE" w:rsidRDefault="00C90965" w:rsidP="000132B8">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1FA5E301" w14:textId="77777777" w:rsidR="00C90965" w:rsidRPr="006E13EE" w:rsidRDefault="00C90965" w:rsidP="000132B8">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A024F57" w14:textId="77777777" w:rsidR="00C90965" w:rsidRPr="006E13EE" w:rsidRDefault="00C90965" w:rsidP="000132B8">
            <w:pPr>
              <w:pStyle w:val="TAL"/>
              <w:jc w:val="center"/>
              <w:rPr>
                <w:lang w:eastAsia="zh-CN"/>
              </w:rPr>
            </w:pPr>
          </w:p>
        </w:tc>
      </w:tr>
      <w:tr w:rsidR="00C90965" w:rsidRPr="006E13EE" w14:paraId="1A320FAF" w14:textId="77777777" w:rsidTr="00936E47">
        <w:trPr>
          <w:cantSplit/>
          <w:jc w:val="center"/>
        </w:trPr>
        <w:tc>
          <w:tcPr>
            <w:tcW w:w="3823" w:type="dxa"/>
            <w:tcBorders>
              <w:top w:val="single" w:sz="4" w:space="0" w:color="auto"/>
              <w:left w:val="single" w:sz="4" w:space="0" w:color="auto"/>
              <w:bottom w:val="single" w:sz="4" w:space="0" w:color="auto"/>
              <w:right w:val="single" w:sz="4" w:space="0" w:color="auto"/>
            </w:tcBorders>
          </w:tcPr>
          <w:p w14:paraId="7D3D7ADE" w14:textId="77777777" w:rsidR="00C90965" w:rsidRPr="006E13EE" w:rsidRDefault="00C90965" w:rsidP="000132B8">
            <w:pPr>
              <w:pStyle w:val="TAL"/>
              <w:tabs>
                <w:tab w:val="left" w:pos="774"/>
              </w:tabs>
              <w:jc w:val="both"/>
              <w:rPr>
                <w:rFonts w:ascii="Courier New" w:hAnsi="Courier New" w:cs="Courier New"/>
              </w:rPr>
            </w:pPr>
          </w:p>
        </w:tc>
        <w:tc>
          <w:tcPr>
            <w:tcW w:w="992" w:type="dxa"/>
            <w:tcBorders>
              <w:top w:val="single" w:sz="4" w:space="0" w:color="auto"/>
              <w:left w:val="single" w:sz="4" w:space="0" w:color="auto"/>
              <w:bottom w:val="single" w:sz="4" w:space="0" w:color="auto"/>
              <w:right w:val="single" w:sz="4" w:space="0" w:color="auto"/>
            </w:tcBorders>
          </w:tcPr>
          <w:p w14:paraId="3A9F83BF" w14:textId="77777777" w:rsidR="00C90965" w:rsidRPr="006E13EE" w:rsidRDefault="00C90965" w:rsidP="000132B8">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148DFBD9" w14:textId="77777777" w:rsidR="00C90965" w:rsidRPr="006E13EE" w:rsidRDefault="00C90965" w:rsidP="000132B8">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260375EC" w14:textId="77777777" w:rsidR="00C90965" w:rsidRPr="006E13EE" w:rsidRDefault="00C90965" w:rsidP="000132B8">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6DCF9A26" w14:textId="77777777" w:rsidR="00C90965" w:rsidRPr="006E13EE" w:rsidRDefault="00C90965" w:rsidP="000132B8">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5059A594" w14:textId="77777777" w:rsidR="00C90965" w:rsidRPr="006E13EE" w:rsidRDefault="00C90965" w:rsidP="000132B8">
            <w:pPr>
              <w:pStyle w:val="TAL"/>
              <w:jc w:val="center"/>
              <w:rPr>
                <w:lang w:eastAsia="zh-CN"/>
              </w:rPr>
            </w:pPr>
          </w:p>
        </w:tc>
      </w:tr>
    </w:tbl>
    <w:p w14:paraId="0D907C27" w14:textId="6EF47942" w:rsidR="00C90965" w:rsidRPr="006E13EE" w:rsidRDefault="00C90965" w:rsidP="001F6C39">
      <w:pPr>
        <w:rPr>
          <w:lang w:eastAsia="zh-CN"/>
        </w:rPr>
      </w:pPr>
    </w:p>
    <w:p w14:paraId="7AF793E5" w14:textId="77777777" w:rsidR="00C90965" w:rsidRPr="001E1938" w:rsidRDefault="00C90965" w:rsidP="001F6C39">
      <w:pPr>
        <w:pStyle w:val="Heading4"/>
      </w:pPr>
      <w:bookmarkStart w:id="504" w:name="_Toc207369017"/>
      <w:bookmarkStart w:id="505" w:name="_Toc207402151"/>
      <w:bookmarkStart w:id="506" w:name="_Toc207444591"/>
      <w:bookmarkStart w:id="507" w:name="_Toc219469852"/>
      <w:r>
        <w:t>6.3.3</w:t>
      </w:r>
      <w:r w:rsidRPr="001E1938">
        <w:t>.3</w:t>
      </w:r>
      <w:r w:rsidRPr="001E1938">
        <w:tab/>
        <w:t>Attribute constraints</w:t>
      </w:r>
      <w:bookmarkEnd w:id="504"/>
      <w:bookmarkEnd w:id="505"/>
      <w:bookmarkEnd w:id="506"/>
      <w:bookmarkEnd w:id="507"/>
    </w:p>
    <w:p w14:paraId="06F1AD15" w14:textId="77777777" w:rsidR="00C90965" w:rsidRPr="00FD58E8" w:rsidRDefault="00C90965" w:rsidP="000132B8">
      <w:pPr>
        <w:pStyle w:val="TH"/>
        <w:rPr>
          <w:lang w:eastAsia="zh-CN"/>
        </w:rPr>
      </w:pPr>
      <w:r w:rsidRPr="006E13EE">
        <w:t xml:space="preserve">Table </w:t>
      </w:r>
      <w:r>
        <w:t>6.3.3</w:t>
      </w:r>
      <w:r w:rsidRPr="006E13EE">
        <w:t>.</w:t>
      </w:r>
      <w:r>
        <w:t>3</w:t>
      </w:r>
      <w:r w:rsidRPr="006E13EE">
        <w:t>-</w:t>
      </w:r>
      <w:r>
        <w:rPr>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C90965" w14:paraId="16306EF6" w14:textId="77777777" w:rsidTr="00267DB2">
        <w:trPr>
          <w:jc w:val="center"/>
        </w:trPr>
        <w:tc>
          <w:tcPr>
            <w:tcW w:w="1543" w:type="pct"/>
            <w:shd w:val="clear" w:color="auto" w:fill="BFBFBF"/>
          </w:tcPr>
          <w:p w14:paraId="0089BFE5" w14:textId="77777777" w:rsidR="00C90965" w:rsidRDefault="00C90965" w:rsidP="00267DB2">
            <w:pPr>
              <w:pStyle w:val="TAH"/>
            </w:pPr>
            <w:r>
              <w:t>Name</w:t>
            </w:r>
          </w:p>
        </w:tc>
        <w:tc>
          <w:tcPr>
            <w:tcW w:w="3457" w:type="pct"/>
            <w:shd w:val="clear" w:color="auto" w:fill="BFBFBF"/>
          </w:tcPr>
          <w:p w14:paraId="3F936FAF" w14:textId="77777777" w:rsidR="00C90965" w:rsidRDefault="00C90965" w:rsidP="00267DB2">
            <w:pPr>
              <w:pStyle w:val="TAH"/>
            </w:pPr>
            <w:r>
              <w:t>Definition</w:t>
            </w:r>
          </w:p>
        </w:tc>
      </w:tr>
      <w:tr w:rsidR="00C90965" w:rsidRPr="00BD0CAD" w14:paraId="56910C0E" w14:textId="77777777" w:rsidTr="00267DB2">
        <w:trPr>
          <w:jc w:val="center"/>
        </w:trPr>
        <w:tc>
          <w:tcPr>
            <w:tcW w:w="1543" w:type="pct"/>
          </w:tcPr>
          <w:p w14:paraId="5B1D7EE6" w14:textId="77777777" w:rsidR="00C90965" w:rsidRPr="00B26339" w:rsidRDefault="00C90965" w:rsidP="00267DB2">
            <w:pPr>
              <w:pStyle w:val="TAL"/>
              <w:rPr>
                <w:rFonts w:cs="Arial"/>
                <w:b/>
                <w:szCs w:val="18"/>
              </w:rPr>
            </w:pPr>
            <w:r>
              <w:rPr>
                <w:rFonts w:ascii="Courier New" w:hAnsi="Courier New" w:cs="Courier New"/>
              </w:rPr>
              <w:t>FaultManagementCCLReport</w:t>
            </w:r>
          </w:p>
        </w:tc>
        <w:tc>
          <w:tcPr>
            <w:tcW w:w="3457" w:type="pct"/>
          </w:tcPr>
          <w:p w14:paraId="159A2BDA" w14:textId="77777777" w:rsidR="00C90965" w:rsidRPr="00BD0CAD" w:rsidRDefault="00C90965" w:rsidP="00267DB2">
            <w:pPr>
              <w:pStyle w:val="TAL"/>
            </w:pPr>
            <w:r>
              <w:rPr>
                <w:noProof/>
                <w:lang w:eastAsia="zh-CN"/>
              </w:rPr>
              <w:t>Condition: fault management is supported by CCL</w:t>
            </w:r>
          </w:p>
        </w:tc>
      </w:tr>
    </w:tbl>
    <w:p w14:paraId="15886854" w14:textId="77777777" w:rsidR="00C90965" w:rsidRPr="001E1938" w:rsidRDefault="00C90965" w:rsidP="001F6C39">
      <w:pPr>
        <w:pStyle w:val="Heading4"/>
      </w:pPr>
      <w:bookmarkStart w:id="508" w:name="_Toc207369018"/>
      <w:bookmarkStart w:id="509" w:name="_Toc207402152"/>
      <w:bookmarkStart w:id="510" w:name="_Toc207444592"/>
      <w:bookmarkStart w:id="511" w:name="_Toc219469853"/>
      <w:r>
        <w:t>6.3.3</w:t>
      </w:r>
      <w:r w:rsidRPr="001E1938">
        <w:t>.4</w:t>
      </w:r>
      <w:r w:rsidRPr="001E1938">
        <w:tab/>
        <w:t>Notifications</w:t>
      </w:r>
      <w:bookmarkEnd w:id="508"/>
      <w:bookmarkEnd w:id="509"/>
      <w:bookmarkEnd w:id="510"/>
      <w:bookmarkEnd w:id="511"/>
    </w:p>
    <w:p w14:paraId="2D171FEE" w14:textId="6783E6C4" w:rsidR="00C90965" w:rsidRDefault="00C90965" w:rsidP="001F6C39">
      <w:r w:rsidRPr="004171EA">
        <w:t>The common notifications defined in clauses 6.</w:t>
      </w:r>
      <w:r w:rsidR="006046E8">
        <w:t>5</w:t>
      </w:r>
      <w:r w:rsidR="003077E6" w:rsidRPr="004171EA">
        <w:t xml:space="preserve"> </w:t>
      </w:r>
      <w:r w:rsidRPr="004171EA">
        <w:t>are valid for this IOC, without exceptions.</w:t>
      </w:r>
    </w:p>
    <w:p w14:paraId="597C6AC9" w14:textId="77777777" w:rsidR="005D0A2C" w:rsidRDefault="005D0A2C" w:rsidP="001F6C39"/>
    <w:p w14:paraId="060458A6" w14:textId="4A38D940" w:rsidR="007F00E1" w:rsidRPr="00BB6946" w:rsidRDefault="007F00E1" w:rsidP="007F00E1">
      <w:pPr>
        <w:pStyle w:val="Heading3"/>
      </w:pPr>
      <w:bookmarkStart w:id="512" w:name="_Toc207402153"/>
      <w:bookmarkStart w:id="513" w:name="_Toc207444593"/>
      <w:bookmarkStart w:id="514" w:name="_Toc199342456"/>
      <w:bookmarkStart w:id="515" w:name="_Toc219469854"/>
      <w:r w:rsidRPr="00BB6946">
        <w:t>6.3</w:t>
      </w:r>
      <w:r>
        <w:t>.4</w:t>
      </w:r>
      <w:r w:rsidRPr="00BB6946">
        <w:tab/>
      </w:r>
      <w:r w:rsidRPr="0010705C">
        <w:t>CCL</w:t>
      </w:r>
      <w:r>
        <w:t>Trigger</w:t>
      </w:r>
      <w:bookmarkEnd w:id="512"/>
      <w:bookmarkEnd w:id="513"/>
      <w:bookmarkEnd w:id="515"/>
    </w:p>
    <w:p w14:paraId="6FC986C2" w14:textId="01F34EB6" w:rsidR="007F00E1" w:rsidRPr="00BB6946" w:rsidRDefault="007F00E1" w:rsidP="007F00E1">
      <w:pPr>
        <w:pStyle w:val="Heading4"/>
      </w:pPr>
      <w:bookmarkStart w:id="516" w:name="_Toc207402154"/>
      <w:bookmarkStart w:id="517" w:name="_Toc207444594"/>
      <w:bookmarkStart w:id="518" w:name="_Toc219469855"/>
      <w:r w:rsidRPr="00BB6946">
        <w:t>6.3</w:t>
      </w:r>
      <w:r>
        <w:t>.4</w:t>
      </w:r>
      <w:r w:rsidRPr="00BB6946">
        <w:t>.1</w:t>
      </w:r>
      <w:r w:rsidRPr="00BB6946">
        <w:tab/>
        <w:t>Definition</w:t>
      </w:r>
      <w:bookmarkEnd w:id="516"/>
      <w:bookmarkEnd w:id="517"/>
      <w:bookmarkEnd w:id="518"/>
    </w:p>
    <w:p w14:paraId="2143B1FF" w14:textId="77777777" w:rsidR="007F00E1" w:rsidRPr="00BB6946" w:rsidRDefault="007F00E1" w:rsidP="007F00E1">
      <w:r>
        <w:t>This defines the criteria for CCL instantiation, composition and action execution.</w:t>
      </w:r>
    </w:p>
    <w:p w14:paraId="3D103E4E" w14:textId="6E1F4327" w:rsidR="007F00E1" w:rsidRPr="00BB6946" w:rsidRDefault="007F00E1" w:rsidP="007F00E1">
      <w:pPr>
        <w:pStyle w:val="Heading4"/>
      </w:pPr>
      <w:bookmarkStart w:id="519" w:name="_Toc207402155"/>
      <w:bookmarkStart w:id="520" w:name="_Toc207444595"/>
      <w:bookmarkStart w:id="521" w:name="_Toc219469856"/>
      <w:r w:rsidRPr="00BB6946">
        <w:t>6.3</w:t>
      </w:r>
      <w:r>
        <w:t>.4</w:t>
      </w:r>
      <w:r w:rsidRPr="00BB6946">
        <w:t>.2</w:t>
      </w:r>
      <w:r w:rsidRPr="00BB6946">
        <w:tab/>
        <w:t>Attributes</w:t>
      </w:r>
      <w:bookmarkEnd w:id="519"/>
      <w:bookmarkEnd w:id="520"/>
      <w:bookmarkEnd w:id="521"/>
      <w:r w:rsidRPr="00BB6946">
        <w:t xml:space="preserve"> </w:t>
      </w:r>
    </w:p>
    <w:p w14:paraId="333318CB" w14:textId="77777777" w:rsidR="007F00E1" w:rsidRDefault="007F00E1" w:rsidP="007F00E1">
      <w:r w:rsidRPr="00BB6946">
        <w:t xml:space="preserve">The </w:t>
      </w:r>
      <w:r>
        <w:rPr>
          <w:rFonts w:ascii="Courier New" w:hAnsi="Courier New" w:cs="Courier New"/>
        </w:rPr>
        <w:t>CCLTrigger</w:t>
      </w:r>
      <w:r w:rsidRPr="00BB6946">
        <w:rPr>
          <w:rFonts w:ascii="Courier New" w:hAnsi="Courier New" w:cs="Courier New" w:hint="eastAsia"/>
          <w:lang w:eastAsia="zh-CN"/>
        </w:rPr>
        <w:t xml:space="preserve">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p>
    <w:p w14:paraId="4A4AF126" w14:textId="4060215D" w:rsidR="007F00E1" w:rsidRPr="00211DE9" w:rsidRDefault="007F00E1" w:rsidP="007F00E1">
      <w:pPr>
        <w:pStyle w:val="TH"/>
        <w:rPr>
          <w:lang w:eastAsia="zh-CN"/>
        </w:rPr>
      </w:pPr>
      <w:r w:rsidRPr="006E13EE">
        <w:lastRenderedPageBreak/>
        <w:t xml:space="preserve">Table </w:t>
      </w:r>
      <w:r>
        <w:t>6.3.4</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7F00E1" w:rsidRPr="006E13EE" w14:paraId="3B2E237A" w14:textId="77777777" w:rsidTr="004E1C9A">
        <w:trPr>
          <w:cantSplit/>
          <w:jc w:val="center"/>
        </w:trPr>
        <w:tc>
          <w:tcPr>
            <w:tcW w:w="3823" w:type="dxa"/>
            <w:shd w:val="pct10" w:color="auto" w:fill="FFFFFF"/>
            <w:vAlign w:val="center"/>
          </w:tcPr>
          <w:p w14:paraId="38120AA2" w14:textId="77777777" w:rsidR="007F00E1" w:rsidRPr="006E13EE" w:rsidRDefault="007F00E1" w:rsidP="004E1C9A">
            <w:pPr>
              <w:pStyle w:val="TAH"/>
            </w:pPr>
            <w:r w:rsidRPr="006E13EE">
              <w:t>Attribute name</w:t>
            </w:r>
          </w:p>
        </w:tc>
        <w:tc>
          <w:tcPr>
            <w:tcW w:w="992" w:type="dxa"/>
            <w:shd w:val="pct10" w:color="auto" w:fill="FFFFFF"/>
            <w:vAlign w:val="center"/>
          </w:tcPr>
          <w:p w14:paraId="272EBBCD" w14:textId="77777777" w:rsidR="007F00E1" w:rsidRPr="006E13EE" w:rsidRDefault="007F00E1" w:rsidP="004E1C9A">
            <w:pPr>
              <w:pStyle w:val="TAH"/>
              <w:rPr>
                <w:lang w:eastAsia="zh-CN"/>
              </w:rPr>
            </w:pPr>
            <w:r>
              <w:rPr>
                <w:rFonts w:hint="eastAsia"/>
                <w:lang w:eastAsia="zh-CN"/>
              </w:rPr>
              <w:t>S</w:t>
            </w:r>
          </w:p>
        </w:tc>
        <w:tc>
          <w:tcPr>
            <w:tcW w:w="1248" w:type="dxa"/>
            <w:shd w:val="pct10" w:color="auto" w:fill="FFFFFF"/>
            <w:vAlign w:val="center"/>
          </w:tcPr>
          <w:p w14:paraId="46E75DDF" w14:textId="77777777" w:rsidR="007F00E1" w:rsidRPr="006E13EE" w:rsidRDefault="007F00E1" w:rsidP="004E1C9A">
            <w:pPr>
              <w:pStyle w:val="TAH"/>
            </w:pPr>
            <w:r w:rsidRPr="006E13EE">
              <w:t>isReadable</w:t>
            </w:r>
          </w:p>
        </w:tc>
        <w:tc>
          <w:tcPr>
            <w:tcW w:w="1160" w:type="dxa"/>
            <w:shd w:val="pct10" w:color="auto" w:fill="FFFFFF"/>
            <w:vAlign w:val="center"/>
          </w:tcPr>
          <w:p w14:paraId="350908E8" w14:textId="77777777" w:rsidR="007F00E1" w:rsidRPr="006E13EE" w:rsidRDefault="007F00E1" w:rsidP="004E1C9A">
            <w:pPr>
              <w:pStyle w:val="TAH"/>
            </w:pPr>
            <w:r w:rsidRPr="006E13EE">
              <w:t>isWritable</w:t>
            </w:r>
          </w:p>
        </w:tc>
        <w:tc>
          <w:tcPr>
            <w:tcW w:w="1169" w:type="dxa"/>
            <w:shd w:val="pct10" w:color="auto" w:fill="FFFFFF"/>
            <w:vAlign w:val="center"/>
          </w:tcPr>
          <w:p w14:paraId="36A77E67" w14:textId="77777777" w:rsidR="007F00E1" w:rsidRPr="006E13EE" w:rsidRDefault="007F00E1" w:rsidP="004E1C9A">
            <w:pPr>
              <w:pStyle w:val="TAH"/>
            </w:pPr>
            <w:r w:rsidRPr="006E13EE">
              <w:rPr>
                <w:rFonts w:cs="Arial"/>
                <w:bCs/>
                <w:szCs w:val="18"/>
              </w:rPr>
              <w:t>isInvariant</w:t>
            </w:r>
          </w:p>
        </w:tc>
        <w:tc>
          <w:tcPr>
            <w:tcW w:w="1237" w:type="dxa"/>
            <w:shd w:val="pct10" w:color="auto" w:fill="FFFFFF"/>
            <w:vAlign w:val="center"/>
          </w:tcPr>
          <w:p w14:paraId="52A91241" w14:textId="77777777" w:rsidR="007F00E1" w:rsidRPr="006E13EE" w:rsidRDefault="007F00E1" w:rsidP="004E1C9A">
            <w:pPr>
              <w:pStyle w:val="TAH"/>
            </w:pPr>
            <w:r w:rsidRPr="006E13EE">
              <w:t>isNotifyable</w:t>
            </w:r>
          </w:p>
        </w:tc>
      </w:tr>
      <w:tr w:rsidR="007F00E1" w:rsidRPr="006E13EE" w14:paraId="29B5D4B8" w14:textId="77777777" w:rsidTr="004E1C9A">
        <w:trPr>
          <w:cantSplit/>
          <w:jc w:val="center"/>
        </w:trPr>
        <w:tc>
          <w:tcPr>
            <w:tcW w:w="3823" w:type="dxa"/>
          </w:tcPr>
          <w:p w14:paraId="7413CD51" w14:textId="77777777" w:rsidR="007F00E1" w:rsidRPr="006E13EE" w:rsidRDefault="007F00E1" w:rsidP="004E1C9A">
            <w:pPr>
              <w:pStyle w:val="TAL"/>
              <w:tabs>
                <w:tab w:val="left" w:pos="774"/>
              </w:tabs>
              <w:jc w:val="both"/>
              <w:rPr>
                <w:rFonts w:ascii="Courier New" w:hAnsi="Courier New" w:cs="Courier New"/>
              </w:rPr>
            </w:pPr>
            <w:r>
              <w:rPr>
                <w:rFonts w:ascii="Courier New" w:hAnsi="Courier New" w:cs="Courier New"/>
              </w:rPr>
              <w:t>cCLInstantiationTrigger</w:t>
            </w:r>
          </w:p>
        </w:tc>
        <w:tc>
          <w:tcPr>
            <w:tcW w:w="992" w:type="dxa"/>
          </w:tcPr>
          <w:p w14:paraId="36B8A000" w14:textId="42ECB072" w:rsidR="007F00E1" w:rsidRPr="006E13EE" w:rsidRDefault="007F00E1" w:rsidP="004E1C9A">
            <w:pPr>
              <w:pStyle w:val="TAL"/>
              <w:jc w:val="center"/>
            </w:pPr>
            <w:r>
              <w:t>O</w:t>
            </w:r>
          </w:p>
        </w:tc>
        <w:tc>
          <w:tcPr>
            <w:tcW w:w="1248" w:type="dxa"/>
          </w:tcPr>
          <w:p w14:paraId="63DEF857" w14:textId="77777777" w:rsidR="007F00E1" w:rsidRPr="006E13EE" w:rsidRDefault="007F00E1" w:rsidP="004E1C9A">
            <w:pPr>
              <w:pStyle w:val="TAL"/>
              <w:jc w:val="center"/>
            </w:pPr>
            <w:r>
              <w:t>T</w:t>
            </w:r>
          </w:p>
        </w:tc>
        <w:tc>
          <w:tcPr>
            <w:tcW w:w="1160" w:type="dxa"/>
          </w:tcPr>
          <w:p w14:paraId="7BEA015C" w14:textId="77777777" w:rsidR="007F00E1" w:rsidRPr="006E13EE" w:rsidRDefault="007F00E1" w:rsidP="004E1C9A">
            <w:pPr>
              <w:pStyle w:val="TAL"/>
              <w:jc w:val="center"/>
            </w:pPr>
            <w:r>
              <w:t>F</w:t>
            </w:r>
          </w:p>
        </w:tc>
        <w:tc>
          <w:tcPr>
            <w:tcW w:w="1169" w:type="dxa"/>
          </w:tcPr>
          <w:p w14:paraId="5B432BDE" w14:textId="77777777" w:rsidR="007F00E1" w:rsidRPr="006E13EE" w:rsidRDefault="007F00E1" w:rsidP="004E1C9A">
            <w:pPr>
              <w:pStyle w:val="TAL"/>
              <w:jc w:val="center"/>
            </w:pPr>
            <w:r>
              <w:t>F</w:t>
            </w:r>
          </w:p>
        </w:tc>
        <w:tc>
          <w:tcPr>
            <w:tcW w:w="1237" w:type="dxa"/>
          </w:tcPr>
          <w:p w14:paraId="3AF6D0D2" w14:textId="77777777" w:rsidR="007F00E1" w:rsidRPr="006E13EE" w:rsidRDefault="007F00E1" w:rsidP="004E1C9A">
            <w:pPr>
              <w:pStyle w:val="TAL"/>
              <w:jc w:val="center"/>
              <w:rPr>
                <w:lang w:eastAsia="zh-CN"/>
              </w:rPr>
            </w:pPr>
            <w:r>
              <w:rPr>
                <w:lang w:eastAsia="zh-CN"/>
              </w:rPr>
              <w:t>T</w:t>
            </w:r>
          </w:p>
        </w:tc>
      </w:tr>
      <w:tr w:rsidR="007F00E1" w:rsidRPr="006E13EE" w14:paraId="442DFFE1" w14:textId="77777777" w:rsidTr="004E1C9A">
        <w:trPr>
          <w:cantSplit/>
          <w:jc w:val="center"/>
        </w:trPr>
        <w:tc>
          <w:tcPr>
            <w:tcW w:w="3823" w:type="dxa"/>
            <w:tcBorders>
              <w:top w:val="single" w:sz="4" w:space="0" w:color="auto"/>
              <w:left w:val="single" w:sz="4" w:space="0" w:color="auto"/>
              <w:bottom w:val="single" w:sz="4" w:space="0" w:color="auto"/>
              <w:right w:val="single" w:sz="4" w:space="0" w:color="auto"/>
            </w:tcBorders>
          </w:tcPr>
          <w:p w14:paraId="3FAE54CF" w14:textId="77777777" w:rsidR="007F00E1" w:rsidRPr="006E13EE" w:rsidRDefault="007F00E1" w:rsidP="004E1C9A">
            <w:pPr>
              <w:pStyle w:val="TAL"/>
              <w:tabs>
                <w:tab w:val="left" w:pos="774"/>
              </w:tabs>
              <w:jc w:val="both"/>
              <w:rPr>
                <w:rFonts w:ascii="Courier New" w:hAnsi="Courier New" w:cs="Courier New"/>
                <w:b/>
                <w:bCs/>
              </w:rPr>
            </w:pPr>
            <w:r>
              <w:rPr>
                <w:rFonts w:ascii="Courier New" w:hAnsi="Courier New" w:cs="Courier New"/>
              </w:rPr>
              <w:t>cCLCompositionTrigger</w:t>
            </w:r>
          </w:p>
        </w:tc>
        <w:tc>
          <w:tcPr>
            <w:tcW w:w="992" w:type="dxa"/>
            <w:tcBorders>
              <w:top w:val="single" w:sz="4" w:space="0" w:color="auto"/>
              <w:left w:val="single" w:sz="4" w:space="0" w:color="auto"/>
              <w:bottom w:val="single" w:sz="4" w:space="0" w:color="auto"/>
              <w:right w:val="single" w:sz="4" w:space="0" w:color="auto"/>
            </w:tcBorders>
          </w:tcPr>
          <w:p w14:paraId="1DF86B5C" w14:textId="0D39E015" w:rsidR="007F00E1" w:rsidRPr="006E13EE" w:rsidRDefault="007F00E1" w:rsidP="004E1C9A">
            <w:pPr>
              <w:pStyle w:val="TAL"/>
              <w:jc w:val="center"/>
            </w:pPr>
            <w:r>
              <w:t>O</w:t>
            </w:r>
          </w:p>
        </w:tc>
        <w:tc>
          <w:tcPr>
            <w:tcW w:w="1248" w:type="dxa"/>
            <w:tcBorders>
              <w:top w:val="single" w:sz="4" w:space="0" w:color="auto"/>
              <w:left w:val="single" w:sz="4" w:space="0" w:color="auto"/>
              <w:bottom w:val="single" w:sz="4" w:space="0" w:color="auto"/>
              <w:right w:val="single" w:sz="4" w:space="0" w:color="auto"/>
            </w:tcBorders>
          </w:tcPr>
          <w:p w14:paraId="5E3B59F3" w14:textId="77777777" w:rsidR="007F00E1" w:rsidRPr="006E13EE" w:rsidRDefault="007F00E1" w:rsidP="004E1C9A">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25F69B97" w14:textId="77777777" w:rsidR="007F00E1" w:rsidRPr="006E13EE" w:rsidRDefault="007F00E1" w:rsidP="004E1C9A">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00BBC14F" w14:textId="77777777" w:rsidR="007F00E1" w:rsidRPr="006E13EE" w:rsidRDefault="007F00E1" w:rsidP="004E1C9A">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3DF391D2" w14:textId="77777777" w:rsidR="007F00E1" w:rsidRPr="006E13EE" w:rsidRDefault="007F00E1" w:rsidP="004E1C9A">
            <w:pPr>
              <w:pStyle w:val="TAL"/>
              <w:jc w:val="center"/>
              <w:rPr>
                <w:lang w:eastAsia="zh-CN"/>
              </w:rPr>
            </w:pPr>
            <w:r>
              <w:rPr>
                <w:lang w:eastAsia="zh-CN"/>
              </w:rPr>
              <w:t>T</w:t>
            </w:r>
          </w:p>
        </w:tc>
      </w:tr>
      <w:tr w:rsidR="007F00E1" w:rsidRPr="006E13EE" w14:paraId="5781B6C2" w14:textId="77777777" w:rsidTr="004E1C9A">
        <w:trPr>
          <w:cantSplit/>
          <w:jc w:val="center"/>
        </w:trPr>
        <w:tc>
          <w:tcPr>
            <w:tcW w:w="3823" w:type="dxa"/>
            <w:tcBorders>
              <w:top w:val="single" w:sz="4" w:space="0" w:color="auto"/>
              <w:left w:val="single" w:sz="4" w:space="0" w:color="auto"/>
              <w:bottom w:val="single" w:sz="4" w:space="0" w:color="auto"/>
              <w:right w:val="single" w:sz="4" w:space="0" w:color="auto"/>
            </w:tcBorders>
          </w:tcPr>
          <w:p w14:paraId="33BE30D5" w14:textId="77777777" w:rsidR="007F00E1" w:rsidRPr="00EF581C" w:rsidRDefault="007F00E1" w:rsidP="004E1C9A">
            <w:pPr>
              <w:pStyle w:val="TAL"/>
              <w:tabs>
                <w:tab w:val="left" w:pos="774"/>
              </w:tabs>
              <w:jc w:val="both"/>
              <w:rPr>
                <w:rFonts w:ascii="Courier New" w:hAnsi="Courier New" w:cs="Courier New"/>
              </w:rPr>
            </w:pPr>
            <w:r w:rsidRPr="006E13EE">
              <w:rPr>
                <w:b/>
                <w:bCs/>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26429E8" w14:textId="77777777" w:rsidR="007F00E1" w:rsidRDefault="007F00E1" w:rsidP="004E1C9A">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77A86A8A" w14:textId="77777777" w:rsidR="007F00E1" w:rsidRDefault="007F00E1" w:rsidP="004E1C9A">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130C385B" w14:textId="77777777" w:rsidR="007F00E1" w:rsidRDefault="007F00E1" w:rsidP="004E1C9A">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56DAB73A" w14:textId="77777777" w:rsidR="007F00E1" w:rsidRDefault="007F00E1" w:rsidP="004E1C9A">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FB40071" w14:textId="77777777" w:rsidR="007F00E1" w:rsidRDefault="007F00E1" w:rsidP="004E1C9A">
            <w:pPr>
              <w:pStyle w:val="TAL"/>
              <w:jc w:val="center"/>
              <w:rPr>
                <w:lang w:eastAsia="zh-CN"/>
              </w:rPr>
            </w:pPr>
          </w:p>
        </w:tc>
      </w:tr>
      <w:tr w:rsidR="007F00E1" w:rsidRPr="006E13EE" w14:paraId="1C60ECDE" w14:textId="77777777" w:rsidTr="004E1C9A">
        <w:trPr>
          <w:cantSplit/>
          <w:jc w:val="center"/>
        </w:trPr>
        <w:tc>
          <w:tcPr>
            <w:tcW w:w="3823" w:type="dxa"/>
            <w:tcBorders>
              <w:top w:val="single" w:sz="4" w:space="0" w:color="auto"/>
              <w:left w:val="single" w:sz="4" w:space="0" w:color="auto"/>
              <w:bottom w:val="single" w:sz="4" w:space="0" w:color="auto"/>
              <w:right w:val="single" w:sz="4" w:space="0" w:color="auto"/>
            </w:tcBorders>
          </w:tcPr>
          <w:p w14:paraId="264D03CC" w14:textId="77777777" w:rsidR="007F00E1" w:rsidRPr="00EF581C" w:rsidRDefault="007F00E1" w:rsidP="004E1C9A">
            <w:pPr>
              <w:pStyle w:val="TAL"/>
              <w:tabs>
                <w:tab w:val="left" w:pos="774"/>
              </w:tabs>
              <w:jc w:val="both"/>
              <w:rPr>
                <w:rFonts w:ascii="Courier New" w:hAnsi="Courier New" w:cs="Courier New"/>
              </w:rPr>
            </w:pPr>
            <w:r>
              <w:rPr>
                <w:rFonts w:ascii="Courier New" w:hAnsi="Courier New" w:cs="Courier New"/>
              </w:rPr>
              <w:t>closedControlLoopRef</w:t>
            </w:r>
          </w:p>
        </w:tc>
        <w:tc>
          <w:tcPr>
            <w:tcW w:w="992" w:type="dxa"/>
            <w:tcBorders>
              <w:top w:val="single" w:sz="4" w:space="0" w:color="auto"/>
              <w:left w:val="single" w:sz="4" w:space="0" w:color="auto"/>
              <w:bottom w:val="single" w:sz="4" w:space="0" w:color="auto"/>
              <w:right w:val="single" w:sz="4" w:space="0" w:color="auto"/>
            </w:tcBorders>
          </w:tcPr>
          <w:p w14:paraId="73978259" w14:textId="77777777" w:rsidR="007F00E1" w:rsidRDefault="007F00E1" w:rsidP="004E1C9A">
            <w:pPr>
              <w:pStyle w:val="TAL"/>
              <w:jc w:val="center"/>
            </w:pPr>
            <w:r>
              <w:t>CM</w:t>
            </w:r>
          </w:p>
        </w:tc>
        <w:tc>
          <w:tcPr>
            <w:tcW w:w="1248" w:type="dxa"/>
            <w:tcBorders>
              <w:top w:val="single" w:sz="4" w:space="0" w:color="auto"/>
              <w:left w:val="single" w:sz="4" w:space="0" w:color="auto"/>
              <w:bottom w:val="single" w:sz="4" w:space="0" w:color="auto"/>
              <w:right w:val="single" w:sz="4" w:space="0" w:color="auto"/>
            </w:tcBorders>
          </w:tcPr>
          <w:p w14:paraId="167076FD" w14:textId="77777777" w:rsidR="007F00E1" w:rsidRDefault="007F00E1" w:rsidP="004E1C9A">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739175B0" w14:textId="77777777" w:rsidR="007F00E1" w:rsidRDefault="007F00E1" w:rsidP="004E1C9A">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2E5CE078" w14:textId="77777777" w:rsidR="007F00E1" w:rsidRDefault="007F00E1" w:rsidP="004E1C9A">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3C1C1510" w14:textId="77777777" w:rsidR="007F00E1" w:rsidRDefault="007F00E1" w:rsidP="004E1C9A">
            <w:pPr>
              <w:pStyle w:val="TAL"/>
              <w:jc w:val="center"/>
              <w:rPr>
                <w:lang w:eastAsia="zh-CN"/>
              </w:rPr>
            </w:pPr>
            <w:r>
              <w:rPr>
                <w:lang w:eastAsia="zh-CN"/>
              </w:rPr>
              <w:t>T</w:t>
            </w:r>
          </w:p>
        </w:tc>
      </w:tr>
    </w:tbl>
    <w:p w14:paraId="4D6BC342" w14:textId="6F37FF04" w:rsidR="007F00E1" w:rsidRPr="006E13EE" w:rsidRDefault="007F00E1" w:rsidP="007F00E1">
      <w:pPr>
        <w:rPr>
          <w:lang w:eastAsia="zh-CN"/>
        </w:rPr>
      </w:pPr>
    </w:p>
    <w:p w14:paraId="3A2EA72C" w14:textId="005630DE" w:rsidR="007F00E1" w:rsidRPr="001E1938" w:rsidRDefault="007F00E1" w:rsidP="007F00E1">
      <w:pPr>
        <w:pStyle w:val="Heading4"/>
      </w:pPr>
      <w:bookmarkStart w:id="522" w:name="_Toc207402156"/>
      <w:bookmarkStart w:id="523" w:name="_Toc207444596"/>
      <w:bookmarkStart w:id="524" w:name="_Toc219469857"/>
      <w:r>
        <w:t>6.3.4</w:t>
      </w:r>
      <w:r w:rsidRPr="001E1938">
        <w:t>.3</w:t>
      </w:r>
      <w:r w:rsidRPr="001E1938">
        <w:tab/>
        <w:t>Attribute constraints</w:t>
      </w:r>
      <w:bookmarkEnd w:id="522"/>
      <w:bookmarkEnd w:id="523"/>
      <w:bookmarkEnd w:id="524"/>
    </w:p>
    <w:p w14:paraId="2AD027EA" w14:textId="059D60B6" w:rsidR="007F00E1" w:rsidRPr="00FD58E8" w:rsidRDefault="007F00E1" w:rsidP="007F00E1">
      <w:pPr>
        <w:pStyle w:val="TH"/>
        <w:rPr>
          <w:lang w:eastAsia="zh-CN"/>
        </w:rPr>
      </w:pPr>
      <w:r w:rsidRPr="006E13EE">
        <w:t xml:space="preserve">Table </w:t>
      </w:r>
      <w:r>
        <w:t>6.3.4</w:t>
      </w:r>
      <w:r w:rsidRPr="006E13EE">
        <w:t>.</w:t>
      </w:r>
      <w:r>
        <w:t>3</w:t>
      </w:r>
      <w:r w:rsidRPr="006E13EE">
        <w:t>-</w:t>
      </w:r>
      <w:r>
        <w:rPr>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7F00E1" w14:paraId="50CA01BB" w14:textId="77777777" w:rsidTr="004E1C9A">
        <w:trPr>
          <w:jc w:val="center"/>
        </w:trPr>
        <w:tc>
          <w:tcPr>
            <w:tcW w:w="1543" w:type="pct"/>
            <w:shd w:val="clear" w:color="auto" w:fill="BFBFBF"/>
          </w:tcPr>
          <w:p w14:paraId="0E980930" w14:textId="77777777" w:rsidR="007F00E1" w:rsidRDefault="007F00E1" w:rsidP="004E1C9A">
            <w:pPr>
              <w:pStyle w:val="TAH"/>
            </w:pPr>
            <w:r>
              <w:t>Name</w:t>
            </w:r>
          </w:p>
        </w:tc>
        <w:tc>
          <w:tcPr>
            <w:tcW w:w="3457" w:type="pct"/>
            <w:shd w:val="clear" w:color="auto" w:fill="BFBFBF"/>
          </w:tcPr>
          <w:p w14:paraId="79A52D5B" w14:textId="77777777" w:rsidR="007F00E1" w:rsidRDefault="007F00E1" w:rsidP="004E1C9A">
            <w:pPr>
              <w:pStyle w:val="TAH"/>
            </w:pPr>
            <w:r>
              <w:t>Definition</w:t>
            </w:r>
          </w:p>
        </w:tc>
      </w:tr>
      <w:tr w:rsidR="007F00E1" w:rsidRPr="00BD0CAD" w14:paraId="372F5FDD" w14:textId="77777777" w:rsidTr="004E1C9A">
        <w:trPr>
          <w:jc w:val="center"/>
        </w:trPr>
        <w:tc>
          <w:tcPr>
            <w:tcW w:w="1543" w:type="pct"/>
          </w:tcPr>
          <w:p w14:paraId="70B13E91" w14:textId="77777777" w:rsidR="007F00E1" w:rsidRPr="00B26339" w:rsidRDefault="007F00E1" w:rsidP="004E1C9A">
            <w:pPr>
              <w:pStyle w:val="TAL"/>
              <w:rPr>
                <w:rFonts w:cs="Arial"/>
                <w:b/>
                <w:szCs w:val="18"/>
              </w:rPr>
            </w:pPr>
            <w:r>
              <w:rPr>
                <w:rFonts w:ascii="Courier New" w:hAnsi="Courier New" w:cs="Courier New"/>
              </w:rPr>
              <w:t>closedControlLoopRef</w:t>
            </w:r>
          </w:p>
        </w:tc>
        <w:tc>
          <w:tcPr>
            <w:tcW w:w="3457" w:type="pct"/>
          </w:tcPr>
          <w:p w14:paraId="5ABA467F" w14:textId="0193D21B" w:rsidR="007F00E1" w:rsidRPr="00BD0CAD" w:rsidRDefault="007F00E1" w:rsidP="004E1C9A">
            <w:pPr>
              <w:pStyle w:val="TAL"/>
            </w:pPr>
            <w:r>
              <w:rPr>
                <w:noProof/>
                <w:lang w:eastAsia="zh-CN"/>
              </w:rPr>
              <w:t xml:space="preserve">Condition: </w:t>
            </w:r>
            <w:r>
              <w:rPr>
                <w:rFonts w:ascii="Courier New" w:hAnsi="Courier New" w:cs="Courier New"/>
              </w:rPr>
              <w:t xml:space="preserve">cCLInstantiationTrigger </w:t>
            </w:r>
            <w:r>
              <w:rPr>
                <w:noProof/>
                <w:lang w:eastAsia="zh-CN"/>
              </w:rPr>
              <w:t>or</w:t>
            </w:r>
            <w:r>
              <w:rPr>
                <w:rFonts w:ascii="Courier New" w:hAnsi="Courier New" w:cs="Courier New"/>
              </w:rPr>
              <w:t xml:space="preserve"> cCLCompositionTrigger </w:t>
            </w:r>
            <w:r w:rsidRPr="00266B1B">
              <w:rPr>
                <w:noProof/>
                <w:lang w:eastAsia="zh-CN"/>
              </w:rPr>
              <w:t>are defined</w:t>
            </w:r>
          </w:p>
        </w:tc>
      </w:tr>
    </w:tbl>
    <w:p w14:paraId="2F7D6014" w14:textId="1EF00933" w:rsidR="007F00E1" w:rsidRPr="001E1938" w:rsidRDefault="007F00E1" w:rsidP="007F00E1">
      <w:pPr>
        <w:pStyle w:val="Heading4"/>
      </w:pPr>
      <w:bookmarkStart w:id="525" w:name="_Toc207402157"/>
      <w:bookmarkStart w:id="526" w:name="_Toc207444597"/>
      <w:bookmarkStart w:id="527" w:name="_Toc219469858"/>
      <w:r>
        <w:t>6.3.4</w:t>
      </w:r>
      <w:r w:rsidRPr="001E1938">
        <w:t>.4</w:t>
      </w:r>
      <w:r w:rsidRPr="001E1938">
        <w:tab/>
        <w:t>Notifications</w:t>
      </w:r>
      <w:bookmarkEnd w:id="525"/>
      <w:bookmarkEnd w:id="526"/>
      <w:bookmarkEnd w:id="527"/>
    </w:p>
    <w:p w14:paraId="77DB9AFB" w14:textId="799D9D58" w:rsidR="007F00E1" w:rsidRDefault="007F00E1" w:rsidP="007F00E1">
      <w:r w:rsidRPr="004171EA">
        <w:t>The common notifications defined in clauses 6.</w:t>
      </w:r>
      <w:r>
        <w:t>5</w:t>
      </w:r>
      <w:r w:rsidRPr="004171EA">
        <w:t xml:space="preserve"> are valid for this IOC, without exceptions.</w:t>
      </w:r>
    </w:p>
    <w:p w14:paraId="61D3B307" w14:textId="77777777" w:rsidR="005D0A2C" w:rsidRDefault="005D0A2C" w:rsidP="007F00E1"/>
    <w:p w14:paraId="2D6AC7C9" w14:textId="511898E9" w:rsidR="007F00E1" w:rsidRPr="00BB6946" w:rsidRDefault="007F00E1" w:rsidP="007F00E1">
      <w:pPr>
        <w:pStyle w:val="Heading3"/>
      </w:pPr>
      <w:bookmarkStart w:id="528" w:name="_Toc207402158"/>
      <w:bookmarkStart w:id="529" w:name="_Toc207444598"/>
      <w:bookmarkStart w:id="530" w:name="_Toc219469859"/>
      <w:r w:rsidRPr="00BB6946">
        <w:t>6.3</w:t>
      </w:r>
      <w:r>
        <w:t>.5</w:t>
      </w:r>
      <w:r w:rsidRPr="00BB6946">
        <w:tab/>
      </w:r>
      <w:bookmarkEnd w:id="514"/>
      <w:r>
        <w:t>HistoricalCCLInfo</w:t>
      </w:r>
      <w:bookmarkEnd w:id="528"/>
      <w:bookmarkEnd w:id="529"/>
      <w:bookmarkEnd w:id="530"/>
    </w:p>
    <w:p w14:paraId="747F2463" w14:textId="4DEB204C" w:rsidR="007F00E1" w:rsidRPr="00BB6946" w:rsidRDefault="007F00E1" w:rsidP="007F00E1">
      <w:pPr>
        <w:pStyle w:val="Heading4"/>
      </w:pPr>
      <w:bookmarkStart w:id="531" w:name="_Toc199342457"/>
      <w:bookmarkStart w:id="532" w:name="_Toc207402159"/>
      <w:bookmarkStart w:id="533" w:name="_Toc207444599"/>
      <w:bookmarkStart w:id="534" w:name="_Toc219469860"/>
      <w:r w:rsidRPr="00BB6946">
        <w:t>6.3</w:t>
      </w:r>
      <w:r>
        <w:t>.5</w:t>
      </w:r>
      <w:r w:rsidRPr="00BB6946">
        <w:t>.1</w:t>
      </w:r>
      <w:r w:rsidRPr="00BB6946">
        <w:tab/>
        <w:t>Definition</w:t>
      </w:r>
      <w:bookmarkEnd w:id="531"/>
      <w:bookmarkEnd w:id="532"/>
      <w:bookmarkEnd w:id="533"/>
      <w:bookmarkEnd w:id="534"/>
    </w:p>
    <w:p w14:paraId="4CA3D6E9" w14:textId="5042E7B7" w:rsidR="007F00E1" w:rsidRPr="00BB6946" w:rsidRDefault="007F00E1" w:rsidP="007F00E1">
      <w:r w:rsidRPr="0086605B">
        <w:t>This IOC defines the historical information specific for a particular CCL</w:t>
      </w:r>
      <w:r>
        <w:t>. This IOC is instantiated by the producre as appropriate.</w:t>
      </w:r>
    </w:p>
    <w:p w14:paraId="447886AE" w14:textId="334DFE30" w:rsidR="007F00E1" w:rsidRPr="00BB6946" w:rsidRDefault="007F00E1" w:rsidP="007F00E1">
      <w:pPr>
        <w:pStyle w:val="Heading4"/>
      </w:pPr>
      <w:bookmarkStart w:id="535" w:name="_Toc199342458"/>
      <w:bookmarkStart w:id="536" w:name="_Toc207402160"/>
      <w:bookmarkStart w:id="537" w:name="_Toc207444600"/>
      <w:bookmarkStart w:id="538" w:name="_Toc219469861"/>
      <w:r w:rsidRPr="00BB6946">
        <w:t>6.3</w:t>
      </w:r>
      <w:r>
        <w:t>.5</w:t>
      </w:r>
      <w:r w:rsidRPr="00BB6946">
        <w:t>.2</w:t>
      </w:r>
      <w:r w:rsidRPr="00BB6946">
        <w:tab/>
        <w:t>Attributes</w:t>
      </w:r>
      <w:bookmarkEnd w:id="535"/>
      <w:bookmarkEnd w:id="536"/>
      <w:bookmarkEnd w:id="537"/>
      <w:bookmarkEnd w:id="538"/>
      <w:r w:rsidRPr="00BB6946">
        <w:t xml:space="preserve"> </w:t>
      </w:r>
    </w:p>
    <w:p w14:paraId="5ED3997A" w14:textId="77777777" w:rsidR="007F00E1" w:rsidRDefault="007F00E1" w:rsidP="007F00E1">
      <w:r w:rsidRPr="00BB6946">
        <w:t xml:space="preserve">The </w:t>
      </w:r>
      <w:r>
        <w:rPr>
          <w:rFonts w:ascii="Courier New" w:hAnsi="Courier New" w:cs="Courier New"/>
        </w:rPr>
        <w:t>HistoricalCCLInfo</w:t>
      </w:r>
      <w:r w:rsidRPr="00BB6946">
        <w:rPr>
          <w:rFonts w:ascii="Courier New" w:hAnsi="Courier New" w:cs="Courier New" w:hint="eastAsia"/>
          <w:lang w:eastAsia="zh-CN"/>
        </w:rPr>
        <w:t xml:space="preserve">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p>
    <w:p w14:paraId="76B3B61B" w14:textId="521D52A0" w:rsidR="007F00E1" w:rsidRPr="00211DE9" w:rsidRDefault="007F00E1" w:rsidP="007F00E1">
      <w:pPr>
        <w:pStyle w:val="TH"/>
        <w:rPr>
          <w:lang w:eastAsia="zh-CN"/>
        </w:rPr>
      </w:pPr>
      <w:r w:rsidRPr="006E13EE">
        <w:t xml:space="preserve">Table </w:t>
      </w:r>
      <w:r>
        <w:t>6.3.5</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7F00E1" w:rsidRPr="006E13EE" w14:paraId="16D865D9" w14:textId="77777777" w:rsidTr="00F74FE7">
        <w:trPr>
          <w:cantSplit/>
          <w:jc w:val="center"/>
        </w:trPr>
        <w:tc>
          <w:tcPr>
            <w:tcW w:w="3823" w:type="dxa"/>
            <w:shd w:val="pct10" w:color="auto" w:fill="FFFFFF"/>
            <w:vAlign w:val="center"/>
          </w:tcPr>
          <w:p w14:paraId="675E3360" w14:textId="77777777" w:rsidR="007F00E1" w:rsidRPr="006E13EE" w:rsidRDefault="007F00E1" w:rsidP="00F74FE7">
            <w:pPr>
              <w:pStyle w:val="TAH"/>
            </w:pPr>
            <w:r w:rsidRPr="006E13EE">
              <w:t>Attribute name</w:t>
            </w:r>
          </w:p>
        </w:tc>
        <w:tc>
          <w:tcPr>
            <w:tcW w:w="992" w:type="dxa"/>
            <w:shd w:val="pct10" w:color="auto" w:fill="FFFFFF"/>
            <w:vAlign w:val="center"/>
          </w:tcPr>
          <w:p w14:paraId="23E5D699" w14:textId="77777777" w:rsidR="007F00E1" w:rsidRPr="006E13EE" w:rsidRDefault="007F00E1" w:rsidP="00F74FE7">
            <w:pPr>
              <w:pStyle w:val="TAH"/>
              <w:rPr>
                <w:lang w:eastAsia="zh-CN"/>
              </w:rPr>
            </w:pPr>
            <w:r>
              <w:rPr>
                <w:rFonts w:hint="eastAsia"/>
                <w:lang w:eastAsia="zh-CN"/>
              </w:rPr>
              <w:t>S</w:t>
            </w:r>
          </w:p>
        </w:tc>
        <w:tc>
          <w:tcPr>
            <w:tcW w:w="1248" w:type="dxa"/>
            <w:shd w:val="pct10" w:color="auto" w:fill="FFFFFF"/>
            <w:vAlign w:val="center"/>
          </w:tcPr>
          <w:p w14:paraId="43667490" w14:textId="77777777" w:rsidR="007F00E1" w:rsidRPr="006E13EE" w:rsidRDefault="007F00E1" w:rsidP="00F74FE7">
            <w:pPr>
              <w:pStyle w:val="TAH"/>
            </w:pPr>
            <w:r w:rsidRPr="006E13EE">
              <w:t>isReadable</w:t>
            </w:r>
          </w:p>
        </w:tc>
        <w:tc>
          <w:tcPr>
            <w:tcW w:w="1160" w:type="dxa"/>
            <w:shd w:val="pct10" w:color="auto" w:fill="FFFFFF"/>
            <w:vAlign w:val="center"/>
          </w:tcPr>
          <w:p w14:paraId="4C928F01" w14:textId="77777777" w:rsidR="007F00E1" w:rsidRPr="006E13EE" w:rsidRDefault="007F00E1" w:rsidP="00F74FE7">
            <w:pPr>
              <w:pStyle w:val="TAH"/>
            </w:pPr>
            <w:r w:rsidRPr="006E13EE">
              <w:t>isWritable</w:t>
            </w:r>
          </w:p>
        </w:tc>
        <w:tc>
          <w:tcPr>
            <w:tcW w:w="1169" w:type="dxa"/>
            <w:shd w:val="pct10" w:color="auto" w:fill="FFFFFF"/>
            <w:vAlign w:val="center"/>
          </w:tcPr>
          <w:p w14:paraId="2D84F946" w14:textId="77777777" w:rsidR="007F00E1" w:rsidRPr="006E13EE" w:rsidRDefault="007F00E1" w:rsidP="00F74FE7">
            <w:pPr>
              <w:pStyle w:val="TAH"/>
            </w:pPr>
            <w:r w:rsidRPr="006E13EE">
              <w:rPr>
                <w:rFonts w:cs="Arial"/>
                <w:bCs/>
                <w:szCs w:val="18"/>
              </w:rPr>
              <w:t>isInvariant</w:t>
            </w:r>
          </w:p>
        </w:tc>
        <w:tc>
          <w:tcPr>
            <w:tcW w:w="1237" w:type="dxa"/>
            <w:shd w:val="pct10" w:color="auto" w:fill="FFFFFF"/>
            <w:vAlign w:val="center"/>
          </w:tcPr>
          <w:p w14:paraId="615BB916" w14:textId="77777777" w:rsidR="007F00E1" w:rsidRPr="006E13EE" w:rsidRDefault="007F00E1" w:rsidP="00F74FE7">
            <w:pPr>
              <w:pStyle w:val="TAH"/>
            </w:pPr>
            <w:r w:rsidRPr="006E13EE">
              <w:t>isNotifyable</w:t>
            </w:r>
          </w:p>
        </w:tc>
      </w:tr>
      <w:tr w:rsidR="007F00E1" w:rsidRPr="006E13EE" w14:paraId="1F37A794" w14:textId="77777777" w:rsidTr="00F74FE7">
        <w:trPr>
          <w:cantSplit/>
          <w:jc w:val="center"/>
        </w:trPr>
        <w:tc>
          <w:tcPr>
            <w:tcW w:w="3823" w:type="dxa"/>
          </w:tcPr>
          <w:p w14:paraId="06C7FC0B" w14:textId="77777777" w:rsidR="007F00E1" w:rsidRPr="006E13EE" w:rsidRDefault="007F00E1" w:rsidP="00F74FE7">
            <w:pPr>
              <w:pStyle w:val="TAL"/>
              <w:tabs>
                <w:tab w:val="left" w:pos="774"/>
              </w:tabs>
              <w:jc w:val="both"/>
              <w:rPr>
                <w:rFonts w:ascii="Courier New" w:hAnsi="Courier New" w:cs="Courier New"/>
              </w:rPr>
            </w:pPr>
            <w:r w:rsidRPr="00DE05FC">
              <w:rPr>
                <w:rFonts w:ascii="Courier New" w:hAnsi="Courier New" w:cs="Courier New"/>
              </w:rPr>
              <w:t>cCLObjectClass</w:t>
            </w:r>
          </w:p>
        </w:tc>
        <w:tc>
          <w:tcPr>
            <w:tcW w:w="992" w:type="dxa"/>
          </w:tcPr>
          <w:p w14:paraId="411CED0A" w14:textId="77777777" w:rsidR="007F00E1" w:rsidRPr="006E13EE" w:rsidRDefault="007F00E1" w:rsidP="00F74FE7">
            <w:pPr>
              <w:pStyle w:val="TAL"/>
              <w:jc w:val="center"/>
            </w:pPr>
            <w:r>
              <w:t>M</w:t>
            </w:r>
          </w:p>
        </w:tc>
        <w:tc>
          <w:tcPr>
            <w:tcW w:w="1248" w:type="dxa"/>
          </w:tcPr>
          <w:p w14:paraId="0DBE7792" w14:textId="77777777" w:rsidR="007F00E1" w:rsidRPr="006E13EE" w:rsidRDefault="007F00E1" w:rsidP="00F74FE7">
            <w:pPr>
              <w:pStyle w:val="TAL"/>
              <w:jc w:val="center"/>
            </w:pPr>
            <w:r>
              <w:t>T</w:t>
            </w:r>
          </w:p>
        </w:tc>
        <w:tc>
          <w:tcPr>
            <w:tcW w:w="1160" w:type="dxa"/>
          </w:tcPr>
          <w:p w14:paraId="5EFDD4D5" w14:textId="77777777" w:rsidR="007F00E1" w:rsidRPr="006E13EE" w:rsidRDefault="007F00E1" w:rsidP="00F74FE7">
            <w:pPr>
              <w:pStyle w:val="TAL"/>
              <w:jc w:val="center"/>
            </w:pPr>
            <w:r>
              <w:t>F</w:t>
            </w:r>
          </w:p>
        </w:tc>
        <w:tc>
          <w:tcPr>
            <w:tcW w:w="1169" w:type="dxa"/>
          </w:tcPr>
          <w:p w14:paraId="4ADAE371" w14:textId="77777777" w:rsidR="007F00E1" w:rsidRPr="006E13EE" w:rsidRDefault="007F00E1" w:rsidP="00F74FE7">
            <w:pPr>
              <w:pStyle w:val="TAL"/>
              <w:jc w:val="center"/>
            </w:pPr>
            <w:r>
              <w:t>F</w:t>
            </w:r>
          </w:p>
        </w:tc>
        <w:tc>
          <w:tcPr>
            <w:tcW w:w="1237" w:type="dxa"/>
          </w:tcPr>
          <w:p w14:paraId="4A544DC0" w14:textId="77777777" w:rsidR="007F00E1" w:rsidRPr="006E13EE" w:rsidRDefault="007F00E1" w:rsidP="00F74FE7">
            <w:pPr>
              <w:pStyle w:val="TAL"/>
              <w:jc w:val="center"/>
              <w:rPr>
                <w:lang w:eastAsia="zh-CN"/>
              </w:rPr>
            </w:pPr>
            <w:r>
              <w:rPr>
                <w:lang w:eastAsia="zh-CN"/>
              </w:rPr>
              <w:t>T</w:t>
            </w:r>
          </w:p>
        </w:tc>
      </w:tr>
      <w:tr w:rsidR="007F00E1" w:rsidRPr="006E13EE" w14:paraId="3055636A" w14:textId="77777777" w:rsidTr="00F74FE7">
        <w:trPr>
          <w:cantSplit/>
          <w:jc w:val="center"/>
        </w:trPr>
        <w:tc>
          <w:tcPr>
            <w:tcW w:w="3823" w:type="dxa"/>
            <w:tcBorders>
              <w:top w:val="single" w:sz="4" w:space="0" w:color="auto"/>
              <w:left w:val="single" w:sz="4" w:space="0" w:color="auto"/>
              <w:bottom w:val="single" w:sz="4" w:space="0" w:color="auto"/>
              <w:right w:val="single" w:sz="4" w:space="0" w:color="auto"/>
            </w:tcBorders>
          </w:tcPr>
          <w:p w14:paraId="352490AA" w14:textId="77777777" w:rsidR="007F00E1" w:rsidRPr="00DE05FC" w:rsidRDefault="007F00E1" w:rsidP="00F74FE7">
            <w:pPr>
              <w:pStyle w:val="TAL"/>
              <w:tabs>
                <w:tab w:val="left" w:pos="774"/>
              </w:tabs>
              <w:jc w:val="both"/>
              <w:rPr>
                <w:rFonts w:ascii="Courier New" w:hAnsi="Courier New" w:cs="Courier New"/>
              </w:rPr>
            </w:pPr>
            <w:r w:rsidRPr="00DE05FC">
              <w:rPr>
                <w:rFonts w:ascii="Courier New" w:hAnsi="Courier New" w:cs="Courier New"/>
              </w:rPr>
              <w:t>cCLInstanceIdentifier</w:t>
            </w:r>
          </w:p>
        </w:tc>
        <w:tc>
          <w:tcPr>
            <w:tcW w:w="992" w:type="dxa"/>
            <w:tcBorders>
              <w:top w:val="single" w:sz="4" w:space="0" w:color="auto"/>
              <w:left w:val="single" w:sz="4" w:space="0" w:color="auto"/>
              <w:bottom w:val="single" w:sz="4" w:space="0" w:color="auto"/>
              <w:right w:val="single" w:sz="4" w:space="0" w:color="auto"/>
            </w:tcBorders>
          </w:tcPr>
          <w:p w14:paraId="56CE9090" w14:textId="77777777" w:rsidR="007F00E1" w:rsidRPr="006E13EE" w:rsidRDefault="007F00E1" w:rsidP="00F74FE7">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4D8CD71A" w14:textId="77777777" w:rsidR="007F00E1" w:rsidRPr="006E13EE" w:rsidRDefault="007F00E1" w:rsidP="00F74FE7">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2F24E4C7" w14:textId="77777777" w:rsidR="007F00E1" w:rsidRPr="006E13EE" w:rsidRDefault="007F00E1" w:rsidP="00F74FE7">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35696216" w14:textId="77777777" w:rsidR="007F00E1" w:rsidRPr="006E13EE" w:rsidRDefault="007F00E1" w:rsidP="00F74FE7">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26E4BDE3" w14:textId="77777777" w:rsidR="007F00E1" w:rsidRPr="006E13EE" w:rsidRDefault="007F00E1" w:rsidP="00F74FE7">
            <w:pPr>
              <w:pStyle w:val="TAL"/>
              <w:jc w:val="center"/>
              <w:rPr>
                <w:lang w:eastAsia="zh-CN"/>
              </w:rPr>
            </w:pPr>
            <w:r>
              <w:rPr>
                <w:lang w:eastAsia="zh-CN"/>
              </w:rPr>
              <w:t>T</w:t>
            </w:r>
          </w:p>
        </w:tc>
      </w:tr>
      <w:tr w:rsidR="007F00E1" w:rsidRPr="006E13EE" w14:paraId="6863AA82" w14:textId="77777777" w:rsidTr="00F74FE7">
        <w:trPr>
          <w:cantSplit/>
          <w:jc w:val="center"/>
        </w:trPr>
        <w:tc>
          <w:tcPr>
            <w:tcW w:w="3823" w:type="dxa"/>
            <w:tcBorders>
              <w:top w:val="single" w:sz="4" w:space="0" w:color="auto"/>
              <w:left w:val="single" w:sz="4" w:space="0" w:color="auto"/>
              <w:bottom w:val="single" w:sz="4" w:space="0" w:color="auto"/>
              <w:right w:val="single" w:sz="4" w:space="0" w:color="auto"/>
            </w:tcBorders>
          </w:tcPr>
          <w:p w14:paraId="56D3AAF4" w14:textId="77777777" w:rsidR="007F00E1" w:rsidRPr="00EF581C" w:rsidRDefault="007F00E1" w:rsidP="00F74FE7">
            <w:pPr>
              <w:pStyle w:val="TAL"/>
              <w:tabs>
                <w:tab w:val="left" w:pos="774"/>
              </w:tabs>
              <w:jc w:val="both"/>
              <w:rPr>
                <w:rFonts w:ascii="Courier New" w:hAnsi="Courier New" w:cs="Courier New"/>
              </w:rPr>
            </w:pPr>
            <w:r w:rsidRPr="000500FE">
              <w:rPr>
                <w:rFonts w:ascii="Courier New" w:hAnsi="Courier New" w:cs="Courier New"/>
              </w:rPr>
              <w:t>satisfactionScore</w:t>
            </w:r>
          </w:p>
        </w:tc>
        <w:tc>
          <w:tcPr>
            <w:tcW w:w="992" w:type="dxa"/>
            <w:tcBorders>
              <w:top w:val="single" w:sz="4" w:space="0" w:color="auto"/>
              <w:left w:val="single" w:sz="4" w:space="0" w:color="auto"/>
              <w:bottom w:val="single" w:sz="4" w:space="0" w:color="auto"/>
              <w:right w:val="single" w:sz="4" w:space="0" w:color="auto"/>
            </w:tcBorders>
          </w:tcPr>
          <w:p w14:paraId="11523D7E" w14:textId="77777777" w:rsidR="007F00E1" w:rsidRDefault="007F00E1" w:rsidP="00F74FE7">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1B0DBF00" w14:textId="77777777" w:rsidR="007F00E1" w:rsidRDefault="007F00E1" w:rsidP="00F74FE7">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79652DA0" w14:textId="77777777" w:rsidR="007F00E1" w:rsidRDefault="007F00E1" w:rsidP="00F74FE7">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39945008" w14:textId="77777777" w:rsidR="007F00E1" w:rsidRDefault="007F00E1" w:rsidP="00F74FE7">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09CF14F5" w14:textId="77777777" w:rsidR="007F00E1" w:rsidRDefault="007F00E1" w:rsidP="00F74FE7">
            <w:pPr>
              <w:pStyle w:val="TAL"/>
              <w:jc w:val="center"/>
              <w:rPr>
                <w:lang w:eastAsia="zh-CN"/>
              </w:rPr>
            </w:pPr>
            <w:r>
              <w:rPr>
                <w:lang w:eastAsia="zh-CN"/>
              </w:rPr>
              <w:t>T</w:t>
            </w:r>
          </w:p>
        </w:tc>
      </w:tr>
      <w:tr w:rsidR="007F00E1" w:rsidRPr="006E13EE" w14:paraId="1336A593" w14:textId="77777777" w:rsidTr="00F74FE7">
        <w:trPr>
          <w:cantSplit/>
          <w:jc w:val="center"/>
        </w:trPr>
        <w:tc>
          <w:tcPr>
            <w:tcW w:w="3823" w:type="dxa"/>
            <w:tcBorders>
              <w:top w:val="single" w:sz="4" w:space="0" w:color="auto"/>
              <w:left w:val="single" w:sz="4" w:space="0" w:color="auto"/>
              <w:bottom w:val="single" w:sz="4" w:space="0" w:color="auto"/>
              <w:right w:val="single" w:sz="4" w:space="0" w:color="auto"/>
            </w:tcBorders>
          </w:tcPr>
          <w:p w14:paraId="52911D35" w14:textId="77777777" w:rsidR="007F00E1" w:rsidRDefault="007F00E1" w:rsidP="00F74FE7">
            <w:pPr>
              <w:pStyle w:val="TAL"/>
              <w:tabs>
                <w:tab w:val="left" w:pos="774"/>
              </w:tabs>
              <w:jc w:val="both"/>
              <w:rPr>
                <w:rFonts w:ascii="Courier New" w:hAnsi="Courier New" w:cs="Courier New"/>
              </w:rPr>
            </w:pPr>
            <w:r>
              <w:rPr>
                <w:rFonts w:ascii="Courier New" w:hAnsi="Courier New" w:cs="Courier New"/>
              </w:rPr>
              <w:t>metricBreachInformation</w:t>
            </w:r>
          </w:p>
        </w:tc>
        <w:tc>
          <w:tcPr>
            <w:tcW w:w="992" w:type="dxa"/>
            <w:tcBorders>
              <w:top w:val="single" w:sz="4" w:space="0" w:color="auto"/>
              <w:left w:val="single" w:sz="4" w:space="0" w:color="auto"/>
              <w:bottom w:val="single" w:sz="4" w:space="0" w:color="auto"/>
              <w:right w:val="single" w:sz="4" w:space="0" w:color="auto"/>
            </w:tcBorders>
          </w:tcPr>
          <w:p w14:paraId="241A6E3F" w14:textId="77777777" w:rsidR="007F00E1" w:rsidRDefault="007F00E1" w:rsidP="00F74FE7">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25042142" w14:textId="77777777" w:rsidR="007F00E1" w:rsidRDefault="007F00E1" w:rsidP="00F74FE7">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2A7CA790" w14:textId="77777777" w:rsidR="007F00E1" w:rsidRDefault="007F00E1" w:rsidP="00F74FE7">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0B34F6D7" w14:textId="77777777" w:rsidR="007F00E1" w:rsidRDefault="007F00E1" w:rsidP="00F74FE7">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09EE3A13" w14:textId="77777777" w:rsidR="007F00E1" w:rsidRDefault="007F00E1" w:rsidP="00F74FE7">
            <w:pPr>
              <w:pStyle w:val="TAL"/>
              <w:jc w:val="center"/>
              <w:rPr>
                <w:lang w:eastAsia="zh-CN"/>
              </w:rPr>
            </w:pPr>
            <w:r>
              <w:rPr>
                <w:lang w:eastAsia="zh-CN"/>
              </w:rPr>
              <w:t>T</w:t>
            </w:r>
          </w:p>
        </w:tc>
      </w:tr>
    </w:tbl>
    <w:p w14:paraId="327AB47F" w14:textId="2EAE0045" w:rsidR="007F00E1" w:rsidRPr="006E13EE" w:rsidRDefault="007F00E1" w:rsidP="007F00E1">
      <w:pPr>
        <w:rPr>
          <w:lang w:eastAsia="zh-CN"/>
        </w:rPr>
      </w:pPr>
    </w:p>
    <w:p w14:paraId="286B398A" w14:textId="49F7A023" w:rsidR="007F00E1" w:rsidRDefault="007F00E1" w:rsidP="007F00E1">
      <w:pPr>
        <w:pStyle w:val="Heading4"/>
      </w:pPr>
      <w:bookmarkStart w:id="539" w:name="_Toc199342459"/>
      <w:bookmarkStart w:id="540" w:name="_Toc207402161"/>
      <w:bookmarkStart w:id="541" w:name="_Toc207444601"/>
      <w:bookmarkStart w:id="542" w:name="_Toc219469862"/>
      <w:r>
        <w:t>6.3.5</w:t>
      </w:r>
      <w:r w:rsidRPr="001E1938">
        <w:t>.3</w:t>
      </w:r>
      <w:r w:rsidRPr="001E1938">
        <w:tab/>
        <w:t>Attribute constraints</w:t>
      </w:r>
      <w:bookmarkEnd w:id="539"/>
      <w:bookmarkEnd w:id="540"/>
      <w:bookmarkEnd w:id="541"/>
      <w:bookmarkEnd w:id="542"/>
    </w:p>
    <w:p w14:paraId="348B2EF6" w14:textId="77777777" w:rsidR="007F00E1" w:rsidRPr="00A712B0" w:rsidRDefault="007F00E1" w:rsidP="007F00E1">
      <w:r>
        <w:t>None</w:t>
      </w:r>
    </w:p>
    <w:p w14:paraId="5A956650" w14:textId="3BC73AA7" w:rsidR="007F00E1" w:rsidRPr="001E1938" w:rsidRDefault="007F00E1" w:rsidP="007F00E1">
      <w:pPr>
        <w:pStyle w:val="Heading4"/>
      </w:pPr>
      <w:bookmarkStart w:id="543" w:name="_Toc199342460"/>
      <w:bookmarkStart w:id="544" w:name="_Toc207402162"/>
      <w:bookmarkStart w:id="545" w:name="_Toc207444602"/>
      <w:bookmarkStart w:id="546" w:name="_Toc219469863"/>
      <w:r>
        <w:t>6.3.5</w:t>
      </w:r>
      <w:r w:rsidRPr="001E1938">
        <w:t>.4</w:t>
      </w:r>
      <w:r w:rsidRPr="001E1938">
        <w:tab/>
        <w:t>Notifications</w:t>
      </w:r>
      <w:bookmarkEnd w:id="543"/>
      <w:bookmarkEnd w:id="544"/>
      <w:bookmarkEnd w:id="545"/>
      <w:bookmarkEnd w:id="546"/>
    </w:p>
    <w:p w14:paraId="3082E7D3" w14:textId="6521EDA2" w:rsidR="007F00E1" w:rsidRDefault="007F00E1" w:rsidP="007F00E1">
      <w:r w:rsidRPr="004171EA">
        <w:t>The common notifications defined in clauses 6.</w:t>
      </w:r>
      <w:r>
        <w:t>5</w:t>
      </w:r>
      <w:r w:rsidRPr="004171EA">
        <w:t xml:space="preserve"> are valid for this IOC, without exceptions.</w:t>
      </w:r>
    </w:p>
    <w:p w14:paraId="6B30B6E3" w14:textId="39561B38" w:rsidR="00C90965" w:rsidRDefault="00C90965" w:rsidP="001F6C39"/>
    <w:p w14:paraId="46E522F7" w14:textId="46A30C0D" w:rsidR="00C90965" w:rsidRPr="00CD6404" w:rsidRDefault="00C90965" w:rsidP="00406D75">
      <w:pPr>
        <w:pStyle w:val="Heading3"/>
      </w:pPr>
      <w:bookmarkStart w:id="547" w:name="_Toc207369019"/>
      <w:bookmarkStart w:id="548" w:name="_Toc207402163"/>
      <w:bookmarkStart w:id="549" w:name="_Toc207444603"/>
      <w:bookmarkStart w:id="550" w:name="_Toc219469864"/>
      <w:r w:rsidRPr="00CD6404">
        <w:t>6.3</w:t>
      </w:r>
      <w:r w:rsidR="007F00E1">
        <w:t>.6</w:t>
      </w:r>
      <w:r w:rsidRPr="00CD6404">
        <w:tab/>
      </w:r>
      <w:r>
        <w:t>ConflictManagementAndCoordinationEntity</w:t>
      </w:r>
      <w:bookmarkEnd w:id="547"/>
      <w:bookmarkEnd w:id="548"/>
      <w:bookmarkEnd w:id="549"/>
      <w:bookmarkEnd w:id="550"/>
      <w:r w:rsidRPr="00CD6404">
        <w:t xml:space="preserve"> </w:t>
      </w:r>
    </w:p>
    <w:p w14:paraId="5F7B4B59" w14:textId="6C06E9D8" w:rsidR="00C90965" w:rsidRPr="00A826FC" w:rsidRDefault="00C90965" w:rsidP="00406D75">
      <w:pPr>
        <w:pStyle w:val="Heading4"/>
      </w:pPr>
      <w:bookmarkStart w:id="551" w:name="_Toc207369020"/>
      <w:bookmarkStart w:id="552" w:name="_Toc207402164"/>
      <w:bookmarkStart w:id="553" w:name="_Toc207444604"/>
      <w:bookmarkStart w:id="554" w:name="_Toc219469865"/>
      <w:r w:rsidRPr="00A826FC">
        <w:t>6.3</w:t>
      </w:r>
      <w:r w:rsidR="007F00E1">
        <w:t>.6</w:t>
      </w:r>
      <w:r w:rsidRPr="00A826FC">
        <w:t>.1</w:t>
      </w:r>
      <w:r w:rsidRPr="00A826FC">
        <w:tab/>
        <w:t>Definition</w:t>
      </w:r>
      <w:bookmarkEnd w:id="551"/>
      <w:bookmarkEnd w:id="552"/>
      <w:bookmarkEnd w:id="553"/>
      <w:bookmarkEnd w:id="554"/>
    </w:p>
    <w:p w14:paraId="18068B92" w14:textId="77777777" w:rsidR="00C90965" w:rsidRPr="007E2308" w:rsidRDefault="00C90965" w:rsidP="0089737E">
      <w:pPr>
        <w:jc w:val="both"/>
      </w:pPr>
      <w:r>
        <w:t xml:space="preserve">This defines </w:t>
      </w:r>
      <w:r>
        <w:rPr>
          <w:lang w:eastAsia="ja-JP"/>
        </w:rPr>
        <w:t>the conflict management functionality.</w:t>
      </w:r>
    </w:p>
    <w:p w14:paraId="4E252BA4" w14:textId="77777777" w:rsidR="00C90965" w:rsidRPr="00766903" w:rsidRDefault="00C90965" w:rsidP="0089737E">
      <w:pPr>
        <w:jc w:val="both"/>
      </w:pPr>
      <w:r w:rsidRPr="00766903">
        <w:rPr>
          <w:rFonts w:cs="Arial"/>
        </w:rPr>
        <w:lastRenderedPageBreak/>
        <w:t>Th</w:t>
      </w:r>
      <w:r>
        <w:rPr>
          <w:rFonts w:cs="Arial"/>
        </w:rPr>
        <w:t>e</w:t>
      </w:r>
      <w:r w:rsidRPr="00766903">
        <w:rPr>
          <w:rFonts w:eastAsia="Courier New"/>
        </w:rPr>
        <w:t xml:space="preserve"> </w:t>
      </w:r>
      <w:r w:rsidRPr="00766903">
        <w:rPr>
          <w:lang w:eastAsia="zh-CN"/>
        </w:rPr>
        <w:t>IOC</w:t>
      </w:r>
      <w:r w:rsidRPr="00766903">
        <w:rPr>
          <w:rFonts w:eastAsia="Courier New"/>
        </w:rPr>
        <w:t xml:space="preserve"> </w:t>
      </w:r>
      <w:r w:rsidRPr="00766903">
        <w:rPr>
          <w:rFonts w:cs="Arial"/>
        </w:rPr>
        <w:t xml:space="preserve">represents the </w:t>
      </w:r>
      <w:r>
        <w:rPr>
          <w:rFonts w:ascii="Courier New" w:hAnsi="Courier New" w:cs="Courier New"/>
        </w:rPr>
        <w:t>ConflictManagementAndCoordinationEntity</w:t>
      </w:r>
      <w:r>
        <w:rPr>
          <w:rFonts w:ascii="Courier New" w:hAnsi="Courier New" w:cs="Courier New"/>
          <w:sz w:val="22"/>
        </w:rPr>
        <w:t xml:space="preserve"> </w:t>
      </w:r>
      <w:r w:rsidRPr="00766903">
        <w:rPr>
          <w:rFonts w:ascii="Courier New" w:hAnsi="Courier New" w:cs="Courier New"/>
          <w:sz w:val="22"/>
        </w:rPr>
        <w:t xml:space="preserve"> </w:t>
      </w:r>
      <w:r w:rsidRPr="00766903">
        <w:rPr>
          <w:rFonts w:cs="Arial"/>
        </w:rPr>
        <w:t>that is responsible for coordinating closed control loops to avoid, detect or resolve CCL conflicts</w:t>
      </w:r>
      <w:r w:rsidRPr="00766903">
        <w:t xml:space="preserve">. </w:t>
      </w:r>
    </w:p>
    <w:p w14:paraId="030816FC" w14:textId="77777777" w:rsidR="00C90965" w:rsidRPr="00766903" w:rsidRDefault="00C90965" w:rsidP="0089737E">
      <w:pPr>
        <w:spacing w:line="264" w:lineRule="auto"/>
        <w:jc w:val="both"/>
        <w:rPr>
          <w:rFonts w:eastAsia="Courier New"/>
        </w:rPr>
      </w:pPr>
      <w:r w:rsidRPr="00766903">
        <w:t xml:space="preserve">The </w:t>
      </w:r>
      <w:r>
        <w:rPr>
          <w:rFonts w:ascii="Courier New" w:hAnsi="Courier New" w:cs="Courier New"/>
        </w:rPr>
        <w:t>ConflictManagementAndCoordinationEntity</w:t>
      </w:r>
      <w:r>
        <w:rPr>
          <w:rFonts w:ascii="Courier New" w:hAnsi="Courier New" w:cs="Courier New"/>
          <w:sz w:val="22"/>
        </w:rPr>
        <w:t xml:space="preserve"> </w:t>
      </w:r>
      <w:r w:rsidRPr="00766903">
        <w:rPr>
          <w:rFonts w:ascii="Courier New" w:hAnsi="Courier New" w:cs="Courier New"/>
          <w:sz w:val="22"/>
        </w:rPr>
        <w:t xml:space="preserve"> </w:t>
      </w:r>
      <w:r w:rsidRPr="00766903">
        <w:t xml:space="preserve">is name-contained by </w:t>
      </w:r>
      <w:r w:rsidRPr="00766903">
        <w:rPr>
          <w:rFonts w:ascii="Courier New" w:hAnsi="Courier New" w:cs="Courier New"/>
        </w:rPr>
        <w:t xml:space="preserve">SubNetwork </w:t>
      </w:r>
      <w:r w:rsidRPr="00766903">
        <w:t xml:space="preserve">or </w:t>
      </w:r>
      <w:r w:rsidRPr="00766903">
        <w:rPr>
          <w:rFonts w:ascii="Courier New" w:hAnsi="Courier New" w:cs="Courier New"/>
        </w:rPr>
        <w:t>ManagedElement</w:t>
      </w:r>
      <w:r w:rsidRPr="00766903">
        <w:t xml:space="preserve"> and is associated with one or more CCLs which the </w:t>
      </w:r>
      <w:r>
        <w:rPr>
          <w:rFonts w:ascii="Courier New" w:hAnsi="Courier New" w:cs="Courier New"/>
        </w:rPr>
        <w:t>ConflictManagementAndCoordinationEntity</w:t>
      </w:r>
      <w:r>
        <w:rPr>
          <w:rFonts w:ascii="Courier New" w:hAnsi="Courier New" w:cs="Courier New"/>
          <w:sz w:val="22"/>
        </w:rPr>
        <w:t xml:space="preserve"> </w:t>
      </w:r>
      <w:r w:rsidRPr="00766903">
        <w:t xml:space="preserve"> shall be responsible for coordinating. </w:t>
      </w:r>
    </w:p>
    <w:p w14:paraId="6866844E" w14:textId="76784CB7" w:rsidR="00C90965" w:rsidRPr="00A826FC" w:rsidRDefault="00C90965" w:rsidP="00406D75">
      <w:pPr>
        <w:pStyle w:val="Heading4"/>
      </w:pPr>
      <w:bookmarkStart w:id="555" w:name="_Toc207369021"/>
      <w:bookmarkStart w:id="556" w:name="_Toc207402165"/>
      <w:bookmarkStart w:id="557" w:name="_Toc207444605"/>
      <w:bookmarkStart w:id="558" w:name="_Toc219469866"/>
      <w:r w:rsidRPr="00A826FC">
        <w:t>6.3</w:t>
      </w:r>
      <w:r w:rsidR="007F00E1">
        <w:t>.6</w:t>
      </w:r>
      <w:r w:rsidRPr="00A826FC">
        <w:t>.2</w:t>
      </w:r>
      <w:r w:rsidRPr="00A826FC">
        <w:tab/>
        <w:t>Attributes</w:t>
      </w:r>
      <w:bookmarkEnd w:id="555"/>
      <w:bookmarkEnd w:id="556"/>
      <w:bookmarkEnd w:id="557"/>
      <w:bookmarkEnd w:id="558"/>
    </w:p>
    <w:p w14:paraId="3FEE9E79" w14:textId="0023FBB9" w:rsidR="00C90965" w:rsidRPr="00A826FC" w:rsidRDefault="00C90965" w:rsidP="00406D75">
      <w:pPr>
        <w:pStyle w:val="TH"/>
        <w:rPr>
          <w:lang w:eastAsia="zh-CN"/>
        </w:rPr>
      </w:pPr>
      <w:r w:rsidRPr="006E13EE">
        <w:t xml:space="preserve">Table </w:t>
      </w:r>
      <w:r>
        <w:t>6.3</w:t>
      </w:r>
      <w:r w:rsidR="007F00E1">
        <w:t>.6</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6"/>
        <w:gridCol w:w="1199"/>
        <w:gridCol w:w="1119"/>
        <w:gridCol w:w="1029"/>
        <w:gridCol w:w="1069"/>
        <w:gridCol w:w="1189"/>
      </w:tblGrid>
      <w:tr w:rsidR="00C90965" w:rsidRPr="00766903" w14:paraId="7636FB5F" w14:textId="77777777" w:rsidTr="00EA6478">
        <w:trPr>
          <w:cantSplit/>
          <w:jc w:val="center"/>
        </w:trPr>
        <w:tc>
          <w:tcPr>
            <w:tcW w:w="4026" w:type="dxa"/>
            <w:tcMar>
              <w:top w:w="0" w:type="dxa"/>
              <w:left w:w="28" w:type="dxa"/>
              <w:bottom w:w="0" w:type="dxa"/>
              <w:right w:w="108" w:type="dxa"/>
            </w:tcMar>
            <w:hideMark/>
          </w:tcPr>
          <w:p w14:paraId="40425549" w14:textId="77777777" w:rsidR="00C90965" w:rsidRPr="00766903" w:rsidRDefault="00C90965" w:rsidP="00EE2A85">
            <w:pPr>
              <w:pStyle w:val="TAH"/>
            </w:pPr>
            <w:r w:rsidRPr="00766903">
              <w:t>Attribute name</w:t>
            </w:r>
          </w:p>
        </w:tc>
        <w:tc>
          <w:tcPr>
            <w:tcW w:w="1199" w:type="dxa"/>
            <w:tcMar>
              <w:top w:w="0" w:type="dxa"/>
              <w:left w:w="28" w:type="dxa"/>
              <w:bottom w:w="0" w:type="dxa"/>
              <w:right w:w="108" w:type="dxa"/>
            </w:tcMar>
            <w:hideMark/>
          </w:tcPr>
          <w:p w14:paraId="4BCE9661" w14:textId="77777777" w:rsidR="00C90965" w:rsidRPr="00766903" w:rsidRDefault="00C90965" w:rsidP="00EE2A85">
            <w:pPr>
              <w:pStyle w:val="TAH"/>
            </w:pPr>
            <w:r w:rsidRPr="00766903">
              <w:t>Support Qualifier</w:t>
            </w:r>
          </w:p>
        </w:tc>
        <w:tc>
          <w:tcPr>
            <w:tcW w:w="1119" w:type="dxa"/>
            <w:tcMar>
              <w:top w:w="0" w:type="dxa"/>
              <w:left w:w="28" w:type="dxa"/>
              <w:bottom w:w="0" w:type="dxa"/>
              <w:right w:w="108" w:type="dxa"/>
            </w:tcMar>
            <w:vAlign w:val="bottom"/>
            <w:hideMark/>
          </w:tcPr>
          <w:p w14:paraId="4F6BDE4E" w14:textId="77777777" w:rsidR="00C90965" w:rsidRPr="00766903" w:rsidRDefault="00C90965" w:rsidP="00EE2A85">
            <w:pPr>
              <w:pStyle w:val="TAH"/>
            </w:pPr>
            <w:r w:rsidRPr="00766903">
              <w:t xml:space="preserve">isReadable </w:t>
            </w:r>
          </w:p>
        </w:tc>
        <w:tc>
          <w:tcPr>
            <w:tcW w:w="1029" w:type="dxa"/>
            <w:tcMar>
              <w:top w:w="0" w:type="dxa"/>
              <w:left w:w="28" w:type="dxa"/>
              <w:bottom w:w="0" w:type="dxa"/>
              <w:right w:w="108" w:type="dxa"/>
            </w:tcMar>
            <w:vAlign w:val="bottom"/>
            <w:hideMark/>
          </w:tcPr>
          <w:p w14:paraId="783C32B8" w14:textId="77777777" w:rsidR="00C90965" w:rsidRPr="00766903" w:rsidRDefault="00C90965" w:rsidP="00EE2A85">
            <w:pPr>
              <w:pStyle w:val="TAH"/>
            </w:pPr>
            <w:r w:rsidRPr="00766903">
              <w:t>isWritable</w:t>
            </w:r>
          </w:p>
        </w:tc>
        <w:tc>
          <w:tcPr>
            <w:tcW w:w="1069" w:type="dxa"/>
            <w:tcMar>
              <w:top w:w="0" w:type="dxa"/>
              <w:left w:w="28" w:type="dxa"/>
              <w:bottom w:w="0" w:type="dxa"/>
              <w:right w:w="108" w:type="dxa"/>
            </w:tcMar>
            <w:hideMark/>
          </w:tcPr>
          <w:p w14:paraId="3872BBA0" w14:textId="77777777" w:rsidR="00C90965" w:rsidRPr="00766903" w:rsidRDefault="00C90965" w:rsidP="00EE2A85">
            <w:pPr>
              <w:pStyle w:val="TAH"/>
            </w:pPr>
            <w:r w:rsidRPr="00766903">
              <w:t>isInvariant</w:t>
            </w:r>
          </w:p>
        </w:tc>
        <w:tc>
          <w:tcPr>
            <w:tcW w:w="1189" w:type="dxa"/>
            <w:tcMar>
              <w:top w:w="0" w:type="dxa"/>
              <w:left w:w="28" w:type="dxa"/>
              <w:bottom w:w="0" w:type="dxa"/>
              <w:right w:w="108" w:type="dxa"/>
            </w:tcMar>
            <w:hideMark/>
          </w:tcPr>
          <w:p w14:paraId="2494A97E" w14:textId="77777777" w:rsidR="00C90965" w:rsidRPr="00766903" w:rsidRDefault="00C90965" w:rsidP="00EE2A85">
            <w:pPr>
              <w:pStyle w:val="TAH"/>
            </w:pPr>
            <w:r w:rsidRPr="00766903">
              <w:t>isNotifyable</w:t>
            </w:r>
          </w:p>
        </w:tc>
      </w:tr>
      <w:tr w:rsidR="00C90965" w:rsidRPr="00766903" w14:paraId="12039927" w14:textId="77777777" w:rsidTr="00EA6478">
        <w:trPr>
          <w:cantSplit/>
          <w:jc w:val="center"/>
        </w:trPr>
        <w:tc>
          <w:tcPr>
            <w:tcW w:w="4026" w:type="dxa"/>
            <w:tcMar>
              <w:top w:w="0" w:type="dxa"/>
              <w:left w:w="28" w:type="dxa"/>
              <w:bottom w:w="0" w:type="dxa"/>
              <w:right w:w="108" w:type="dxa"/>
            </w:tcMar>
          </w:tcPr>
          <w:p w14:paraId="365658FC" w14:textId="478F2671" w:rsidR="00C90965" w:rsidRPr="00766903" w:rsidRDefault="00EE3897" w:rsidP="00EE2A85">
            <w:pPr>
              <w:pStyle w:val="TAL"/>
              <w:rPr>
                <w:rFonts w:ascii="Courier New" w:hAnsi="Courier New" w:cs="Courier New"/>
              </w:rPr>
            </w:pPr>
            <w:r w:rsidRPr="00B96F6D">
              <w:rPr>
                <w:rFonts w:ascii="Courier New" w:hAnsi="Courier New" w:cs="Courier New"/>
                <w:color w:val="000000" w:themeColor="text1"/>
              </w:rPr>
              <w:t>cCLScope</w:t>
            </w:r>
            <w:r w:rsidR="00C90965">
              <w:rPr>
                <w:rFonts w:ascii="Courier New" w:hAnsi="Courier New" w:cs="Courier New"/>
              </w:rPr>
              <w:t>c</w:t>
            </w:r>
            <w:r w:rsidR="00C90965" w:rsidRPr="00CE0AD7">
              <w:rPr>
                <w:rFonts w:ascii="Courier New" w:hAnsi="Courier New" w:cs="Courier New"/>
              </w:rPr>
              <w:t>oordinationCapability</w:t>
            </w:r>
          </w:p>
        </w:tc>
        <w:tc>
          <w:tcPr>
            <w:tcW w:w="1199" w:type="dxa"/>
            <w:tcMar>
              <w:top w:w="0" w:type="dxa"/>
              <w:left w:w="28" w:type="dxa"/>
              <w:bottom w:w="0" w:type="dxa"/>
              <w:right w:w="108" w:type="dxa"/>
            </w:tcMar>
          </w:tcPr>
          <w:p w14:paraId="29A07D8F" w14:textId="77777777" w:rsidR="00C90965" w:rsidRPr="00766903" w:rsidRDefault="00C90965" w:rsidP="00EE2A85">
            <w:pPr>
              <w:pStyle w:val="TAL"/>
              <w:jc w:val="center"/>
              <w:rPr>
                <w:rFonts w:cs="Arial"/>
              </w:rPr>
            </w:pPr>
            <w:r>
              <w:rPr>
                <w:rFonts w:cs="Arial"/>
              </w:rPr>
              <w:t>M</w:t>
            </w:r>
          </w:p>
        </w:tc>
        <w:tc>
          <w:tcPr>
            <w:tcW w:w="1119" w:type="dxa"/>
            <w:tcMar>
              <w:top w:w="0" w:type="dxa"/>
              <w:left w:w="28" w:type="dxa"/>
              <w:bottom w:w="0" w:type="dxa"/>
              <w:right w:w="108" w:type="dxa"/>
            </w:tcMar>
          </w:tcPr>
          <w:p w14:paraId="0CFDB1C4" w14:textId="77777777" w:rsidR="00C90965" w:rsidRPr="00766903" w:rsidRDefault="00C90965" w:rsidP="00EE2A85">
            <w:pPr>
              <w:pStyle w:val="TAL"/>
              <w:jc w:val="center"/>
            </w:pPr>
            <w:r w:rsidRPr="00766903">
              <w:t>T</w:t>
            </w:r>
          </w:p>
        </w:tc>
        <w:tc>
          <w:tcPr>
            <w:tcW w:w="1029" w:type="dxa"/>
            <w:tcMar>
              <w:top w:w="0" w:type="dxa"/>
              <w:left w:w="28" w:type="dxa"/>
              <w:bottom w:w="0" w:type="dxa"/>
              <w:right w:w="108" w:type="dxa"/>
            </w:tcMar>
          </w:tcPr>
          <w:p w14:paraId="7B99655F" w14:textId="77777777" w:rsidR="00C90965" w:rsidRPr="00766903" w:rsidRDefault="00C90965" w:rsidP="00EE2A85">
            <w:pPr>
              <w:pStyle w:val="TAL"/>
              <w:jc w:val="center"/>
            </w:pPr>
            <w:r w:rsidRPr="00766903">
              <w:t>T</w:t>
            </w:r>
          </w:p>
        </w:tc>
        <w:tc>
          <w:tcPr>
            <w:tcW w:w="1069" w:type="dxa"/>
            <w:tcMar>
              <w:top w:w="0" w:type="dxa"/>
              <w:left w:w="28" w:type="dxa"/>
              <w:bottom w:w="0" w:type="dxa"/>
              <w:right w:w="108" w:type="dxa"/>
            </w:tcMar>
          </w:tcPr>
          <w:p w14:paraId="46D2DE0E" w14:textId="77777777" w:rsidR="00C90965" w:rsidRPr="00766903" w:rsidRDefault="00C90965" w:rsidP="00EE2A85">
            <w:pPr>
              <w:pStyle w:val="TAL"/>
              <w:jc w:val="center"/>
            </w:pPr>
            <w:r w:rsidRPr="00766903">
              <w:t>F</w:t>
            </w:r>
          </w:p>
        </w:tc>
        <w:tc>
          <w:tcPr>
            <w:tcW w:w="1189" w:type="dxa"/>
            <w:tcMar>
              <w:top w:w="0" w:type="dxa"/>
              <w:left w:w="28" w:type="dxa"/>
              <w:bottom w:w="0" w:type="dxa"/>
              <w:right w:w="108" w:type="dxa"/>
            </w:tcMar>
          </w:tcPr>
          <w:p w14:paraId="229D9255" w14:textId="77777777" w:rsidR="00C90965" w:rsidRPr="00766903" w:rsidRDefault="00C90965" w:rsidP="00EE2A85">
            <w:pPr>
              <w:pStyle w:val="TAL"/>
              <w:jc w:val="center"/>
            </w:pPr>
            <w:r w:rsidRPr="00766903">
              <w:rPr>
                <w:lang w:eastAsia="zh-CN"/>
              </w:rPr>
              <w:t>T</w:t>
            </w:r>
          </w:p>
        </w:tc>
      </w:tr>
      <w:tr w:rsidR="00BF454E" w:rsidRPr="00766903" w14:paraId="1837EB08" w14:textId="77777777" w:rsidTr="004E1C9A">
        <w:trPr>
          <w:cantSplit/>
          <w:jc w:val="center"/>
        </w:trPr>
        <w:tc>
          <w:tcPr>
            <w:tcW w:w="4026" w:type="dxa"/>
            <w:tcMar>
              <w:top w:w="0" w:type="dxa"/>
              <w:left w:w="28" w:type="dxa"/>
              <w:bottom w:w="0" w:type="dxa"/>
              <w:right w:w="108" w:type="dxa"/>
            </w:tcMar>
          </w:tcPr>
          <w:p w14:paraId="6288A76D" w14:textId="77777777" w:rsidR="00BF454E" w:rsidRDefault="00BF454E" w:rsidP="004E1C9A">
            <w:pPr>
              <w:pStyle w:val="TAL"/>
            </w:pPr>
            <w:r>
              <w:rPr>
                <w:rFonts w:ascii="Courier New" w:hAnsi="Courier New" w:cs="Courier New"/>
              </w:rPr>
              <w:t>c</w:t>
            </w:r>
            <w:r w:rsidRPr="009F4E3E">
              <w:rPr>
                <w:rFonts w:ascii="Courier New" w:hAnsi="Courier New" w:cs="Courier New"/>
              </w:rPr>
              <w:t>CLTriggerCoordinationCapability</w:t>
            </w:r>
          </w:p>
        </w:tc>
        <w:tc>
          <w:tcPr>
            <w:tcW w:w="1199" w:type="dxa"/>
            <w:tcMar>
              <w:top w:w="0" w:type="dxa"/>
              <w:left w:w="28" w:type="dxa"/>
              <w:bottom w:w="0" w:type="dxa"/>
              <w:right w:w="108" w:type="dxa"/>
            </w:tcMar>
          </w:tcPr>
          <w:p w14:paraId="2F8BEFCB" w14:textId="77777777" w:rsidR="00BF454E" w:rsidRDefault="00BF454E" w:rsidP="004E1C9A">
            <w:pPr>
              <w:pStyle w:val="TAL"/>
              <w:jc w:val="center"/>
              <w:rPr>
                <w:rFonts w:cs="Arial"/>
              </w:rPr>
            </w:pPr>
            <w:r>
              <w:rPr>
                <w:rFonts w:cs="Arial"/>
              </w:rPr>
              <w:t>O</w:t>
            </w:r>
          </w:p>
        </w:tc>
        <w:tc>
          <w:tcPr>
            <w:tcW w:w="1119" w:type="dxa"/>
            <w:tcMar>
              <w:top w:w="0" w:type="dxa"/>
              <w:left w:w="28" w:type="dxa"/>
              <w:bottom w:w="0" w:type="dxa"/>
              <w:right w:w="108" w:type="dxa"/>
            </w:tcMar>
          </w:tcPr>
          <w:p w14:paraId="267B0781" w14:textId="77777777" w:rsidR="00BF454E" w:rsidRPr="00766903" w:rsidRDefault="00BF454E" w:rsidP="004E1C9A">
            <w:pPr>
              <w:pStyle w:val="TAL"/>
              <w:jc w:val="center"/>
            </w:pPr>
            <w:r w:rsidRPr="00766903">
              <w:t>T</w:t>
            </w:r>
          </w:p>
        </w:tc>
        <w:tc>
          <w:tcPr>
            <w:tcW w:w="1029" w:type="dxa"/>
            <w:tcMar>
              <w:top w:w="0" w:type="dxa"/>
              <w:left w:w="28" w:type="dxa"/>
              <w:bottom w:w="0" w:type="dxa"/>
              <w:right w:w="108" w:type="dxa"/>
            </w:tcMar>
          </w:tcPr>
          <w:p w14:paraId="58DBA1A6" w14:textId="77777777" w:rsidR="00BF454E" w:rsidRPr="00766903" w:rsidRDefault="00BF454E" w:rsidP="004E1C9A">
            <w:pPr>
              <w:pStyle w:val="TAL"/>
              <w:jc w:val="center"/>
            </w:pPr>
            <w:r w:rsidRPr="00766903">
              <w:t>T</w:t>
            </w:r>
          </w:p>
        </w:tc>
        <w:tc>
          <w:tcPr>
            <w:tcW w:w="1069" w:type="dxa"/>
            <w:tcMar>
              <w:top w:w="0" w:type="dxa"/>
              <w:left w:w="28" w:type="dxa"/>
              <w:bottom w:w="0" w:type="dxa"/>
              <w:right w:w="108" w:type="dxa"/>
            </w:tcMar>
          </w:tcPr>
          <w:p w14:paraId="7CD54993" w14:textId="77777777" w:rsidR="00BF454E" w:rsidRPr="00766903" w:rsidRDefault="00BF454E" w:rsidP="004E1C9A">
            <w:pPr>
              <w:pStyle w:val="TAL"/>
              <w:jc w:val="center"/>
            </w:pPr>
            <w:r w:rsidRPr="00766903">
              <w:t>F</w:t>
            </w:r>
          </w:p>
        </w:tc>
        <w:tc>
          <w:tcPr>
            <w:tcW w:w="1189" w:type="dxa"/>
            <w:tcMar>
              <w:top w:w="0" w:type="dxa"/>
              <w:left w:w="28" w:type="dxa"/>
              <w:bottom w:w="0" w:type="dxa"/>
              <w:right w:w="108" w:type="dxa"/>
            </w:tcMar>
          </w:tcPr>
          <w:p w14:paraId="1D74784D" w14:textId="77777777" w:rsidR="00BF454E" w:rsidRPr="00766903" w:rsidRDefault="00BF454E" w:rsidP="004E1C9A">
            <w:pPr>
              <w:pStyle w:val="TAL"/>
              <w:jc w:val="center"/>
              <w:rPr>
                <w:lang w:eastAsia="zh-CN"/>
              </w:rPr>
            </w:pPr>
            <w:r w:rsidRPr="00766903">
              <w:rPr>
                <w:lang w:eastAsia="zh-CN"/>
              </w:rPr>
              <w:t>T</w:t>
            </w:r>
          </w:p>
        </w:tc>
      </w:tr>
      <w:tr w:rsidR="005B364A" w:rsidRPr="00766903" w14:paraId="1F90DB8A" w14:textId="77777777" w:rsidTr="004E1C9A">
        <w:trPr>
          <w:cantSplit/>
          <w:jc w:val="center"/>
        </w:trPr>
        <w:tc>
          <w:tcPr>
            <w:tcW w:w="4026" w:type="dxa"/>
            <w:tcMar>
              <w:top w:w="0" w:type="dxa"/>
              <w:left w:w="28" w:type="dxa"/>
              <w:bottom w:w="0" w:type="dxa"/>
              <w:right w:w="108" w:type="dxa"/>
            </w:tcMar>
          </w:tcPr>
          <w:p w14:paraId="39B0FC29" w14:textId="77777777" w:rsidR="005B364A" w:rsidRDefault="005B364A" w:rsidP="004E1C9A">
            <w:pPr>
              <w:pStyle w:val="TAL"/>
            </w:pPr>
            <w:r>
              <w:rPr>
                <w:rFonts w:ascii="Courier New" w:hAnsi="Courier New" w:cs="Courier New"/>
              </w:rPr>
              <w:t>c</w:t>
            </w:r>
            <w:r w:rsidRPr="009F4E3E">
              <w:rPr>
                <w:rFonts w:ascii="Courier New" w:hAnsi="Courier New" w:cs="Courier New"/>
              </w:rPr>
              <w:t>CLActionCoordinationCapability</w:t>
            </w:r>
          </w:p>
        </w:tc>
        <w:tc>
          <w:tcPr>
            <w:tcW w:w="1199" w:type="dxa"/>
            <w:tcMar>
              <w:top w:w="0" w:type="dxa"/>
              <w:left w:w="28" w:type="dxa"/>
              <w:bottom w:w="0" w:type="dxa"/>
              <w:right w:w="108" w:type="dxa"/>
            </w:tcMar>
          </w:tcPr>
          <w:p w14:paraId="55C677ED" w14:textId="77777777" w:rsidR="005B364A" w:rsidRDefault="005B364A" w:rsidP="004E1C9A">
            <w:pPr>
              <w:pStyle w:val="TAL"/>
              <w:jc w:val="center"/>
              <w:rPr>
                <w:rFonts w:cs="Arial"/>
              </w:rPr>
            </w:pPr>
            <w:r>
              <w:rPr>
                <w:rFonts w:cs="Arial"/>
              </w:rPr>
              <w:t>M</w:t>
            </w:r>
          </w:p>
        </w:tc>
        <w:tc>
          <w:tcPr>
            <w:tcW w:w="1119" w:type="dxa"/>
            <w:tcMar>
              <w:top w:w="0" w:type="dxa"/>
              <w:left w:w="28" w:type="dxa"/>
              <w:bottom w:w="0" w:type="dxa"/>
              <w:right w:w="108" w:type="dxa"/>
            </w:tcMar>
          </w:tcPr>
          <w:p w14:paraId="39F3A06E" w14:textId="77777777" w:rsidR="005B364A" w:rsidRPr="00766903" w:rsidRDefault="005B364A" w:rsidP="004E1C9A">
            <w:pPr>
              <w:pStyle w:val="TAL"/>
              <w:jc w:val="center"/>
            </w:pPr>
            <w:r w:rsidRPr="00766903">
              <w:t>T</w:t>
            </w:r>
          </w:p>
        </w:tc>
        <w:tc>
          <w:tcPr>
            <w:tcW w:w="1029" w:type="dxa"/>
            <w:tcMar>
              <w:top w:w="0" w:type="dxa"/>
              <w:left w:w="28" w:type="dxa"/>
              <w:bottom w:w="0" w:type="dxa"/>
              <w:right w:w="108" w:type="dxa"/>
            </w:tcMar>
          </w:tcPr>
          <w:p w14:paraId="525E73ED" w14:textId="77777777" w:rsidR="005B364A" w:rsidRPr="00766903" w:rsidRDefault="005B364A" w:rsidP="004E1C9A">
            <w:pPr>
              <w:pStyle w:val="TAL"/>
              <w:jc w:val="center"/>
            </w:pPr>
            <w:r w:rsidRPr="00766903">
              <w:t>T</w:t>
            </w:r>
          </w:p>
        </w:tc>
        <w:tc>
          <w:tcPr>
            <w:tcW w:w="1069" w:type="dxa"/>
            <w:tcMar>
              <w:top w:w="0" w:type="dxa"/>
              <w:left w:w="28" w:type="dxa"/>
              <w:bottom w:w="0" w:type="dxa"/>
              <w:right w:w="108" w:type="dxa"/>
            </w:tcMar>
          </w:tcPr>
          <w:p w14:paraId="0C922E62" w14:textId="77777777" w:rsidR="005B364A" w:rsidRPr="00766903" w:rsidRDefault="005B364A" w:rsidP="004E1C9A">
            <w:pPr>
              <w:pStyle w:val="TAL"/>
              <w:jc w:val="center"/>
            </w:pPr>
            <w:r w:rsidRPr="00766903">
              <w:t>F</w:t>
            </w:r>
          </w:p>
        </w:tc>
        <w:tc>
          <w:tcPr>
            <w:tcW w:w="1189" w:type="dxa"/>
            <w:tcMar>
              <w:top w:w="0" w:type="dxa"/>
              <w:left w:w="28" w:type="dxa"/>
              <w:bottom w:w="0" w:type="dxa"/>
              <w:right w:w="108" w:type="dxa"/>
            </w:tcMar>
          </w:tcPr>
          <w:p w14:paraId="5F0A0C90" w14:textId="77777777" w:rsidR="005B364A" w:rsidRPr="00766903" w:rsidRDefault="005B364A" w:rsidP="004E1C9A">
            <w:pPr>
              <w:pStyle w:val="TAL"/>
              <w:jc w:val="center"/>
              <w:rPr>
                <w:lang w:eastAsia="zh-CN"/>
              </w:rPr>
            </w:pPr>
            <w:r w:rsidRPr="00766903">
              <w:rPr>
                <w:lang w:eastAsia="zh-CN"/>
              </w:rPr>
              <w:t>T</w:t>
            </w:r>
          </w:p>
        </w:tc>
      </w:tr>
      <w:tr w:rsidR="00802AE7" w:rsidRPr="00766903" w14:paraId="5FE0E51C" w14:textId="77777777" w:rsidTr="004E1C9A">
        <w:trPr>
          <w:cantSplit/>
          <w:jc w:val="center"/>
        </w:trPr>
        <w:tc>
          <w:tcPr>
            <w:tcW w:w="4026" w:type="dxa"/>
            <w:tcMar>
              <w:top w:w="0" w:type="dxa"/>
              <w:left w:w="28" w:type="dxa"/>
              <w:bottom w:w="0" w:type="dxa"/>
              <w:right w:w="108" w:type="dxa"/>
            </w:tcMar>
          </w:tcPr>
          <w:p w14:paraId="25BA833F" w14:textId="77777777" w:rsidR="00802AE7" w:rsidRDefault="00802AE7" w:rsidP="004E1C9A">
            <w:pPr>
              <w:pStyle w:val="TAL"/>
            </w:pPr>
            <w:r>
              <w:rPr>
                <w:rFonts w:ascii="Courier New" w:hAnsi="Courier New" w:cs="Courier New"/>
              </w:rPr>
              <w:t>c</w:t>
            </w:r>
            <w:r w:rsidRPr="009F4E3E" w:rsidDel="00F67771">
              <w:rPr>
                <w:rFonts w:ascii="Courier New" w:hAnsi="Courier New" w:cs="Courier New"/>
              </w:rPr>
              <w:t>CL</w:t>
            </w:r>
            <w:r w:rsidRPr="009F4E3E">
              <w:rPr>
                <w:rFonts w:ascii="Courier New" w:hAnsi="Courier New" w:cs="Courier New"/>
              </w:rPr>
              <w:t>MetricValueCoordinationCapability</w:t>
            </w:r>
            <w:r>
              <w:t xml:space="preserve"> </w:t>
            </w:r>
          </w:p>
        </w:tc>
        <w:tc>
          <w:tcPr>
            <w:tcW w:w="1199" w:type="dxa"/>
            <w:tcMar>
              <w:top w:w="0" w:type="dxa"/>
              <w:left w:w="28" w:type="dxa"/>
              <w:bottom w:w="0" w:type="dxa"/>
              <w:right w:w="108" w:type="dxa"/>
            </w:tcMar>
          </w:tcPr>
          <w:p w14:paraId="7F49DD27" w14:textId="77777777" w:rsidR="00802AE7" w:rsidRDefault="00802AE7" w:rsidP="004E1C9A">
            <w:pPr>
              <w:pStyle w:val="TAL"/>
              <w:jc w:val="center"/>
              <w:rPr>
                <w:rFonts w:cs="Arial"/>
              </w:rPr>
            </w:pPr>
            <w:r>
              <w:rPr>
                <w:rFonts w:cs="Arial"/>
              </w:rPr>
              <w:t>M</w:t>
            </w:r>
          </w:p>
        </w:tc>
        <w:tc>
          <w:tcPr>
            <w:tcW w:w="1119" w:type="dxa"/>
            <w:tcMar>
              <w:top w:w="0" w:type="dxa"/>
              <w:left w:w="28" w:type="dxa"/>
              <w:bottom w:w="0" w:type="dxa"/>
              <w:right w:w="108" w:type="dxa"/>
            </w:tcMar>
          </w:tcPr>
          <w:p w14:paraId="4FB61621" w14:textId="77777777" w:rsidR="00802AE7" w:rsidRPr="00766903" w:rsidRDefault="00802AE7" w:rsidP="004E1C9A">
            <w:pPr>
              <w:pStyle w:val="TAL"/>
              <w:jc w:val="center"/>
            </w:pPr>
            <w:r w:rsidRPr="00766903">
              <w:t>T</w:t>
            </w:r>
          </w:p>
        </w:tc>
        <w:tc>
          <w:tcPr>
            <w:tcW w:w="1029" w:type="dxa"/>
            <w:tcMar>
              <w:top w:w="0" w:type="dxa"/>
              <w:left w:w="28" w:type="dxa"/>
              <w:bottom w:w="0" w:type="dxa"/>
              <w:right w:w="108" w:type="dxa"/>
            </w:tcMar>
          </w:tcPr>
          <w:p w14:paraId="177BDEA9" w14:textId="77777777" w:rsidR="00802AE7" w:rsidRPr="00766903" w:rsidRDefault="00802AE7" w:rsidP="004E1C9A">
            <w:pPr>
              <w:pStyle w:val="TAL"/>
              <w:jc w:val="center"/>
            </w:pPr>
            <w:r w:rsidRPr="00766903">
              <w:t>T</w:t>
            </w:r>
          </w:p>
        </w:tc>
        <w:tc>
          <w:tcPr>
            <w:tcW w:w="1069" w:type="dxa"/>
            <w:tcMar>
              <w:top w:w="0" w:type="dxa"/>
              <w:left w:w="28" w:type="dxa"/>
              <w:bottom w:w="0" w:type="dxa"/>
              <w:right w:w="108" w:type="dxa"/>
            </w:tcMar>
          </w:tcPr>
          <w:p w14:paraId="0619B7BD" w14:textId="77777777" w:rsidR="00802AE7" w:rsidRPr="00766903" w:rsidRDefault="00802AE7" w:rsidP="004E1C9A">
            <w:pPr>
              <w:pStyle w:val="TAL"/>
              <w:jc w:val="center"/>
            </w:pPr>
            <w:r w:rsidRPr="00766903">
              <w:t>F</w:t>
            </w:r>
          </w:p>
        </w:tc>
        <w:tc>
          <w:tcPr>
            <w:tcW w:w="1189" w:type="dxa"/>
            <w:tcMar>
              <w:top w:w="0" w:type="dxa"/>
              <w:left w:w="28" w:type="dxa"/>
              <w:bottom w:w="0" w:type="dxa"/>
              <w:right w:w="108" w:type="dxa"/>
            </w:tcMar>
          </w:tcPr>
          <w:p w14:paraId="23AA85EF" w14:textId="77777777" w:rsidR="00802AE7" w:rsidRPr="00766903" w:rsidRDefault="00802AE7" w:rsidP="004E1C9A">
            <w:pPr>
              <w:pStyle w:val="TAL"/>
              <w:jc w:val="center"/>
              <w:rPr>
                <w:lang w:eastAsia="zh-CN"/>
              </w:rPr>
            </w:pPr>
            <w:r w:rsidRPr="00766903">
              <w:rPr>
                <w:lang w:eastAsia="zh-CN"/>
              </w:rPr>
              <w:t>T</w:t>
            </w:r>
          </w:p>
        </w:tc>
      </w:tr>
      <w:tr w:rsidR="00C90965" w:rsidRPr="00766903" w14:paraId="29A5EB45" w14:textId="77777777" w:rsidTr="00EA6478">
        <w:trPr>
          <w:cantSplit/>
          <w:jc w:val="center"/>
        </w:trPr>
        <w:tc>
          <w:tcPr>
            <w:tcW w:w="4026" w:type="dxa"/>
            <w:tcMar>
              <w:top w:w="0" w:type="dxa"/>
              <w:left w:w="28" w:type="dxa"/>
              <w:bottom w:w="0" w:type="dxa"/>
              <w:right w:w="108" w:type="dxa"/>
            </w:tcMar>
          </w:tcPr>
          <w:p w14:paraId="2F173194" w14:textId="77777777" w:rsidR="00C90965" w:rsidRDefault="00C90965" w:rsidP="00EA6478">
            <w:pPr>
              <w:pStyle w:val="TAL"/>
              <w:rPr>
                <w:rFonts w:ascii="Courier New" w:hAnsi="Courier New" w:cs="Courier New"/>
              </w:rPr>
            </w:pPr>
            <w:r>
              <w:rPr>
                <w:rFonts w:ascii="Courier New" w:hAnsi="Courier New" w:cs="Courier New"/>
              </w:rPr>
              <w:t>c</w:t>
            </w:r>
            <w:r w:rsidRPr="00CE0AD7">
              <w:rPr>
                <w:rFonts w:ascii="Courier New" w:hAnsi="Courier New" w:cs="Courier New"/>
              </w:rPr>
              <w:t>oordinat</w:t>
            </w:r>
            <w:r>
              <w:rPr>
                <w:rFonts w:ascii="Courier New" w:hAnsi="Courier New" w:cs="Courier New"/>
              </w:rPr>
              <w:t>edCCLsScopes</w:t>
            </w:r>
          </w:p>
        </w:tc>
        <w:tc>
          <w:tcPr>
            <w:tcW w:w="1199" w:type="dxa"/>
            <w:tcMar>
              <w:top w:w="0" w:type="dxa"/>
              <w:left w:w="28" w:type="dxa"/>
              <w:bottom w:w="0" w:type="dxa"/>
              <w:right w:w="108" w:type="dxa"/>
            </w:tcMar>
          </w:tcPr>
          <w:p w14:paraId="27D5CE63" w14:textId="77777777" w:rsidR="00C90965" w:rsidRDefault="00C90965" w:rsidP="00EA6478">
            <w:pPr>
              <w:pStyle w:val="TAL"/>
              <w:jc w:val="center"/>
              <w:rPr>
                <w:rFonts w:cs="Arial"/>
              </w:rPr>
            </w:pPr>
            <w:r>
              <w:rPr>
                <w:rFonts w:cs="Arial"/>
              </w:rPr>
              <w:t>M</w:t>
            </w:r>
          </w:p>
        </w:tc>
        <w:tc>
          <w:tcPr>
            <w:tcW w:w="1119" w:type="dxa"/>
            <w:tcMar>
              <w:top w:w="0" w:type="dxa"/>
              <w:left w:w="28" w:type="dxa"/>
              <w:bottom w:w="0" w:type="dxa"/>
              <w:right w:w="108" w:type="dxa"/>
            </w:tcMar>
          </w:tcPr>
          <w:p w14:paraId="505B7AB7" w14:textId="77777777" w:rsidR="00C90965" w:rsidRPr="00766903" w:rsidRDefault="00C90965" w:rsidP="00EA6478">
            <w:pPr>
              <w:pStyle w:val="TAL"/>
              <w:jc w:val="center"/>
            </w:pPr>
            <w:r w:rsidRPr="00766903">
              <w:t>T</w:t>
            </w:r>
          </w:p>
        </w:tc>
        <w:tc>
          <w:tcPr>
            <w:tcW w:w="1029" w:type="dxa"/>
            <w:tcMar>
              <w:top w:w="0" w:type="dxa"/>
              <w:left w:w="28" w:type="dxa"/>
              <w:bottom w:w="0" w:type="dxa"/>
              <w:right w:w="108" w:type="dxa"/>
            </w:tcMar>
          </w:tcPr>
          <w:p w14:paraId="607F94A5" w14:textId="77777777" w:rsidR="00C90965" w:rsidRPr="00766903" w:rsidRDefault="00C90965" w:rsidP="00EA6478">
            <w:pPr>
              <w:pStyle w:val="TAL"/>
              <w:jc w:val="center"/>
            </w:pPr>
            <w:r w:rsidRPr="00766903">
              <w:t>T</w:t>
            </w:r>
          </w:p>
        </w:tc>
        <w:tc>
          <w:tcPr>
            <w:tcW w:w="1069" w:type="dxa"/>
            <w:tcMar>
              <w:top w:w="0" w:type="dxa"/>
              <w:left w:w="28" w:type="dxa"/>
              <w:bottom w:w="0" w:type="dxa"/>
              <w:right w:w="108" w:type="dxa"/>
            </w:tcMar>
          </w:tcPr>
          <w:p w14:paraId="197679CD" w14:textId="77777777" w:rsidR="00C90965" w:rsidRPr="00766903" w:rsidRDefault="00C90965" w:rsidP="00EA6478">
            <w:pPr>
              <w:pStyle w:val="TAL"/>
              <w:jc w:val="center"/>
            </w:pPr>
            <w:r w:rsidRPr="00766903">
              <w:t>F</w:t>
            </w:r>
          </w:p>
        </w:tc>
        <w:tc>
          <w:tcPr>
            <w:tcW w:w="1189" w:type="dxa"/>
            <w:tcMar>
              <w:top w:w="0" w:type="dxa"/>
              <w:left w:w="28" w:type="dxa"/>
              <w:bottom w:w="0" w:type="dxa"/>
              <w:right w:w="108" w:type="dxa"/>
            </w:tcMar>
          </w:tcPr>
          <w:p w14:paraId="712B6A9D" w14:textId="77777777" w:rsidR="00C90965" w:rsidRPr="00766903" w:rsidRDefault="00C90965" w:rsidP="00EA6478">
            <w:pPr>
              <w:pStyle w:val="TAL"/>
              <w:jc w:val="center"/>
              <w:rPr>
                <w:lang w:eastAsia="zh-CN"/>
              </w:rPr>
            </w:pPr>
            <w:r w:rsidRPr="00766903">
              <w:rPr>
                <w:lang w:eastAsia="zh-CN"/>
              </w:rPr>
              <w:t>T</w:t>
            </w:r>
          </w:p>
        </w:tc>
      </w:tr>
      <w:tr w:rsidR="00C90965" w:rsidRPr="00766903" w14:paraId="177F5153" w14:textId="77777777" w:rsidTr="00EA6478">
        <w:trPr>
          <w:cantSplit/>
          <w:jc w:val="center"/>
        </w:trPr>
        <w:tc>
          <w:tcPr>
            <w:tcW w:w="4026" w:type="dxa"/>
            <w:tcMar>
              <w:top w:w="0" w:type="dxa"/>
              <w:left w:w="28" w:type="dxa"/>
              <w:bottom w:w="0" w:type="dxa"/>
              <w:right w:w="108" w:type="dxa"/>
            </w:tcMar>
          </w:tcPr>
          <w:p w14:paraId="5D3F6EA3" w14:textId="77777777" w:rsidR="00C90965" w:rsidRDefault="00C90965" w:rsidP="00EA6478">
            <w:pPr>
              <w:pStyle w:val="TAL"/>
              <w:rPr>
                <w:rFonts w:ascii="Courier New" w:hAnsi="Courier New" w:cs="Courier New"/>
              </w:rPr>
            </w:pPr>
            <w:r>
              <w:rPr>
                <w:rFonts w:ascii="Courier New" w:hAnsi="Courier New" w:cs="Courier New"/>
              </w:rPr>
              <w:t>cCLActionConflictsH</w:t>
            </w:r>
            <w:r w:rsidRPr="0080670C">
              <w:rPr>
                <w:rFonts w:ascii="Courier New" w:hAnsi="Courier New" w:cs="Courier New"/>
              </w:rPr>
              <w:t>andling</w:t>
            </w:r>
          </w:p>
        </w:tc>
        <w:tc>
          <w:tcPr>
            <w:tcW w:w="1199" w:type="dxa"/>
            <w:tcMar>
              <w:top w:w="0" w:type="dxa"/>
              <w:left w:w="28" w:type="dxa"/>
              <w:bottom w:w="0" w:type="dxa"/>
              <w:right w:w="108" w:type="dxa"/>
            </w:tcMar>
          </w:tcPr>
          <w:p w14:paraId="6584425F" w14:textId="77777777" w:rsidR="00C90965" w:rsidRDefault="00C90965" w:rsidP="00EA6478">
            <w:pPr>
              <w:pStyle w:val="TAL"/>
              <w:jc w:val="center"/>
              <w:rPr>
                <w:rFonts w:cs="Arial"/>
              </w:rPr>
            </w:pPr>
            <w:r>
              <w:t>M</w:t>
            </w:r>
          </w:p>
        </w:tc>
        <w:tc>
          <w:tcPr>
            <w:tcW w:w="1119" w:type="dxa"/>
            <w:tcMar>
              <w:top w:w="0" w:type="dxa"/>
              <w:left w:w="28" w:type="dxa"/>
              <w:bottom w:w="0" w:type="dxa"/>
              <w:right w:w="108" w:type="dxa"/>
            </w:tcMar>
          </w:tcPr>
          <w:p w14:paraId="1DF32A94" w14:textId="77777777" w:rsidR="00C90965" w:rsidRPr="00766903" w:rsidRDefault="00C90965" w:rsidP="00EA6478">
            <w:pPr>
              <w:pStyle w:val="TAL"/>
              <w:jc w:val="center"/>
            </w:pPr>
            <w:r>
              <w:t>T</w:t>
            </w:r>
          </w:p>
        </w:tc>
        <w:tc>
          <w:tcPr>
            <w:tcW w:w="1029" w:type="dxa"/>
            <w:tcMar>
              <w:top w:w="0" w:type="dxa"/>
              <w:left w:w="28" w:type="dxa"/>
              <w:bottom w:w="0" w:type="dxa"/>
              <w:right w:w="108" w:type="dxa"/>
            </w:tcMar>
          </w:tcPr>
          <w:p w14:paraId="14B5311B" w14:textId="77777777" w:rsidR="00C90965" w:rsidRPr="00766903" w:rsidRDefault="00C90965" w:rsidP="00EA6478">
            <w:pPr>
              <w:pStyle w:val="TAL"/>
              <w:jc w:val="center"/>
            </w:pPr>
            <w:r>
              <w:t>T</w:t>
            </w:r>
          </w:p>
        </w:tc>
        <w:tc>
          <w:tcPr>
            <w:tcW w:w="1069" w:type="dxa"/>
            <w:tcMar>
              <w:top w:w="0" w:type="dxa"/>
              <w:left w:w="28" w:type="dxa"/>
              <w:bottom w:w="0" w:type="dxa"/>
              <w:right w:w="108" w:type="dxa"/>
            </w:tcMar>
          </w:tcPr>
          <w:p w14:paraId="06299B46" w14:textId="77777777" w:rsidR="00C90965" w:rsidRPr="00766903" w:rsidRDefault="00C90965" w:rsidP="00EA6478">
            <w:pPr>
              <w:pStyle w:val="TAL"/>
              <w:jc w:val="center"/>
            </w:pPr>
            <w:r>
              <w:t>F</w:t>
            </w:r>
          </w:p>
        </w:tc>
        <w:tc>
          <w:tcPr>
            <w:tcW w:w="1189" w:type="dxa"/>
            <w:tcMar>
              <w:top w:w="0" w:type="dxa"/>
              <w:left w:w="28" w:type="dxa"/>
              <w:bottom w:w="0" w:type="dxa"/>
              <w:right w:w="108" w:type="dxa"/>
            </w:tcMar>
          </w:tcPr>
          <w:p w14:paraId="05368455" w14:textId="77777777" w:rsidR="00C90965" w:rsidRPr="00766903" w:rsidRDefault="00C90965" w:rsidP="00EA6478">
            <w:pPr>
              <w:pStyle w:val="TAL"/>
              <w:jc w:val="center"/>
              <w:rPr>
                <w:lang w:eastAsia="zh-CN"/>
              </w:rPr>
            </w:pPr>
            <w:r>
              <w:rPr>
                <w:lang w:eastAsia="zh-CN"/>
              </w:rPr>
              <w:t>T</w:t>
            </w:r>
          </w:p>
        </w:tc>
      </w:tr>
      <w:tr w:rsidR="00BF454E" w:rsidRPr="00766903" w14:paraId="57EA4870" w14:textId="77777777" w:rsidTr="004E1C9A">
        <w:trPr>
          <w:cantSplit/>
          <w:jc w:val="center"/>
        </w:trPr>
        <w:tc>
          <w:tcPr>
            <w:tcW w:w="4026" w:type="dxa"/>
            <w:tcMar>
              <w:top w:w="0" w:type="dxa"/>
              <w:left w:w="28" w:type="dxa"/>
              <w:bottom w:w="0" w:type="dxa"/>
              <w:right w:w="108" w:type="dxa"/>
            </w:tcMar>
          </w:tcPr>
          <w:p w14:paraId="71544EA7" w14:textId="77777777" w:rsidR="00BF454E" w:rsidRDefault="00BF454E" w:rsidP="004E1C9A">
            <w:pPr>
              <w:pStyle w:val="TAL"/>
              <w:rPr>
                <w:rFonts w:ascii="Courier New" w:hAnsi="Courier New" w:cs="Courier New"/>
              </w:rPr>
            </w:pPr>
            <w:r w:rsidRPr="00BF454E">
              <w:rPr>
                <w:rFonts w:ascii="Courier New" w:hAnsi="Courier New" w:cs="Courier New"/>
              </w:rPr>
              <w:t>cCLhierarchyList</w:t>
            </w:r>
          </w:p>
        </w:tc>
        <w:tc>
          <w:tcPr>
            <w:tcW w:w="1199" w:type="dxa"/>
            <w:tcMar>
              <w:top w:w="0" w:type="dxa"/>
              <w:left w:w="28" w:type="dxa"/>
              <w:bottom w:w="0" w:type="dxa"/>
              <w:right w:w="108" w:type="dxa"/>
            </w:tcMar>
          </w:tcPr>
          <w:p w14:paraId="4A5A4B43" w14:textId="77777777" w:rsidR="00BF454E" w:rsidRDefault="00BF454E" w:rsidP="004E1C9A">
            <w:pPr>
              <w:pStyle w:val="TAL"/>
              <w:jc w:val="center"/>
            </w:pPr>
            <w:r>
              <w:t>O</w:t>
            </w:r>
          </w:p>
        </w:tc>
        <w:tc>
          <w:tcPr>
            <w:tcW w:w="1119" w:type="dxa"/>
            <w:tcMar>
              <w:top w:w="0" w:type="dxa"/>
              <w:left w:w="28" w:type="dxa"/>
              <w:bottom w:w="0" w:type="dxa"/>
              <w:right w:w="108" w:type="dxa"/>
            </w:tcMar>
          </w:tcPr>
          <w:p w14:paraId="05062714" w14:textId="77777777" w:rsidR="00BF454E" w:rsidRDefault="00BF454E" w:rsidP="004E1C9A">
            <w:pPr>
              <w:pStyle w:val="TAL"/>
              <w:jc w:val="center"/>
            </w:pPr>
            <w:r>
              <w:t>T</w:t>
            </w:r>
          </w:p>
        </w:tc>
        <w:tc>
          <w:tcPr>
            <w:tcW w:w="1029" w:type="dxa"/>
            <w:tcMar>
              <w:top w:w="0" w:type="dxa"/>
              <w:left w:w="28" w:type="dxa"/>
              <w:bottom w:w="0" w:type="dxa"/>
              <w:right w:w="108" w:type="dxa"/>
            </w:tcMar>
          </w:tcPr>
          <w:p w14:paraId="5815E6A8" w14:textId="77777777" w:rsidR="00BF454E" w:rsidRDefault="00BF454E" w:rsidP="004E1C9A">
            <w:pPr>
              <w:pStyle w:val="TAL"/>
              <w:jc w:val="center"/>
            </w:pPr>
            <w:r>
              <w:t>T</w:t>
            </w:r>
          </w:p>
        </w:tc>
        <w:tc>
          <w:tcPr>
            <w:tcW w:w="1069" w:type="dxa"/>
            <w:tcMar>
              <w:top w:w="0" w:type="dxa"/>
              <w:left w:w="28" w:type="dxa"/>
              <w:bottom w:w="0" w:type="dxa"/>
              <w:right w:w="108" w:type="dxa"/>
            </w:tcMar>
          </w:tcPr>
          <w:p w14:paraId="5B3EA44E" w14:textId="77777777" w:rsidR="00BF454E" w:rsidRDefault="00BF454E" w:rsidP="004E1C9A">
            <w:pPr>
              <w:pStyle w:val="TAL"/>
              <w:jc w:val="center"/>
            </w:pPr>
            <w:r>
              <w:t>F</w:t>
            </w:r>
          </w:p>
        </w:tc>
        <w:tc>
          <w:tcPr>
            <w:tcW w:w="1189" w:type="dxa"/>
            <w:tcMar>
              <w:top w:w="0" w:type="dxa"/>
              <w:left w:w="28" w:type="dxa"/>
              <w:bottom w:w="0" w:type="dxa"/>
              <w:right w:w="108" w:type="dxa"/>
            </w:tcMar>
          </w:tcPr>
          <w:p w14:paraId="0D32260C" w14:textId="77777777" w:rsidR="00BF454E" w:rsidRDefault="00BF454E" w:rsidP="004E1C9A">
            <w:pPr>
              <w:pStyle w:val="TAL"/>
              <w:jc w:val="center"/>
              <w:rPr>
                <w:lang w:eastAsia="zh-CN"/>
              </w:rPr>
            </w:pPr>
            <w:r>
              <w:rPr>
                <w:lang w:eastAsia="zh-CN"/>
              </w:rPr>
              <w:t>T</w:t>
            </w:r>
          </w:p>
        </w:tc>
      </w:tr>
      <w:tr w:rsidR="005B364A" w:rsidRPr="00766903" w14:paraId="611A8CAC" w14:textId="77777777" w:rsidTr="004E1C9A">
        <w:trPr>
          <w:cantSplit/>
          <w:jc w:val="center"/>
        </w:trPr>
        <w:tc>
          <w:tcPr>
            <w:tcW w:w="4026" w:type="dxa"/>
            <w:tcMar>
              <w:top w:w="0" w:type="dxa"/>
              <w:left w:w="28" w:type="dxa"/>
              <w:bottom w:w="0" w:type="dxa"/>
              <w:right w:w="108" w:type="dxa"/>
            </w:tcMar>
          </w:tcPr>
          <w:p w14:paraId="796A2260" w14:textId="77777777" w:rsidR="005B364A" w:rsidRDefault="005B364A" w:rsidP="004E1C9A">
            <w:pPr>
              <w:pStyle w:val="TAL"/>
              <w:rPr>
                <w:rFonts w:ascii="Courier New" w:hAnsi="Courier New" w:cs="Courier New"/>
              </w:rPr>
            </w:pPr>
            <w:r w:rsidRPr="0088440F">
              <w:rPr>
                <w:rFonts w:ascii="Courier New" w:hAnsi="Courier New" w:cs="Courier New"/>
              </w:rPr>
              <w:t>desiredCCLActions</w:t>
            </w:r>
            <w:r>
              <w:t xml:space="preserve"> </w:t>
            </w:r>
          </w:p>
        </w:tc>
        <w:tc>
          <w:tcPr>
            <w:tcW w:w="1199" w:type="dxa"/>
            <w:tcMar>
              <w:top w:w="0" w:type="dxa"/>
              <w:left w:w="28" w:type="dxa"/>
              <w:bottom w:w="0" w:type="dxa"/>
              <w:right w:w="108" w:type="dxa"/>
            </w:tcMar>
          </w:tcPr>
          <w:p w14:paraId="77B5AF96" w14:textId="77777777" w:rsidR="005B364A" w:rsidRDefault="005B364A" w:rsidP="004E1C9A">
            <w:pPr>
              <w:pStyle w:val="TAL"/>
              <w:jc w:val="center"/>
            </w:pPr>
            <w:r>
              <w:t>M</w:t>
            </w:r>
          </w:p>
        </w:tc>
        <w:tc>
          <w:tcPr>
            <w:tcW w:w="1119" w:type="dxa"/>
            <w:tcMar>
              <w:top w:w="0" w:type="dxa"/>
              <w:left w:w="28" w:type="dxa"/>
              <w:bottom w:w="0" w:type="dxa"/>
              <w:right w:w="108" w:type="dxa"/>
            </w:tcMar>
          </w:tcPr>
          <w:p w14:paraId="101E114B" w14:textId="77777777" w:rsidR="005B364A" w:rsidRDefault="005B364A" w:rsidP="004E1C9A">
            <w:pPr>
              <w:pStyle w:val="TAL"/>
              <w:jc w:val="center"/>
            </w:pPr>
            <w:r>
              <w:t>T</w:t>
            </w:r>
          </w:p>
        </w:tc>
        <w:tc>
          <w:tcPr>
            <w:tcW w:w="1029" w:type="dxa"/>
            <w:tcMar>
              <w:top w:w="0" w:type="dxa"/>
              <w:left w:w="28" w:type="dxa"/>
              <w:bottom w:w="0" w:type="dxa"/>
              <w:right w:w="108" w:type="dxa"/>
            </w:tcMar>
          </w:tcPr>
          <w:p w14:paraId="6C8A3133" w14:textId="77777777" w:rsidR="005B364A" w:rsidRDefault="005B364A" w:rsidP="004E1C9A">
            <w:pPr>
              <w:pStyle w:val="TAL"/>
              <w:jc w:val="center"/>
            </w:pPr>
            <w:r>
              <w:t>T</w:t>
            </w:r>
          </w:p>
        </w:tc>
        <w:tc>
          <w:tcPr>
            <w:tcW w:w="1069" w:type="dxa"/>
            <w:tcMar>
              <w:top w:w="0" w:type="dxa"/>
              <w:left w:w="28" w:type="dxa"/>
              <w:bottom w:w="0" w:type="dxa"/>
              <w:right w:w="108" w:type="dxa"/>
            </w:tcMar>
          </w:tcPr>
          <w:p w14:paraId="0C8E7242" w14:textId="77777777" w:rsidR="005B364A" w:rsidRDefault="005B364A" w:rsidP="004E1C9A">
            <w:pPr>
              <w:pStyle w:val="TAL"/>
              <w:jc w:val="center"/>
            </w:pPr>
            <w:r>
              <w:t>F</w:t>
            </w:r>
          </w:p>
        </w:tc>
        <w:tc>
          <w:tcPr>
            <w:tcW w:w="1189" w:type="dxa"/>
            <w:tcMar>
              <w:top w:w="0" w:type="dxa"/>
              <w:left w:w="28" w:type="dxa"/>
              <w:bottom w:w="0" w:type="dxa"/>
              <w:right w:w="108" w:type="dxa"/>
            </w:tcMar>
          </w:tcPr>
          <w:p w14:paraId="4FC203D9" w14:textId="77777777" w:rsidR="005B364A" w:rsidRDefault="005B364A" w:rsidP="004E1C9A">
            <w:pPr>
              <w:pStyle w:val="TAL"/>
              <w:jc w:val="center"/>
              <w:rPr>
                <w:lang w:eastAsia="zh-CN"/>
              </w:rPr>
            </w:pPr>
            <w:r>
              <w:rPr>
                <w:lang w:eastAsia="zh-CN"/>
              </w:rPr>
              <w:t>T</w:t>
            </w:r>
          </w:p>
        </w:tc>
      </w:tr>
      <w:tr w:rsidR="00C90965" w:rsidRPr="00766903" w14:paraId="5E4DEB67" w14:textId="77777777" w:rsidTr="00EA6478">
        <w:trPr>
          <w:cantSplit/>
          <w:jc w:val="center"/>
        </w:trPr>
        <w:tc>
          <w:tcPr>
            <w:tcW w:w="4026" w:type="dxa"/>
            <w:tcMar>
              <w:top w:w="0" w:type="dxa"/>
              <w:left w:w="28" w:type="dxa"/>
              <w:bottom w:w="0" w:type="dxa"/>
              <w:right w:w="108" w:type="dxa"/>
            </w:tcMar>
          </w:tcPr>
          <w:p w14:paraId="0A5FA995" w14:textId="77777777" w:rsidR="00C90965" w:rsidRPr="00766903" w:rsidRDefault="00C90965" w:rsidP="00934DEC">
            <w:pPr>
              <w:pStyle w:val="TAL"/>
              <w:rPr>
                <w:rFonts w:ascii="Courier New" w:hAnsi="Courier New" w:cs="Courier New"/>
              </w:rPr>
            </w:pPr>
            <w:r w:rsidRPr="00766903">
              <w:rPr>
                <w:b/>
                <w:bCs/>
              </w:rPr>
              <w:t>Attribute related to role</w:t>
            </w:r>
          </w:p>
        </w:tc>
        <w:tc>
          <w:tcPr>
            <w:tcW w:w="1199" w:type="dxa"/>
            <w:tcMar>
              <w:top w:w="0" w:type="dxa"/>
              <w:left w:w="28" w:type="dxa"/>
              <w:bottom w:w="0" w:type="dxa"/>
              <w:right w:w="108" w:type="dxa"/>
            </w:tcMar>
          </w:tcPr>
          <w:p w14:paraId="12F97719" w14:textId="77777777" w:rsidR="00C90965" w:rsidRPr="00766903" w:rsidRDefault="00C90965" w:rsidP="00934DEC">
            <w:pPr>
              <w:pStyle w:val="TAL"/>
              <w:jc w:val="center"/>
            </w:pPr>
          </w:p>
        </w:tc>
        <w:tc>
          <w:tcPr>
            <w:tcW w:w="1119" w:type="dxa"/>
            <w:tcMar>
              <w:top w:w="0" w:type="dxa"/>
              <w:left w:w="28" w:type="dxa"/>
              <w:bottom w:w="0" w:type="dxa"/>
              <w:right w:w="108" w:type="dxa"/>
            </w:tcMar>
          </w:tcPr>
          <w:p w14:paraId="075AB5E1" w14:textId="77777777" w:rsidR="00C90965" w:rsidRPr="00766903" w:rsidRDefault="00C90965" w:rsidP="00934DEC">
            <w:pPr>
              <w:pStyle w:val="TAL"/>
              <w:jc w:val="center"/>
            </w:pPr>
          </w:p>
        </w:tc>
        <w:tc>
          <w:tcPr>
            <w:tcW w:w="1029" w:type="dxa"/>
            <w:tcMar>
              <w:top w:w="0" w:type="dxa"/>
              <w:left w:w="28" w:type="dxa"/>
              <w:bottom w:w="0" w:type="dxa"/>
              <w:right w:w="108" w:type="dxa"/>
            </w:tcMar>
          </w:tcPr>
          <w:p w14:paraId="3E002A44" w14:textId="77777777" w:rsidR="00C90965" w:rsidRPr="00766903" w:rsidRDefault="00C90965" w:rsidP="00934DEC">
            <w:pPr>
              <w:pStyle w:val="TAL"/>
              <w:jc w:val="center"/>
            </w:pPr>
          </w:p>
        </w:tc>
        <w:tc>
          <w:tcPr>
            <w:tcW w:w="1069" w:type="dxa"/>
            <w:tcMar>
              <w:top w:w="0" w:type="dxa"/>
              <w:left w:w="28" w:type="dxa"/>
              <w:bottom w:w="0" w:type="dxa"/>
              <w:right w:w="108" w:type="dxa"/>
            </w:tcMar>
          </w:tcPr>
          <w:p w14:paraId="27624F04" w14:textId="77777777" w:rsidR="00C90965" w:rsidRPr="00766903" w:rsidRDefault="00C90965" w:rsidP="00934DEC">
            <w:pPr>
              <w:pStyle w:val="TAL"/>
              <w:jc w:val="center"/>
              <w:rPr>
                <w:lang w:eastAsia="zh-CN"/>
              </w:rPr>
            </w:pPr>
          </w:p>
        </w:tc>
        <w:tc>
          <w:tcPr>
            <w:tcW w:w="1189" w:type="dxa"/>
            <w:tcMar>
              <w:top w:w="0" w:type="dxa"/>
              <w:left w:w="28" w:type="dxa"/>
              <w:bottom w:w="0" w:type="dxa"/>
              <w:right w:w="108" w:type="dxa"/>
            </w:tcMar>
          </w:tcPr>
          <w:p w14:paraId="017E1DE8" w14:textId="77777777" w:rsidR="00C90965" w:rsidRPr="00766903" w:rsidRDefault="00C90965" w:rsidP="00934DEC">
            <w:pPr>
              <w:pStyle w:val="TAL"/>
              <w:jc w:val="center"/>
              <w:rPr>
                <w:lang w:eastAsia="zh-CN"/>
              </w:rPr>
            </w:pPr>
          </w:p>
        </w:tc>
      </w:tr>
      <w:tr w:rsidR="00C90965" w:rsidRPr="00766903" w14:paraId="56DD6C4A" w14:textId="77777777" w:rsidTr="00EA6478">
        <w:trPr>
          <w:cantSplit/>
          <w:jc w:val="center"/>
        </w:trPr>
        <w:tc>
          <w:tcPr>
            <w:tcW w:w="4026" w:type="dxa"/>
            <w:tcMar>
              <w:top w:w="0" w:type="dxa"/>
              <w:left w:w="28" w:type="dxa"/>
              <w:bottom w:w="0" w:type="dxa"/>
              <w:right w:w="108" w:type="dxa"/>
            </w:tcMar>
          </w:tcPr>
          <w:p w14:paraId="6E4CA901" w14:textId="77777777" w:rsidR="00C90965" w:rsidRPr="00766903" w:rsidRDefault="00C90965" w:rsidP="00934DEC">
            <w:pPr>
              <w:pStyle w:val="TAL"/>
              <w:rPr>
                <w:rFonts w:ascii="Courier New" w:hAnsi="Courier New" w:cs="Courier New"/>
              </w:rPr>
            </w:pPr>
          </w:p>
        </w:tc>
        <w:tc>
          <w:tcPr>
            <w:tcW w:w="1199" w:type="dxa"/>
            <w:tcMar>
              <w:top w:w="0" w:type="dxa"/>
              <w:left w:w="28" w:type="dxa"/>
              <w:bottom w:w="0" w:type="dxa"/>
              <w:right w:w="108" w:type="dxa"/>
            </w:tcMar>
          </w:tcPr>
          <w:p w14:paraId="0DFC87D3" w14:textId="77777777" w:rsidR="00C90965" w:rsidRPr="00766903" w:rsidRDefault="00C90965" w:rsidP="00934DEC">
            <w:pPr>
              <w:pStyle w:val="TAL"/>
              <w:jc w:val="center"/>
            </w:pPr>
          </w:p>
        </w:tc>
        <w:tc>
          <w:tcPr>
            <w:tcW w:w="1119" w:type="dxa"/>
            <w:tcMar>
              <w:top w:w="0" w:type="dxa"/>
              <w:left w:w="28" w:type="dxa"/>
              <w:bottom w:w="0" w:type="dxa"/>
              <w:right w:w="108" w:type="dxa"/>
            </w:tcMar>
          </w:tcPr>
          <w:p w14:paraId="2BF351E4" w14:textId="77777777" w:rsidR="00C90965" w:rsidRPr="00766903" w:rsidRDefault="00C90965" w:rsidP="00934DEC">
            <w:pPr>
              <w:pStyle w:val="TAL"/>
              <w:jc w:val="center"/>
            </w:pPr>
          </w:p>
        </w:tc>
        <w:tc>
          <w:tcPr>
            <w:tcW w:w="1029" w:type="dxa"/>
            <w:tcMar>
              <w:top w:w="0" w:type="dxa"/>
              <w:left w:w="28" w:type="dxa"/>
              <w:bottom w:w="0" w:type="dxa"/>
              <w:right w:w="108" w:type="dxa"/>
            </w:tcMar>
          </w:tcPr>
          <w:p w14:paraId="3099600F" w14:textId="77777777" w:rsidR="00C90965" w:rsidRPr="00766903" w:rsidRDefault="00C90965" w:rsidP="00934DEC">
            <w:pPr>
              <w:pStyle w:val="TAL"/>
              <w:jc w:val="center"/>
            </w:pPr>
          </w:p>
        </w:tc>
        <w:tc>
          <w:tcPr>
            <w:tcW w:w="1069" w:type="dxa"/>
            <w:tcMar>
              <w:top w:w="0" w:type="dxa"/>
              <w:left w:w="28" w:type="dxa"/>
              <w:bottom w:w="0" w:type="dxa"/>
              <w:right w:w="108" w:type="dxa"/>
            </w:tcMar>
          </w:tcPr>
          <w:p w14:paraId="0706FD30" w14:textId="77777777" w:rsidR="00C90965" w:rsidRPr="00766903" w:rsidRDefault="00C90965" w:rsidP="00934DEC">
            <w:pPr>
              <w:pStyle w:val="TAL"/>
              <w:jc w:val="center"/>
              <w:rPr>
                <w:lang w:eastAsia="zh-CN"/>
              </w:rPr>
            </w:pPr>
          </w:p>
        </w:tc>
        <w:tc>
          <w:tcPr>
            <w:tcW w:w="1189" w:type="dxa"/>
            <w:tcMar>
              <w:top w:w="0" w:type="dxa"/>
              <w:left w:w="28" w:type="dxa"/>
              <w:bottom w:w="0" w:type="dxa"/>
              <w:right w:w="108" w:type="dxa"/>
            </w:tcMar>
          </w:tcPr>
          <w:p w14:paraId="322BD6D5" w14:textId="77777777" w:rsidR="00C90965" w:rsidRPr="00766903" w:rsidRDefault="00C90965" w:rsidP="00934DEC">
            <w:pPr>
              <w:pStyle w:val="TAL"/>
              <w:jc w:val="center"/>
              <w:rPr>
                <w:lang w:eastAsia="zh-CN"/>
              </w:rPr>
            </w:pPr>
          </w:p>
        </w:tc>
      </w:tr>
    </w:tbl>
    <w:p w14:paraId="07903498" w14:textId="0CA6B426" w:rsidR="00C90965" w:rsidRPr="006D3A13" w:rsidRDefault="00C90965" w:rsidP="00406D75"/>
    <w:p w14:paraId="423E594D" w14:textId="6C89C1EF" w:rsidR="00C90965" w:rsidRPr="00A826FC" w:rsidRDefault="00C90965" w:rsidP="00406D75">
      <w:pPr>
        <w:pStyle w:val="Heading4"/>
      </w:pPr>
      <w:bookmarkStart w:id="559" w:name="_Toc207369022"/>
      <w:bookmarkStart w:id="560" w:name="_Toc207402166"/>
      <w:bookmarkStart w:id="561" w:name="_Toc207444606"/>
      <w:bookmarkStart w:id="562" w:name="_Toc219469867"/>
      <w:r w:rsidRPr="00A826FC">
        <w:t>6.3</w:t>
      </w:r>
      <w:r w:rsidR="007F00E1">
        <w:t>.6</w:t>
      </w:r>
      <w:r w:rsidRPr="00A826FC">
        <w:t>.3</w:t>
      </w:r>
      <w:r w:rsidRPr="00A826FC">
        <w:tab/>
        <w:t>Attribute constraints</w:t>
      </w:r>
      <w:bookmarkEnd w:id="559"/>
      <w:bookmarkEnd w:id="560"/>
      <w:bookmarkEnd w:id="561"/>
      <w:bookmarkEnd w:id="562"/>
    </w:p>
    <w:p w14:paraId="6CF4ADA5" w14:textId="77777777" w:rsidR="00C90965" w:rsidRPr="00766903" w:rsidRDefault="00C90965" w:rsidP="00406D75">
      <w:r w:rsidRPr="00766903">
        <w:t>None</w:t>
      </w:r>
    </w:p>
    <w:p w14:paraId="01B68882" w14:textId="20ACCB63" w:rsidR="00C90965" w:rsidRPr="00A826FC" w:rsidRDefault="00C90965" w:rsidP="00406D75">
      <w:pPr>
        <w:pStyle w:val="Heading4"/>
      </w:pPr>
      <w:bookmarkStart w:id="563" w:name="_Toc207369023"/>
      <w:bookmarkStart w:id="564" w:name="_Toc207402167"/>
      <w:bookmarkStart w:id="565" w:name="_Toc207444607"/>
      <w:bookmarkStart w:id="566" w:name="_Toc219469868"/>
      <w:r w:rsidRPr="00A826FC">
        <w:t>6.3</w:t>
      </w:r>
      <w:r w:rsidR="007F00E1">
        <w:t>.6</w:t>
      </w:r>
      <w:r w:rsidRPr="00A826FC">
        <w:t>.4</w:t>
      </w:r>
      <w:r w:rsidRPr="00A826FC">
        <w:tab/>
        <w:t>Notifications</w:t>
      </w:r>
      <w:bookmarkEnd w:id="563"/>
      <w:bookmarkEnd w:id="564"/>
      <w:bookmarkEnd w:id="565"/>
      <w:bookmarkEnd w:id="566"/>
    </w:p>
    <w:p w14:paraId="77B2C772" w14:textId="126B4F69" w:rsidR="005D0A2C" w:rsidRDefault="00C90965" w:rsidP="00406D75">
      <w:r w:rsidRPr="004171EA">
        <w:t>The common notifications defined in clauses 6.</w:t>
      </w:r>
      <w:r w:rsidR="006046E8">
        <w:t>5</w:t>
      </w:r>
      <w:r w:rsidR="003077E6" w:rsidRPr="004171EA">
        <w:t xml:space="preserve"> </w:t>
      </w:r>
      <w:r w:rsidRPr="004171EA">
        <w:t>are valid for this IOC, without exceptions.</w:t>
      </w:r>
    </w:p>
    <w:p w14:paraId="4F5F8953" w14:textId="77777777" w:rsidR="00C90965" w:rsidRPr="004171EA" w:rsidRDefault="00C90965" w:rsidP="00406D75"/>
    <w:p w14:paraId="1F24076D" w14:textId="3170AD6D" w:rsidR="00C90965" w:rsidRPr="0010705C" w:rsidRDefault="00C90965" w:rsidP="0010705C">
      <w:pPr>
        <w:pStyle w:val="Heading3"/>
      </w:pPr>
      <w:bookmarkStart w:id="567" w:name="_Toc207369024"/>
      <w:bookmarkStart w:id="568" w:name="_Toc207402168"/>
      <w:bookmarkStart w:id="569" w:name="_Toc207444608"/>
      <w:bookmarkStart w:id="570" w:name="_Toc219469869"/>
      <w:r w:rsidRPr="00BE7B33">
        <w:t>6.3</w:t>
      </w:r>
      <w:r w:rsidR="007F00E1">
        <w:t>.7</w:t>
      </w:r>
      <w:r w:rsidRPr="00BE7B33">
        <w:tab/>
      </w:r>
      <w:r w:rsidRPr="0010705C">
        <w:t>FaultManagement</w:t>
      </w:r>
      <w:bookmarkEnd w:id="570"/>
      <w:r w:rsidRPr="0010705C">
        <w:t xml:space="preserve"> </w:t>
      </w:r>
      <w:bookmarkEnd w:id="567"/>
      <w:bookmarkEnd w:id="568"/>
      <w:bookmarkEnd w:id="569"/>
    </w:p>
    <w:p w14:paraId="443DA502" w14:textId="5BFF9816" w:rsidR="00C90965" w:rsidRPr="00BE7B33" w:rsidRDefault="00C90965" w:rsidP="005E1A2E">
      <w:pPr>
        <w:pStyle w:val="Heading4"/>
      </w:pPr>
      <w:bookmarkStart w:id="571" w:name="_Toc207369025"/>
      <w:bookmarkStart w:id="572" w:name="_Toc207402169"/>
      <w:bookmarkStart w:id="573" w:name="_Toc207444609"/>
      <w:bookmarkStart w:id="574" w:name="_Toc219469870"/>
      <w:r w:rsidRPr="00BE7B33">
        <w:t>6.3</w:t>
      </w:r>
      <w:r w:rsidR="007F00E1">
        <w:t>.7</w:t>
      </w:r>
      <w:r w:rsidRPr="00BE7B33">
        <w:t>.1</w:t>
      </w:r>
      <w:r w:rsidRPr="00BE7B33">
        <w:tab/>
        <w:t>Definition</w:t>
      </w:r>
      <w:bookmarkEnd w:id="571"/>
      <w:bookmarkEnd w:id="572"/>
      <w:bookmarkEnd w:id="573"/>
      <w:bookmarkEnd w:id="574"/>
    </w:p>
    <w:p w14:paraId="0BF0115A" w14:textId="77777777" w:rsidR="00C90965" w:rsidRDefault="00C90965" w:rsidP="000132B8">
      <w:r w:rsidRPr="00BE7B33">
        <w:t xml:space="preserve">This </w:t>
      </w:r>
      <w:r>
        <w:t>IOC</w:t>
      </w:r>
      <w:r w:rsidRPr="00BE7B33">
        <w:t xml:space="preserve"> represents </w:t>
      </w:r>
      <w:r>
        <w:t>the Fault Management</w:t>
      </w:r>
      <w:r w:rsidRPr="00BE7B33">
        <w:t xml:space="preserve"> </w:t>
      </w:r>
      <w:r>
        <w:t>CCL purpose, which</w:t>
      </w:r>
      <w:r w:rsidRPr="00BE7B33">
        <w:t xml:space="preserve"> a</w:t>
      </w:r>
      <w:r>
        <w:t xml:space="preserve"> </w:t>
      </w:r>
      <w:r w:rsidRPr="00BE7B33">
        <w:t xml:space="preserve">list of </w:t>
      </w:r>
      <w:r>
        <w:t>attributes</w:t>
      </w:r>
      <w:r w:rsidRPr="00BE7B33">
        <w:t xml:space="preserve"> that describe the capabilities of the </w:t>
      </w:r>
      <w:r>
        <w:t xml:space="preserve">Fault Management </w:t>
      </w:r>
      <w:r w:rsidRPr="00BE7B33">
        <w:t>CCL.</w:t>
      </w:r>
    </w:p>
    <w:p w14:paraId="13D65216" w14:textId="2CA243B9" w:rsidR="00C90965" w:rsidRPr="00BE7B33" w:rsidRDefault="00C90965" w:rsidP="005E1A2E">
      <w:pPr>
        <w:pStyle w:val="Heading4"/>
      </w:pPr>
      <w:bookmarkStart w:id="575" w:name="_Toc207369026"/>
      <w:bookmarkStart w:id="576" w:name="_Toc207402170"/>
      <w:bookmarkStart w:id="577" w:name="_Toc207444610"/>
      <w:bookmarkStart w:id="578" w:name="_Toc219469871"/>
      <w:r w:rsidRPr="00BE7B33">
        <w:t>6.3</w:t>
      </w:r>
      <w:r w:rsidR="007F00E1">
        <w:t>.7</w:t>
      </w:r>
      <w:r w:rsidRPr="00BE7B33">
        <w:t>.2</w:t>
      </w:r>
      <w:r w:rsidRPr="00BE7B33">
        <w:tab/>
        <w:t>Attributes</w:t>
      </w:r>
      <w:bookmarkEnd w:id="575"/>
      <w:bookmarkEnd w:id="576"/>
      <w:bookmarkEnd w:id="577"/>
      <w:bookmarkEnd w:id="578"/>
    </w:p>
    <w:p w14:paraId="2017C5CC" w14:textId="52CC1C69" w:rsidR="00C90965" w:rsidRPr="00BE7B33" w:rsidRDefault="00C90965" w:rsidP="000132B8">
      <w:pPr>
        <w:keepNext/>
        <w:keepLines/>
        <w:spacing w:before="60"/>
        <w:jc w:val="center"/>
        <w:rPr>
          <w:rFonts w:ascii="Arial" w:hAnsi="Arial"/>
          <w:b/>
          <w:lang w:eastAsia="zh-CN"/>
        </w:rPr>
      </w:pPr>
      <w:r w:rsidRPr="00BE7B33">
        <w:rPr>
          <w:rFonts w:ascii="Arial" w:hAnsi="Arial"/>
          <w:b/>
        </w:rPr>
        <w:t>Table 6.3</w:t>
      </w:r>
      <w:r w:rsidR="007F00E1">
        <w:rPr>
          <w:rFonts w:ascii="Arial" w:hAnsi="Arial"/>
          <w:b/>
        </w:rPr>
        <w:t>.7</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4"/>
        <w:gridCol w:w="1167"/>
        <w:gridCol w:w="1077"/>
        <w:gridCol w:w="1117"/>
        <w:gridCol w:w="1237"/>
      </w:tblGrid>
      <w:tr w:rsidR="00C90965" w:rsidRPr="00BE7B33" w14:paraId="690FA304" w14:textId="77777777" w:rsidTr="00267DB2">
        <w:trPr>
          <w:cantSplit/>
          <w:jc w:val="center"/>
        </w:trPr>
        <w:tc>
          <w:tcPr>
            <w:tcW w:w="4321" w:type="dxa"/>
            <w:shd w:val="pct10" w:color="auto" w:fill="FFFFFF"/>
            <w:vAlign w:val="center"/>
          </w:tcPr>
          <w:p w14:paraId="4B0BF89A" w14:textId="77777777" w:rsidR="00C90965" w:rsidRPr="00BE7B33" w:rsidRDefault="00C90965" w:rsidP="00267DB2">
            <w:pPr>
              <w:keepNext/>
              <w:keepLines/>
              <w:spacing w:after="0"/>
              <w:jc w:val="center"/>
              <w:rPr>
                <w:rFonts w:ascii="Arial" w:hAnsi="Arial"/>
                <w:b/>
                <w:sz w:val="18"/>
              </w:rPr>
            </w:pPr>
            <w:r w:rsidRPr="00BE7B33">
              <w:rPr>
                <w:rFonts w:ascii="Arial" w:hAnsi="Arial"/>
                <w:b/>
                <w:sz w:val="18"/>
              </w:rPr>
              <w:t>Attribute name</w:t>
            </w:r>
          </w:p>
        </w:tc>
        <w:tc>
          <w:tcPr>
            <w:tcW w:w="710" w:type="dxa"/>
            <w:shd w:val="pct10" w:color="auto" w:fill="FFFFFF"/>
            <w:vAlign w:val="center"/>
          </w:tcPr>
          <w:p w14:paraId="254D0F74" w14:textId="77777777" w:rsidR="00C90965" w:rsidRPr="00BE7B33" w:rsidRDefault="00C90965" w:rsidP="00267DB2">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18569103" w14:textId="77777777" w:rsidR="00C90965" w:rsidRPr="00BE7B33" w:rsidRDefault="00C90965" w:rsidP="00267DB2">
            <w:pPr>
              <w:keepNext/>
              <w:keepLines/>
              <w:spacing w:after="0"/>
              <w:jc w:val="center"/>
              <w:rPr>
                <w:rFonts w:ascii="Arial" w:hAnsi="Arial"/>
                <w:b/>
                <w:sz w:val="18"/>
              </w:rPr>
            </w:pPr>
            <w:r w:rsidRPr="00BE7B33">
              <w:rPr>
                <w:rFonts w:ascii="Arial" w:hAnsi="Arial"/>
                <w:b/>
                <w:sz w:val="18"/>
              </w:rPr>
              <w:t>isReadable</w:t>
            </w:r>
          </w:p>
        </w:tc>
        <w:tc>
          <w:tcPr>
            <w:tcW w:w="1077" w:type="dxa"/>
            <w:shd w:val="pct10" w:color="auto" w:fill="FFFFFF"/>
            <w:vAlign w:val="center"/>
          </w:tcPr>
          <w:p w14:paraId="4C05D896" w14:textId="77777777" w:rsidR="00C90965" w:rsidRPr="00BE7B33" w:rsidRDefault="00C90965" w:rsidP="00267DB2">
            <w:pPr>
              <w:keepNext/>
              <w:keepLines/>
              <w:spacing w:after="0"/>
              <w:jc w:val="center"/>
              <w:rPr>
                <w:rFonts w:ascii="Arial" w:hAnsi="Arial"/>
                <w:b/>
                <w:sz w:val="18"/>
              </w:rPr>
            </w:pPr>
            <w:r w:rsidRPr="00BE7B33">
              <w:rPr>
                <w:rFonts w:ascii="Arial" w:hAnsi="Arial"/>
                <w:b/>
                <w:sz w:val="18"/>
              </w:rPr>
              <w:t>isWritable</w:t>
            </w:r>
          </w:p>
        </w:tc>
        <w:tc>
          <w:tcPr>
            <w:tcW w:w="1117" w:type="dxa"/>
            <w:shd w:val="pct10" w:color="auto" w:fill="FFFFFF"/>
            <w:vAlign w:val="center"/>
          </w:tcPr>
          <w:p w14:paraId="1752CAB0" w14:textId="77777777" w:rsidR="00C90965" w:rsidRPr="00BE7B33" w:rsidRDefault="00C90965" w:rsidP="00267DB2">
            <w:pPr>
              <w:keepNext/>
              <w:keepLines/>
              <w:spacing w:after="0"/>
              <w:jc w:val="center"/>
              <w:rPr>
                <w:rFonts w:ascii="Arial" w:hAnsi="Arial"/>
                <w:b/>
                <w:sz w:val="18"/>
              </w:rPr>
            </w:pPr>
            <w:r w:rsidRPr="00BE7B33">
              <w:rPr>
                <w:rFonts w:ascii="Arial" w:hAnsi="Arial" w:cs="Arial"/>
                <w:b/>
                <w:bCs/>
                <w:sz w:val="18"/>
                <w:szCs w:val="18"/>
              </w:rPr>
              <w:t>isInvariant</w:t>
            </w:r>
          </w:p>
        </w:tc>
        <w:tc>
          <w:tcPr>
            <w:tcW w:w="1237" w:type="dxa"/>
            <w:shd w:val="pct10" w:color="auto" w:fill="FFFFFF"/>
            <w:vAlign w:val="center"/>
          </w:tcPr>
          <w:p w14:paraId="5E366D65" w14:textId="77777777" w:rsidR="00C90965" w:rsidRPr="00BE7B33" w:rsidRDefault="00C90965" w:rsidP="00267DB2">
            <w:pPr>
              <w:keepNext/>
              <w:keepLines/>
              <w:spacing w:after="0"/>
              <w:jc w:val="center"/>
              <w:rPr>
                <w:rFonts w:ascii="Arial" w:hAnsi="Arial"/>
                <w:b/>
                <w:sz w:val="18"/>
              </w:rPr>
            </w:pPr>
            <w:r w:rsidRPr="00BE7B33">
              <w:rPr>
                <w:rFonts w:ascii="Arial" w:hAnsi="Arial"/>
                <w:b/>
                <w:sz w:val="18"/>
              </w:rPr>
              <w:t>isNotifyable</w:t>
            </w:r>
          </w:p>
        </w:tc>
      </w:tr>
      <w:tr w:rsidR="00C90965" w:rsidRPr="00BE7B33" w14:paraId="1C1B3BDF" w14:textId="77777777" w:rsidTr="00267DB2">
        <w:trPr>
          <w:cantSplit/>
          <w:jc w:val="center"/>
        </w:trPr>
        <w:tc>
          <w:tcPr>
            <w:tcW w:w="4321" w:type="dxa"/>
          </w:tcPr>
          <w:p w14:paraId="17EDBCCD" w14:textId="7B6AC13B" w:rsidR="00C90965" w:rsidRPr="00BE7B33" w:rsidDel="00EB4D4F" w:rsidRDefault="00D8357E" w:rsidP="00267DB2">
            <w:pPr>
              <w:keepNext/>
              <w:keepLines/>
              <w:tabs>
                <w:tab w:val="left" w:pos="774"/>
              </w:tabs>
              <w:spacing w:after="0"/>
              <w:jc w:val="both"/>
              <w:rPr>
                <w:rFonts w:ascii="Courier New" w:hAnsi="Courier New" w:cs="Courier New"/>
                <w:sz w:val="18"/>
              </w:rPr>
            </w:pPr>
            <w:r>
              <w:rPr>
                <w:rFonts w:ascii="Courier New" w:hAnsi="Courier New" w:cs="Courier New"/>
                <w:bCs/>
                <w:sz w:val="18"/>
              </w:rPr>
              <w:t>f</w:t>
            </w:r>
            <w:r w:rsidR="00C90965">
              <w:rPr>
                <w:rFonts w:ascii="Courier New" w:hAnsi="Courier New" w:cs="Courier New"/>
                <w:bCs/>
                <w:sz w:val="18"/>
              </w:rPr>
              <w:t>aultManagementAlarmIdList</w:t>
            </w:r>
          </w:p>
        </w:tc>
        <w:tc>
          <w:tcPr>
            <w:tcW w:w="710" w:type="dxa"/>
          </w:tcPr>
          <w:p w14:paraId="1670D0FA" w14:textId="77777777" w:rsidR="00C90965" w:rsidRPr="00BE7B33" w:rsidRDefault="00C90965" w:rsidP="00267DB2">
            <w:pPr>
              <w:keepNext/>
              <w:keepLines/>
              <w:spacing w:after="0"/>
              <w:jc w:val="center"/>
              <w:rPr>
                <w:rFonts w:ascii="Arial" w:hAnsi="Arial"/>
                <w:sz w:val="18"/>
              </w:rPr>
            </w:pPr>
            <w:r>
              <w:rPr>
                <w:rFonts w:ascii="Arial" w:hAnsi="Arial"/>
                <w:sz w:val="18"/>
              </w:rPr>
              <w:t>M</w:t>
            </w:r>
          </w:p>
        </w:tc>
        <w:tc>
          <w:tcPr>
            <w:tcW w:w="1167" w:type="dxa"/>
          </w:tcPr>
          <w:p w14:paraId="010DCBC2"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077" w:type="dxa"/>
          </w:tcPr>
          <w:p w14:paraId="094E8927" w14:textId="77777777" w:rsidR="00C90965" w:rsidRPr="00BE7B33" w:rsidDel="00281BAB" w:rsidRDefault="00C90965" w:rsidP="00267DB2">
            <w:pPr>
              <w:keepNext/>
              <w:keepLines/>
              <w:spacing w:after="0"/>
              <w:jc w:val="center"/>
              <w:rPr>
                <w:rFonts w:ascii="Arial" w:hAnsi="Arial"/>
                <w:sz w:val="18"/>
              </w:rPr>
            </w:pPr>
            <w:r>
              <w:rPr>
                <w:rFonts w:ascii="Arial" w:hAnsi="Arial"/>
                <w:sz w:val="18"/>
              </w:rPr>
              <w:t>T</w:t>
            </w:r>
          </w:p>
        </w:tc>
        <w:tc>
          <w:tcPr>
            <w:tcW w:w="1117" w:type="dxa"/>
          </w:tcPr>
          <w:p w14:paraId="24F04F13" w14:textId="77777777" w:rsidR="00C90965" w:rsidRPr="00BE7B33" w:rsidDel="000455BF" w:rsidRDefault="00C90965" w:rsidP="00267DB2">
            <w:pPr>
              <w:keepNext/>
              <w:keepLines/>
              <w:spacing w:after="0"/>
              <w:jc w:val="center"/>
              <w:rPr>
                <w:rFonts w:ascii="Arial" w:hAnsi="Arial"/>
                <w:sz w:val="18"/>
              </w:rPr>
            </w:pPr>
            <w:r>
              <w:rPr>
                <w:rFonts w:ascii="Arial" w:hAnsi="Arial"/>
                <w:sz w:val="18"/>
              </w:rPr>
              <w:t>F</w:t>
            </w:r>
          </w:p>
        </w:tc>
        <w:tc>
          <w:tcPr>
            <w:tcW w:w="1237" w:type="dxa"/>
          </w:tcPr>
          <w:p w14:paraId="321649D5" w14:textId="77777777" w:rsidR="00C90965" w:rsidRPr="00BE7B33"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3E8A458B" w14:textId="77777777" w:rsidTr="00267DB2">
        <w:trPr>
          <w:cantSplit/>
          <w:jc w:val="center"/>
        </w:trPr>
        <w:tc>
          <w:tcPr>
            <w:tcW w:w="4321" w:type="dxa"/>
          </w:tcPr>
          <w:p w14:paraId="5BD4A0C8" w14:textId="4983F383" w:rsidR="00C90965" w:rsidRPr="00BE7B33" w:rsidDel="009F4E70" w:rsidRDefault="00D8357E" w:rsidP="00267DB2">
            <w:pPr>
              <w:keepNext/>
              <w:keepLines/>
              <w:tabs>
                <w:tab w:val="left" w:pos="774"/>
              </w:tabs>
              <w:spacing w:after="0"/>
              <w:jc w:val="both"/>
              <w:rPr>
                <w:rFonts w:ascii="Courier New" w:hAnsi="Courier New" w:cs="Courier New"/>
                <w:bCs/>
                <w:sz w:val="18"/>
              </w:rPr>
            </w:pPr>
            <w:r>
              <w:rPr>
                <w:rFonts w:ascii="Courier New" w:hAnsi="Courier New" w:cs="Courier New"/>
                <w:bCs/>
                <w:sz w:val="18"/>
              </w:rPr>
              <w:t>f</w:t>
            </w:r>
            <w:r w:rsidR="00C90965">
              <w:rPr>
                <w:rFonts w:ascii="Courier New" w:hAnsi="Courier New" w:cs="Courier New"/>
                <w:bCs/>
                <w:sz w:val="18"/>
              </w:rPr>
              <w:t>aultManagementTimeWindow</w:t>
            </w:r>
          </w:p>
        </w:tc>
        <w:tc>
          <w:tcPr>
            <w:tcW w:w="710" w:type="dxa"/>
          </w:tcPr>
          <w:p w14:paraId="0728F4C9" w14:textId="77777777" w:rsidR="00C90965" w:rsidRPr="00BE7B33" w:rsidRDefault="00C90965" w:rsidP="00267DB2">
            <w:pPr>
              <w:keepNext/>
              <w:keepLines/>
              <w:spacing w:after="0"/>
              <w:jc w:val="center"/>
              <w:rPr>
                <w:rFonts w:ascii="Arial" w:hAnsi="Arial"/>
                <w:sz w:val="18"/>
              </w:rPr>
            </w:pPr>
            <w:r>
              <w:rPr>
                <w:rFonts w:ascii="Arial" w:hAnsi="Arial"/>
                <w:sz w:val="18"/>
              </w:rPr>
              <w:t>M</w:t>
            </w:r>
          </w:p>
        </w:tc>
        <w:tc>
          <w:tcPr>
            <w:tcW w:w="1167" w:type="dxa"/>
          </w:tcPr>
          <w:p w14:paraId="49436FD4"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077" w:type="dxa"/>
          </w:tcPr>
          <w:p w14:paraId="3B25E352"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117" w:type="dxa"/>
          </w:tcPr>
          <w:p w14:paraId="378E8952" w14:textId="77777777" w:rsidR="00C90965" w:rsidRPr="00BE7B33" w:rsidRDefault="00C90965" w:rsidP="00267DB2">
            <w:pPr>
              <w:keepNext/>
              <w:keepLines/>
              <w:spacing w:after="0"/>
              <w:jc w:val="center"/>
              <w:rPr>
                <w:rFonts w:ascii="Arial" w:hAnsi="Arial"/>
                <w:sz w:val="18"/>
              </w:rPr>
            </w:pPr>
            <w:r>
              <w:rPr>
                <w:rFonts w:ascii="Arial" w:hAnsi="Arial"/>
                <w:sz w:val="18"/>
              </w:rPr>
              <w:t>F</w:t>
            </w:r>
          </w:p>
        </w:tc>
        <w:tc>
          <w:tcPr>
            <w:tcW w:w="1237" w:type="dxa"/>
          </w:tcPr>
          <w:p w14:paraId="7236E208" w14:textId="77777777" w:rsidR="00C90965" w:rsidRPr="00BE7B33"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0C0E6BC8" w14:textId="77777777" w:rsidTr="00267DB2">
        <w:trPr>
          <w:cantSplit/>
          <w:jc w:val="center"/>
        </w:trPr>
        <w:tc>
          <w:tcPr>
            <w:tcW w:w="4321" w:type="dxa"/>
          </w:tcPr>
          <w:p w14:paraId="599AAA0E" w14:textId="6621C4D3" w:rsidR="00C90965" w:rsidRDefault="00D8357E" w:rsidP="00267DB2">
            <w:pPr>
              <w:keepNext/>
              <w:keepLines/>
              <w:tabs>
                <w:tab w:val="left" w:pos="774"/>
              </w:tabs>
              <w:spacing w:after="0"/>
              <w:jc w:val="both"/>
              <w:rPr>
                <w:rFonts w:ascii="Courier New" w:hAnsi="Courier New" w:cs="Courier New"/>
                <w:bCs/>
                <w:sz w:val="18"/>
              </w:rPr>
            </w:pPr>
            <w:r>
              <w:rPr>
                <w:rFonts w:ascii="Courier New" w:hAnsi="Courier New" w:cs="Courier New"/>
                <w:bCs/>
                <w:sz w:val="18"/>
              </w:rPr>
              <w:t>f</w:t>
            </w:r>
            <w:r w:rsidR="00C90965">
              <w:rPr>
                <w:rFonts w:ascii="Courier New" w:hAnsi="Courier New" w:cs="Courier New"/>
                <w:bCs/>
                <w:sz w:val="18"/>
              </w:rPr>
              <w:t>aultManagementBackUpObjectRequirement</w:t>
            </w:r>
          </w:p>
        </w:tc>
        <w:tc>
          <w:tcPr>
            <w:tcW w:w="710" w:type="dxa"/>
          </w:tcPr>
          <w:p w14:paraId="1D7ABCA5" w14:textId="77777777" w:rsidR="00C90965" w:rsidRDefault="00C90965" w:rsidP="00267DB2">
            <w:pPr>
              <w:keepNext/>
              <w:keepLines/>
              <w:spacing w:after="0"/>
              <w:jc w:val="center"/>
              <w:rPr>
                <w:rFonts w:ascii="Arial" w:hAnsi="Arial"/>
                <w:sz w:val="18"/>
              </w:rPr>
            </w:pPr>
            <w:r>
              <w:rPr>
                <w:rFonts w:ascii="Arial" w:hAnsi="Arial"/>
                <w:sz w:val="18"/>
              </w:rPr>
              <w:t>O</w:t>
            </w:r>
          </w:p>
        </w:tc>
        <w:tc>
          <w:tcPr>
            <w:tcW w:w="1167" w:type="dxa"/>
          </w:tcPr>
          <w:p w14:paraId="08A3CC74" w14:textId="77777777" w:rsidR="00C90965" w:rsidRDefault="00C90965" w:rsidP="00267DB2">
            <w:pPr>
              <w:keepNext/>
              <w:keepLines/>
              <w:spacing w:after="0"/>
              <w:jc w:val="center"/>
              <w:rPr>
                <w:rFonts w:ascii="Arial" w:hAnsi="Arial"/>
                <w:sz w:val="18"/>
              </w:rPr>
            </w:pPr>
            <w:r>
              <w:rPr>
                <w:rFonts w:ascii="Arial" w:hAnsi="Arial"/>
                <w:sz w:val="18"/>
              </w:rPr>
              <w:t>T</w:t>
            </w:r>
          </w:p>
        </w:tc>
        <w:tc>
          <w:tcPr>
            <w:tcW w:w="1077" w:type="dxa"/>
          </w:tcPr>
          <w:p w14:paraId="0EE72EB3" w14:textId="77777777" w:rsidR="00C90965" w:rsidRDefault="00C90965" w:rsidP="00267DB2">
            <w:pPr>
              <w:keepNext/>
              <w:keepLines/>
              <w:spacing w:after="0"/>
              <w:jc w:val="center"/>
              <w:rPr>
                <w:rFonts w:ascii="Arial" w:hAnsi="Arial"/>
                <w:sz w:val="18"/>
              </w:rPr>
            </w:pPr>
            <w:r>
              <w:rPr>
                <w:rFonts w:ascii="Arial" w:hAnsi="Arial"/>
                <w:sz w:val="18"/>
              </w:rPr>
              <w:t>T</w:t>
            </w:r>
          </w:p>
        </w:tc>
        <w:tc>
          <w:tcPr>
            <w:tcW w:w="1117" w:type="dxa"/>
          </w:tcPr>
          <w:p w14:paraId="55F7311D" w14:textId="77777777" w:rsidR="00C90965" w:rsidRDefault="00C90965" w:rsidP="00267DB2">
            <w:pPr>
              <w:keepNext/>
              <w:keepLines/>
              <w:spacing w:after="0"/>
              <w:jc w:val="center"/>
              <w:rPr>
                <w:rFonts w:ascii="Arial" w:hAnsi="Arial"/>
                <w:sz w:val="18"/>
              </w:rPr>
            </w:pPr>
            <w:r>
              <w:rPr>
                <w:rFonts w:ascii="Arial" w:hAnsi="Arial"/>
                <w:sz w:val="18"/>
              </w:rPr>
              <w:t>F</w:t>
            </w:r>
          </w:p>
        </w:tc>
        <w:tc>
          <w:tcPr>
            <w:tcW w:w="1237" w:type="dxa"/>
          </w:tcPr>
          <w:p w14:paraId="07240632" w14:textId="77777777" w:rsidR="00C90965"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5C8D0F66" w14:textId="77777777" w:rsidTr="00267DB2">
        <w:trPr>
          <w:cantSplit/>
          <w:jc w:val="center"/>
        </w:trPr>
        <w:tc>
          <w:tcPr>
            <w:tcW w:w="4321" w:type="dxa"/>
          </w:tcPr>
          <w:p w14:paraId="2049934D" w14:textId="3888C37F" w:rsidR="00C90965" w:rsidRDefault="00D8357E" w:rsidP="00267DB2">
            <w:pPr>
              <w:keepNext/>
              <w:keepLines/>
              <w:tabs>
                <w:tab w:val="left" w:pos="774"/>
              </w:tabs>
              <w:spacing w:after="0"/>
              <w:jc w:val="both"/>
              <w:rPr>
                <w:rFonts w:ascii="Courier New" w:hAnsi="Courier New" w:cs="Courier New"/>
                <w:bCs/>
                <w:sz w:val="18"/>
              </w:rPr>
            </w:pPr>
            <w:r>
              <w:rPr>
                <w:rFonts w:ascii="Courier New" w:hAnsi="Courier New" w:cs="Courier New"/>
                <w:bCs/>
                <w:sz w:val="18"/>
              </w:rPr>
              <w:t>f</w:t>
            </w:r>
            <w:r w:rsidR="00C90965">
              <w:rPr>
                <w:rFonts w:ascii="Courier New" w:hAnsi="Courier New" w:cs="Courier New"/>
                <w:bCs/>
                <w:sz w:val="18"/>
              </w:rPr>
              <w:t>aultManagementIsolateObjectRequirement</w:t>
            </w:r>
          </w:p>
        </w:tc>
        <w:tc>
          <w:tcPr>
            <w:tcW w:w="710" w:type="dxa"/>
          </w:tcPr>
          <w:p w14:paraId="41A4BAED" w14:textId="77777777" w:rsidR="00C90965" w:rsidRDefault="00C90965" w:rsidP="00267DB2">
            <w:pPr>
              <w:keepNext/>
              <w:keepLines/>
              <w:spacing w:after="0"/>
              <w:jc w:val="center"/>
              <w:rPr>
                <w:rFonts w:ascii="Arial" w:hAnsi="Arial"/>
                <w:sz w:val="18"/>
              </w:rPr>
            </w:pPr>
            <w:r>
              <w:rPr>
                <w:rFonts w:ascii="Arial" w:hAnsi="Arial"/>
                <w:sz w:val="18"/>
              </w:rPr>
              <w:t>O</w:t>
            </w:r>
          </w:p>
        </w:tc>
        <w:tc>
          <w:tcPr>
            <w:tcW w:w="1167" w:type="dxa"/>
          </w:tcPr>
          <w:p w14:paraId="67A3FAA6" w14:textId="77777777" w:rsidR="00C90965" w:rsidRDefault="00C90965" w:rsidP="00267DB2">
            <w:pPr>
              <w:keepNext/>
              <w:keepLines/>
              <w:spacing w:after="0"/>
              <w:jc w:val="center"/>
              <w:rPr>
                <w:rFonts w:ascii="Arial" w:hAnsi="Arial"/>
                <w:sz w:val="18"/>
              </w:rPr>
            </w:pPr>
            <w:r>
              <w:rPr>
                <w:rFonts w:ascii="Arial" w:hAnsi="Arial"/>
                <w:sz w:val="18"/>
              </w:rPr>
              <w:t>T</w:t>
            </w:r>
          </w:p>
        </w:tc>
        <w:tc>
          <w:tcPr>
            <w:tcW w:w="1077" w:type="dxa"/>
          </w:tcPr>
          <w:p w14:paraId="18D3A95E" w14:textId="77777777" w:rsidR="00C90965" w:rsidRDefault="00C90965" w:rsidP="00267DB2">
            <w:pPr>
              <w:keepNext/>
              <w:keepLines/>
              <w:spacing w:after="0"/>
              <w:jc w:val="center"/>
              <w:rPr>
                <w:rFonts w:ascii="Arial" w:hAnsi="Arial"/>
                <w:sz w:val="18"/>
              </w:rPr>
            </w:pPr>
            <w:r>
              <w:rPr>
                <w:rFonts w:ascii="Arial" w:hAnsi="Arial"/>
                <w:sz w:val="18"/>
              </w:rPr>
              <w:t>T</w:t>
            </w:r>
          </w:p>
        </w:tc>
        <w:tc>
          <w:tcPr>
            <w:tcW w:w="1117" w:type="dxa"/>
          </w:tcPr>
          <w:p w14:paraId="0B1546AE" w14:textId="77777777" w:rsidR="00C90965" w:rsidRDefault="00C90965" w:rsidP="00267DB2">
            <w:pPr>
              <w:keepNext/>
              <w:keepLines/>
              <w:spacing w:after="0"/>
              <w:jc w:val="center"/>
              <w:rPr>
                <w:rFonts w:ascii="Arial" w:hAnsi="Arial"/>
                <w:sz w:val="18"/>
              </w:rPr>
            </w:pPr>
            <w:r>
              <w:rPr>
                <w:rFonts w:ascii="Arial" w:hAnsi="Arial"/>
                <w:sz w:val="18"/>
              </w:rPr>
              <w:t>F</w:t>
            </w:r>
          </w:p>
        </w:tc>
        <w:tc>
          <w:tcPr>
            <w:tcW w:w="1237" w:type="dxa"/>
          </w:tcPr>
          <w:p w14:paraId="4A453848" w14:textId="77777777" w:rsidR="00C90965"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3AA07D69" w14:textId="77777777" w:rsidTr="00267DB2">
        <w:trPr>
          <w:cantSplit/>
          <w:jc w:val="center"/>
        </w:trPr>
        <w:tc>
          <w:tcPr>
            <w:tcW w:w="4321" w:type="dxa"/>
          </w:tcPr>
          <w:p w14:paraId="2A94B5D1" w14:textId="77777777" w:rsidR="00C90965" w:rsidRPr="00BE7B33" w:rsidDel="009F4E70" w:rsidRDefault="00C90965" w:rsidP="00267DB2">
            <w:pPr>
              <w:keepNext/>
              <w:keepLines/>
              <w:tabs>
                <w:tab w:val="left" w:pos="774"/>
              </w:tabs>
              <w:spacing w:after="0"/>
              <w:jc w:val="both"/>
              <w:rPr>
                <w:rFonts w:ascii="Courier New" w:hAnsi="Courier New" w:cs="Courier New"/>
                <w:bCs/>
                <w:sz w:val="18"/>
              </w:rPr>
            </w:pPr>
            <w:r>
              <w:rPr>
                <w:rFonts w:ascii="Courier New" w:hAnsi="Courier New" w:cs="Courier New"/>
                <w:bCs/>
                <w:sz w:val="18"/>
              </w:rPr>
              <w:t>clearUserId</w:t>
            </w:r>
          </w:p>
        </w:tc>
        <w:tc>
          <w:tcPr>
            <w:tcW w:w="710" w:type="dxa"/>
          </w:tcPr>
          <w:p w14:paraId="260FCCC6" w14:textId="77777777" w:rsidR="00C90965" w:rsidRPr="00BE7B33" w:rsidRDefault="00C90965" w:rsidP="00267DB2">
            <w:pPr>
              <w:keepNext/>
              <w:keepLines/>
              <w:spacing w:after="0"/>
              <w:jc w:val="center"/>
              <w:rPr>
                <w:rFonts w:ascii="Arial" w:hAnsi="Arial"/>
                <w:sz w:val="18"/>
              </w:rPr>
            </w:pPr>
            <w:r>
              <w:rPr>
                <w:rFonts w:ascii="Arial" w:hAnsi="Arial"/>
                <w:sz w:val="18"/>
              </w:rPr>
              <w:t>CM</w:t>
            </w:r>
          </w:p>
        </w:tc>
        <w:tc>
          <w:tcPr>
            <w:tcW w:w="1167" w:type="dxa"/>
          </w:tcPr>
          <w:p w14:paraId="472F8419"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077" w:type="dxa"/>
          </w:tcPr>
          <w:p w14:paraId="04EB8775"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117" w:type="dxa"/>
          </w:tcPr>
          <w:p w14:paraId="5AB834D8" w14:textId="77777777" w:rsidR="00C90965" w:rsidRPr="00BE7B33" w:rsidRDefault="00C90965" w:rsidP="00267DB2">
            <w:pPr>
              <w:keepNext/>
              <w:keepLines/>
              <w:spacing w:after="0"/>
              <w:jc w:val="center"/>
              <w:rPr>
                <w:rFonts w:ascii="Arial" w:hAnsi="Arial"/>
                <w:sz w:val="18"/>
              </w:rPr>
            </w:pPr>
            <w:r>
              <w:rPr>
                <w:rFonts w:ascii="Arial" w:hAnsi="Arial"/>
                <w:sz w:val="18"/>
              </w:rPr>
              <w:t>F</w:t>
            </w:r>
          </w:p>
        </w:tc>
        <w:tc>
          <w:tcPr>
            <w:tcW w:w="1237" w:type="dxa"/>
          </w:tcPr>
          <w:p w14:paraId="67D03C26" w14:textId="77777777" w:rsidR="00C90965" w:rsidRPr="00BE7B33" w:rsidRDefault="00C90965" w:rsidP="00267DB2">
            <w:pPr>
              <w:keepNext/>
              <w:keepLines/>
              <w:spacing w:after="0"/>
              <w:jc w:val="center"/>
              <w:rPr>
                <w:rFonts w:ascii="Arial" w:hAnsi="Arial"/>
                <w:sz w:val="18"/>
                <w:lang w:eastAsia="zh-CN"/>
              </w:rPr>
            </w:pPr>
            <w:r>
              <w:rPr>
                <w:rFonts w:ascii="Arial" w:hAnsi="Arial"/>
                <w:sz w:val="18"/>
                <w:lang w:eastAsia="zh-CN"/>
              </w:rPr>
              <w:t>F</w:t>
            </w:r>
          </w:p>
        </w:tc>
      </w:tr>
    </w:tbl>
    <w:p w14:paraId="39F7E56F" w14:textId="1A8D4C42" w:rsidR="00C90965" w:rsidRPr="00BE7B33" w:rsidRDefault="00C90965" w:rsidP="000132B8">
      <w:pPr>
        <w:rPr>
          <w:lang w:val="fr-FR"/>
        </w:rPr>
      </w:pPr>
    </w:p>
    <w:p w14:paraId="7629A751" w14:textId="06EFFE3E" w:rsidR="00C90965" w:rsidRDefault="00C90965" w:rsidP="005E1A2E">
      <w:pPr>
        <w:pStyle w:val="Heading4"/>
      </w:pPr>
      <w:bookmarkStart w:id="579" w:name="_Toc207369027"/>
      <w:bookmarkStart w:id="580" w:name="_Toc207402171"/>
      <w:bookmarkStart w:id="581" w:name="_Toc207444611"/>
      <w:bookmarkStart w:id="582" w:name="_Toc219469872"/>
      <w:r w:rsidRPr="00BE7B33">
        <w:lastRenderedPageBreak/>
        <w:t>6.3</w:t>
      </w:r>
      <w:r w:rsidR="007F00E1">
        <w:t>.7</w:t>
      </w:r>
      <w:r w:rsidRPr="00BE7B33">
        <w:t>.3</w:t>
      </w:r>
      <w:r w:rsidRPr="00BE7B33">
        <w:tab/>
        <w:t>Attribute constraints</w:t>
      </w:r>
      <w:bookmarkEnd w:id="579"/>
      <w:bookmarkEnd w:id="580"/>
      <w:bookmarkEnd w:id="581"/>
      <w:bookmarkEnd w:id="582"/>
    </w:p>
    <w:p w14:paraId="3704C005" w14:textId="56F219D8" w:rsidR="00C90965" w:rsidRPr="00BE7B33" w:rsidRDefault="00C90965" w:rsidP="000132B8">
      <w:pPr>
        <w:keepNext/>
        <w:keepLines/>
        <w:spacing w:before="60"/>
        <w:jc w:val="center"/>
        <w:rPr>
          <w:rFonts w:ascii="Arial" w:hAnsi="Arial"/>
          <w:b/>
          <w:lang w:eastAsia="zh-CN"/>
        </w:rPr>
      </w:pPr>
      <w:r w:rsidRPr="00BE7B33">
        <w:rPr>
          <w:rFonts w:ascii="Arial" w:hAnsi="Arial"/>
          <w:b/>
        </w:rPr>
        <w:t>Table 6.3</w:t>
      </w:r>
      <w:r w:rsidR="007F00E1">
        <w:rPr>
          <w:rFonts w:ascii="Arial" w:hAnsi="Arial"/>
          <w:b/>
        </w:rPr>
        <w:t>.7</w:t>
      </w:r>
      <w:r w:rsidRPr="00BE7B33">
        <w:rPr>
          <w:rFonts w:ascii="Arial" w:hAnsi="Arial"/>
          <w:b/>
        </w:rPr>
        <w:t>.</w:t>
      </w:r>
      <w:r>
        <w:rPr>
          <w:rFonts w:ascii="Arial" w:hAnsi="Arial"/>
          <w:b/>
        </w:rPr>
        <w:t>3</w:t>
      </w:r>
      <w:r w:rsidRPr="00BE7B33">
        <w:rPr>
          <w:rFonts w:ascii="Arial" w:hAnsi="Arial"/>
          <w:b/>
        </w:rPr>
        <w:t>-</w:t>
      </w:r>
      <w:r w:rsidRPr="00BE7B33">
        <w:rPr>
          <w:rFonts w:ascii="Arial" w:hAnsi="Arial"/>
          <w:b/>
          <w:lang w:eastAsia="zh-CN"/>
        </w:rPr>
        <w:t>1</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06"/>
        <w:gridCol w:w="32"/>
        <w:gridCol w:w="4956"/>
      </w:tblGrid>
      <w:tr w:rsidR="00C90965" w:rsidRPr="008227B8" w14:paraId="0244F536" w14:textId="77777777" w:rsidTr="00267DB2">
        <w:trPr>
          <w:jc w:val="center"/>
        </w:trPr>
        <w:tc>
          <w:tcPr>
            <w:tcW w:w="2390" w:type="pct"/>
            <w:gridSpan w:val="2"/>
            <w:shd w:val="clear" w:color="auto" w:fill="BFBFBF"/>
          </w:tcPr>
          <w:p w14:paraId="4C474161" w14:textId="77777777" w:rsidR="00C90965" w:rsidRPr="008227B8" w:rsidRDefault="00C90965" w:rsidP="00267DB2">
            <w:pPr>
              <w:keepNext/>
              <w:keepLines/>
              <w:spacing w:after="0"/>
              <w:jc w:val="center"/>
              <w:rPr>
                <w:rFonts w:ascii="Arial" w:hAnsi="Arial"/>
                <w:b/>
                <w:sz w:val="18"/>
              </w:rPr>
            </w:pPr>
            <w:r w:rsidRPr="008227B8">
              <w:rPr>
                <w:rFonts w:ascii="Arial" w:hAnsi="Arial"/>
                <w:b/>
                <w:sz w:val="18"/>
              </w:rPr>
              <w:t>Name</w:t>
            </w:r>
          </w:p>
        </w:tc>
        <w:tc>
          <w:tcPr>
            <w:tcW w:w="2610" w:type="pct"/>
            <w:shd w:val="clear" w:color="auto" w:fill="BFBFBF"/>
          </w:tcPr>
          <w:p w14:paraId="64A3FD9A" w14:textId="77777777" w:rsidR="00C90965" w:rsidRPr="008227B8" w:rsidRDefault="00C90965" w:rsidP="00267DB2">
            <w:pPr>
              <w:keepNext/>
              <w:keepLines/>
              <w:spacing w:after="0"/>
              <w:jc w:val="center"/>
              <w:rPr>
                <w:rFonts w:ascii="Arial" w:hAnsi="Arial"/>
                <w:b/>
                <w:sz w:val="18"/>
              </w:rPr>
            </w:pPr>
            <w:r w:rsidRPr="008227B8">
              <w:rPr>
                <w:rFonts w:ascii="Arial" w:hAnsi="Arial"/>
                <w:b/>
                <w:sz w:val="18"/>
              </w:rPr>
              <w:t>Definition</w:t>
            </w:r>
          </w:p>
        </w:tc>
      </w:tr>
      <w:tr w:rsidR="00C90965" w:rsidRPr="008227B8" w14:paraId="5804BEDA" w14:textId="77777777" w:rsidTr="00267DB2">
        <w:trPr>
          <w:jc w:val="center"/>
        </w:trPr>
        <w:tc>
          <w:tcPr>
            <w:tcW w:w="2373" w:type="pct"/>
          </w:tcPr>
          <w:p w14:paraId="2A7FBA30" w14:textId="77777777" w:rsidR="00C90965" w:rsidRPr="008227B8" w:rsidRDefault="00C90965" w:rsidP="00267DB2">
            <w:pPr>
              <w:keepNext/>
              <w:keepLines/>
              <w:spacing w:after="0"/>
              <w:rPr>
                <w:rFonts w:ascii="Arial" w:hAnsi="Arial" w:cs="Arial"/>
                <w:sz w:val="18"/>
              </w:rPr>
            </w:pPr>
            <w:r>
              <w:rPr>
                <w:rFonts w:ascii="Arial" w:hAnsi="Arial" w:cs="Arial"/>
                <w:sz w:val="18"/>
                <w:szCs w:val="18"/>
              </w:rPr>
              <w:t>clearUserId</w:t>
            </w:r>
          </w:p>
        </w:tc>
        <w:tc>
          <w:tcPr>
            <w:tcW w:w="2627" w:type="pct"/>
            <w:gridSpan w:val="2"/>
          </w:tcPr>
          <w:p w14:paraId="0116854E" w14:textId="77777777" w:rsidR="00C90965" w:rsidRPr="008227B8" w:rsidRDefault="00C90965" w:rsidP="00267DB2">
            <w:pPr>
              <w:keepNext/>
              <w:keepLines/>
              <w:spacing w:after="0"/>
              <w:rPr>
                <w:rFonts w:ascii="Arial" w:hAnsi="Arial"/>
                <w:sz w:val="18"/>
              </w:rPr>
            </w:pPr>
            <w:r w:rsidRPr="008227B8">
              <w:rPr>
                <w:rFonts w:ascii="Arial" w:hAnsi="Arial"/>
                <w:sz w:val="18"/>
              </w:rPr>
              <w:t xml:space="preserve">These attributes shall be supported for </w:t>
            </w:r>
            <w:r>
              <w:rPr>
                <w:rFonts w:ascii="Arial" w:hAnsi="Arial"/>
                <w:sz w:val="18"/>
              </w:rPr>
              <w:t>Fault Management CCL</w:t>
            </w:r>
            <w:r w:rsidRPr="008227B8">
              <w:rPr>
                <w:rFonts w:ascii="Arial" w:hAnsi="Arial"/>
                <w:sz w:val="18"/>
              </w:rPr>
              <w:t xml:space="preserve"> that </w:t>
            </w:r>
            <w:r>
              <w:rPr>
                <w:rFonts w:ascii="Arial" w:hAnsi="Arial"/>
                <w:sz w:val="18"/>
              </w:rPr>
              <w:t>clears</w:t>
            </w:r>
            <w:r w:rsidRPr="008227B8">
              <w:rPr>
                <w:rFonts w:ascii="Arial" w:hAnsi="Arial"/>
                <w:sz w:val="18"/>
              </w:rPr>
              <w:t xml:space="preserve"> ADMC alarms</w:t>
            </w:r>
            <w:r>
              <w:rPr>
                <w:rFonts w:ascii="Arial" w:hAnsi="Arial"/>
                <w:sz w:val="18"/>
              </w:rPr>
              <w:t>, as specified in TS 28.111 [4]</w:t>
            </w:r>
            <w:r w:rsidRPr="008227B8">
              <w:rPr>
                <w:rFonts w:ascii="Arial" w:hAnsi="Arial"/>
                <w:sz w:val="18"/>
              </w:rPr>
              <w:t>.</w:t>
            </w:r>
          </w:p>
        </w:tc>
      </w:tr>
    </w:tbl>
    <w:p w14:paraId="491A8FE8" w14:textId="5CAAAFF8" w:rsidR="00C90965" w:rsidRPr="00BE7B33" w:rsidRDefault="00C90965" w:rsidP="005E1A2E">
      <w:pPr>
        <w:pStyle w:val="Heading4"/>
      </w:pPr>
      <w:bookmarkStart w:id="583" w:name="_Toc207369028"/>
      <w:bookmarkStart w:id="584" w:name="_Toc207402172"/>
      <w:bookmarkStart w:id="585" w:name="_Toc207444612"/>
      <w:bookmarkStart w:id="586" w:name="_Toc219469873"/>
      <w:r w:rsidRPr="00BE7B33">
        <w:t>6.3</w:t>
      </w:r>
      <w:r w:rsidR="007F00E1">
        <w:t>.7</w:t>
      </w:r>
      <w:r w:rsidRPr="00BE7B33">
        <w:t>.4</w:t>
      </w:r>
      <w:r w:rsidRPr="00BE7B33">
        <w:tab/>
        <w:t>Notifications</w:t>
      </w:r>
      <w:bookmarkEnd w:id="583"/>
      <w:bookmarkEnd w:id="584"/>
      <w:bookmarkEnd w:id="585"/>
      <w:bookmarkEnd w:id="586"/>
    </w:p>
    <w:p w14:paraId="637CE7B7" w14:textId="1E74AD75" w:rsidR="005D0A2C" w:rsidRDefault="003077E6" w:rsidP="000132B8">
      <w:r w:rsidRPr="004171EA">
        <w:t xml:space="preserve">The common notifications defined in clauses </w:t>
      </w:r>
      <w:r w:rsidR="006046E8">
        <w:t>6.5</w:t>
      </w:r>
      <w:r w:rsidRPr="004171EA">
        <w:t xml:space="preserve"> are valid for this IOC, without exceptions.</w:t>
      </w:r>
    </w:p>
    <w:p w14:paraId="3EA10B0C" w14:textId="77777777" w:rsidR="00C90965" w:rsidRDefault="00C90965" w:rsidP="000132B8"/>
    <w:p w14:paraId="4331A13A" w14:textId="7D2F2DDA" w:rsidR="00C90965" w:rsidRPr="0074136B" w:rsidRDefault="00C90965" w:rsidP="006518F5">
      <w:pPr>
        <w:pStyle w:val="Heading3"/>
      </w:pPr>
      <w:bookmarkStart w:id="587" w:name="_Toc207369029"/>
      <w:bookmarkStart w:id="588" w:name="_Toc207402173"/>
      <w:bookmarkStart w:id="589" w:name="_Toc207444613"/>
      <w:bookmarkStart w:id="590" w:name="_Toc219469874"/>
      <w:r>
        <w:t>6.3</w:t>
      </w:r>
      <w:r w:rsidR="007F00E1">
        <w:t>.8</w:t>
      </w:r>
      <w:r w:rsidRPr="0074136B">
        <w:tab/>
      </w:r>
      <w:r w:rsidRPr="0010705C">
        <w:t>CCLComponentInfo &lt;&lt;dataType&gt;&gt;</w:t>
      </w:r>
      <w:bookmarkEnd w:id="587"/>
      <w:bookmarkEnd w:id="588"/>
      <w:bookmarkEnd w:id="589"/>
      <w:bookmarkEnd w:id="590"/>
    </w:p>
    <w:p w14:paraId="62030E0D" w14:textId="15FF07EC" w:rsidR="00C90965" w:rsidRPr="001E1938" w:rsidRDefault="00C90965" w:rsidP="006518F5">
      <w:pPr>
        <w:pStyle w:val="Heading4"/>
      </w:pPr>
      <w:bookmarkStart w:id="591" w:name="_Toc207369030"/>
      <w:bookmarkStart w:id="592" w:name="_Toc207402174"/>
      <w:bookmarkStart w:id="593" w:name="_Toc207444614"/>
      <w:bookmarkStart w:id="594" w:name="_Toc219469875"/>
      <w:r>
        <w:t>6.3</w:t>
      </w:r>
      <w:r w:rsidR="007F00E1">
        <w:t>.8</w:t>
      </w:r>
      <w:r w:rsidRPr="001E1938">
        <w:t>.1</w:t>
      </w:r>
      <w:r w:rsidRPr="001E1938">
        <w:tab/>
        <w:t>Definition</w:t>
      </w:r>
      <w:bookmarkEnd w:id="591"/>
      <w:bookmarkEnd w:id="592"/>
      <w:bookmarkEnd w:id="593"/>
      <w:bookmarkEnd w:id="594"/>
    </w:p>
    <w:p w14:paraId="1C7309F0" w14:textId="0E06BB9A" w:rsidR="00240892" w:rsidRPr="002639E0" w:rsidRDefault="00240892" w:rsidP="00240892">
      <w:bookmarkStart w:id="595" w:name="_Toc207369031"/>
      <w:bookmarkStart w:id="596" w:name="_Toc207402175"/>
      <w:bookmarkStart w:id="597" w:name="_Toc207444615"/>
      <w:r w:rsidRPr="002639E0">
        <w:t>This data type represents</w:t>
      </w:r>
      <w:r w:rsidRPr="00681D0E">
        <w:t xml:space="preserve"> </w:t>
      </w:r>
      <w:r>
        <w:t xml:space="preserve">information </w:t>
      </w:r>
      <w:r w:rsidRPr="002639E0">
        <w:t xml:space="preserve">that describes a </w:t>
      </w:r>
      <w:r>
        <w:t xml:space="preserve">single </w:t>
      </w:r>
      <w:r w:rsidRPr="002639E0">
        <w:t>CCL</w:t>
      </w:r>
      <w:r w:rsidRPr="00CA7C0E">
        <w:t>Component</w:t>
      </w:r>
      <w:r w:rsidRPr="002639E0">
        <w:t>. The CCL</w:t>
      </w:r>
      <w:r w:rsidRPr="00CA7C0E">
        <w:t>Component</w:t>
      </w:r>
      <w:r>
        <w:t>Info</w:t>
      </w:r>
      <w:r w:rsidRPr="002639E0">
        <w:t xml:space="preserve"> is a</w:t>
      </w:r>
      <w:r>
        <w:t>n identifier and a list of steps which that component accomplishes</w:t>
      </w:r>
      <w:r w:rsidRPr="002639E0">
        <w:t>.</w:t>
      </w:r>
      <w:r w:rsidR="00287690" w:rsidRPr="00287690">
        <w:t xml:space="preserve"> </w:t>
      </w:r>
      <w:r w:rsidR="00287690">
        <w:t>It indicates one or multiple steps that a component acted on in a CCL.</w:t>
      </w:r>
    </w:p>
    <w:p w14:paraId="4D71B2D9" w14:textId="73DFA8CC" w:rsidR="00C90965" w:rsidRDefault="00C90965" w:rsidP="006518F5">
      <w:pPr>
        <w:pStyle w:val="Heading4"/>
      </w:pPr>
      <w:bookmarkStart w:id="598" w:name="_Toc219469876"/>
      <w:r>
        <w:t>6.3</w:t>
      </w:r>
      <w:r w:rsidR="007F00E1">
        <w:t>.8</w:t>
      </w:r>
      <w:r w:rsidRPr="001E1938">
        <w:t>.2</w:t>
      </w:r>
      <w:r w:rsidRPr="001E1938">
        <w:tab/>
        <w:t>Attributes</w:t>
      </w:r>
      <w:bookmarkEnd w:id="595"/>
      <w:bookmarkEnd w:id="596"/>
      <w:bookmarkEnd w:id="597"/>
      <w:bookmarkEnd w:id="598"/>
    </w:p>
    <w:p w14:paraId="1DE71BC8" w14:textId="665B7F8F" w:rsidR="00C90965" w:rsidRPr="00AC261B" w:rsidRDefault="00C90965" w:rsidP="006518F5">
      <w:pPr>
        <w:pStyle w:val="TH"/>
        <w:rPr>
          <w:lang w:eastAsia="zh-CN"/>
        </w:rPr>
      </w:pPr>
      <w:r w:rsidRPr="006E13EE">
        <w:t xml:space="preserve">Table </w:t>
      </w:r>
      <w:r>
        <w:t>6.3</w:t>
      </w:r>
      <w:r w:rsidR="007F00E1">
        <w:t>.8</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2"/>
        <w:gridCol w:w="818"/>
        <w:gridCol w:w="1167"/>
        <w:gridCol w:w="1077"/>
        <w:gridCol w:w="1117"/>
        <w:gridCol w:w="1237"/>
      </w:tblGrid>
      <w:tr w:rsidR="00C90965" w:rsidRPr="002639E0" w14:paraId="402E36E8" w14:textId="77777777" w:rsidTr="00267DB2">
        <w:trPr>
          <w:cantSplit/>
          <w:jc w:val="center"/>
        </w:trPr>
        <w:tc>
          <w:tcPr>
            <w:tcW w:w="3422" w:type="dxa"/>
            <w:shd w:val="pct10" w:color="auto" w:fill="FFFFFF"/>
            <w:vAlign w:val="center"/>
          </w:tcPr>
          <w:p w14:paraId="46217F2E" w14:textId="77777777" w:rsidR="00C90965" w:rsidRPr="002639E0" w:rsidRDefault="00C90965" w:rsidP="00267DB2">
            <w:pPr>
              <w:pStyle w:val="TAH"/>
            </w:pPr>
            <w:r w:rsidRPr="002639E0">
              <w:t>Attribute name</w:t>
            </w:r>
          </w:p>
        </w:tc>
        <w:tc>
          <w:tcPr>
            <w:tcW w:w="818" w:type="dxa"/>
            <w:shd w:val="pct10" w:color="auto" w:fill="FFFFFF"/>
            <w:vAlign w:val="center"/>
          </w:tcPr>
          <w:p w14:paraId="0E18D20B" w14:textId="77777777" w:rsidR="00C90965" w:rsidRPr="002639E0" w:rsidRDefault="00C90965" w:rsidP="00267DB2">
            <w:pPr>
              <w:pStyle w:val="TAH"/>
            </w:pPr>
            <w:r w:rsidRPr="002639E0">
              <w:t>S</w:t>
            </w:r>
          </w:p>
        </w:tc>
        <w:tc>
          <w:tcPr>
            <w:tcW w:w="1167" w:type="dxa"/>
            <w:shd w:val="pct10" w:color="auto" w:fill="FFFFFF"/>
            <w:vAlign w:val="center"/>
          </w:tcPr>
          <w:p w14:paraId="693EAAAA" w14:textId="77777777" w:rsidR="00C90965" w:rsidRPr="002639E0" w:rsidRDefault="00C90965" w:rsidP="00267DB2">
            <w:pPr>
              <w:pStyle w:val="TAH"/>
            </w:pPr>
            <w:r w:rsidRPr="002639E0">
              <w:t>isReadable</w:t>
            </w:r>
          </w:p>
        </w:tc>
        <w:tc>
          <w:tcPr>
            <w:tcW w:w="1077" w:type="dxa"/>
            <w:shd w:val="pct10" w:color="auto" w:fill="FFFFFF"/>
            <w:vAlign w:val="center"/>
          </w:tcPr>
          <w:p w14:paraId="24261E37" w14:textId="77777777" w:rsidR="00C90965" w:rsidRPr="002639E0" w:rsidRDefault="00C90965" w:rsidP="00267DB2">
            <w:pPr>
              <w:pStyle w:val="TAH"/>
            </w:pPr>
            <w:r w:rsidRPr="002639E0">
              <w:t>isWritable</w:t>
            </w:r>
          </w:p>
        </w:tc>
        <w:tc>
          <w:tcPr>
            <w:tcW w:w="1117" w:type="dxa"/>
            <w:shd w:val="pct10" w:color="auto" w:fill="FFFFFF"/>
            <w:vAlign w:val="center"/>
          </w:tcPr>
          <w:p w14:paraId="6561F161" w14:textId="77777777" w:rsidR="00C90965" w:rsidRPr="002639E0" w:rsidRDefault="00C90965" w:rsidP="00267DB2">
            <w:pPr>
              <w:pStyle w:val="TAH"/>
            </w:pPr>
            <w:r w:rsidRPr="002639E0">
              <w:rPr>
                <w:rFonts w:cs="Arial"/>
                <w:bCs/>
                <w:szCs w:val="18"/>
              </w:rPr>
              <w:t>isInvariant</w:t>
            </w:r>
          </w:p>
        </w:tc>
        <w:tc>
          <w:tcPr>
            <w:tcW w:w="1237" w:type="dxa"/>
            <w:shd w:val="pct10" w:color="auto" w:fill="FFFFFF"/>
            <w:vAlign w:val="center"/>
          </w:tcPr>
          <w:p w14:paraId="7976086D" w14:textId="77777777" w:rsidR="00C90965" w:rsidRPr="002639E0" w:rsidRDefault="00C90965" w:rsidP="00267DB2">
            <w:pPr>
              <w:pStyle w:val="TAH"/>
            </w:pPr>
            <w:r w:rsidRPr="002639E0">
              <w:t>isNotifyable</w:t>
            </w:r>
          </w:p>
        </w:tc>
      </w:tr>
      <w:tr w:rsidR="00CD3B2D" w:rsidRPr="002639E0" w14:paraId="233295C0" w14:textId="77777777" w:rsidTr="00267DB2">
        <w:trPr>
          <w:cantSplit/>
          <w:jc w:val="center"/>
        </w:trPr>
        <w:tc>
          <w:tcPr>
            <w:tcW w:w="3422" w:type="dxa"/>
          </w:tcPr>
          <w:p w14:paraId="47FD3F1E" w14:textId="52909505" w:rsidR="00CD3B2D" w:rsidRPr="002639E0" w:rsidDel="00EB4D4F" w:rsidRDefault="00CD3B2D" w:rsidP="00CD3B2D">
            <w:pPr>
              <w:pStyle w:val="TAL"/>
              <w:tabs>
                <w:tab w:val="left" w:pos="774"/>
              </w:tabs>
              <w:jc w:val="both"/>
              <w:rPr>
                <w:rFonts w:ascii="Courier New" w:hAnsi="Courier New" w:cs="Courier New"/>
              </w:rPr>
            </w:pPr>
            <w:r>
              <w:rPr>
                <w:rFonts w:ascii="Courier New" w:hAnsi="Courier New" w:cs="Courier New"/>
              </w:rPr>
              <w:t>cCLComponentInfoId</w:t>
            </w:r>
          </w:p>
        </w:tc>
        <w:tc>
          <w:tcPr>
            <w:tcW w:w="818" w:type="dxa"/>
          </w:tcPr>
          <w:p w14:paraId="596B3DC2" w14:textId="32329B1B" w:rsidR="00CD3B2D" w:rsidRPr="002639E0" w:rsidRDefault="00CD3B2D" w:rsidP="00CD3B2D">
            <w:pPr>
              <w:pStyle w:val="TAL"/>
              <w:jc w:val="center"/>
            </w:pPr>
            <w:r>
              <w:rPr>
                <w:rFonts w:cs="Arial"/>
              </w:rPr>
              <w:t>M</w:t>
            </w:r>
          </w:p>
        </w:tc>
        <w:tc>
          <w:tcPr>
            <w:tcW w:w="1167" w:type="dxa"/>
          </w:tcPr>
          <w:p w14:paraId="022D2FD8" w14:textId="5DB972BE" w:rsidR="00CD3B2D" w:rsidRPr="002639E0" w:rsidRDefault="00CD3B2D" w:rsidP="00CD3B2D">
            <w:pPr>
              <w:pStyle w:val="TAL"/>
              <w:jc w:val="center"/>
            </w:pPr>
            <w:r>
              <w:rPr>
                <w:rFonts w:cs="Arial"/>
              </w:rPr>
              <w:t>T</w:t>
            </w:r>
          </w:p>
        </w:tc>
        <w:tc>
          <w:tcPr>
            <w:tcW w:w="1077" w:type="dxa"/>
          </w:tcPr>
          <w:p w14:paraId="1A912852" w14:textId="3357B90B" w:rsidR="00CD3B2D" w:rsidRPr="002639E0" w:rsidDel="00281BAB" w:rsidRDefault="00CD3B2D" w:rsidP="00CD3B2D">
            <w:pPr>
              <w:pStyle w:val="TAL"/>
              <w:jc w:val="center"/>
            </w:pPr>
            <w:r>
              <w:rPr>
                <w:rFonts w:cs="Arial" w:hint="eastAsia"/>
                <w:lang w:eastAsia="zh-CN"/>
              </w:rPr>
              <w:t>T</w:t>
            </w:r>
          </w:p>
        </w:tc>
        <w:tc>
          <w:tcPr>
            <w:tcW w:w="1117" w:type="dxa"/>
          </w:tcPr>
          <w:p w14:paraId="4DC483C5" w14:textId="77777777" w:rsidR="00CD3B2D" w:rsidRPr="002639E0" w:rsidDel="000455BF" w:rsidRDefault="00CD3B2D" w:rsidP="00CD3B2D">
            <w:pPr>
              <w:pStyle w:val="TAL"/>
              <w:jc w:val="center"/>
            </w:pPr>
            <w:r w:rsidRPr="006E13EE">
              <w:rPr>
                <w:rFonts w:cs="Arial"/>
              </w:rPr>
              <w:t>F</w:t>
            </w:r>
          </w:p>
        </w:tc>
        <w:tc>
          <w:tcPr>
            <w:tcW w:w="1237" w:type="dxa"/>
          </w:tcPr>
          <w:p w14:paraId="06FFECF8" w14:textId="77777777" w:rsidR="00CD3B2D" w:rsidRPr="002639E0" w:rsidRDefault="00CD3B2D" w:rsidP="00CD3B2D">
            <w:pPr>
              <w:pStyle w:val="TAL"/>
              <w:jc w:val="center"/>
              <w:rPr>
                <w:lang w:eastAsia="zh-CN"/>
              </w:rPr>
            </w:pPr>
            <w:r w:rsidRPr="006E13EE">
              <w:rPr>
                <w:rFonts w:cs="Arial"/>
              </w:rPr>
              <w:t>T</w:t>
            </w:r>
          </w:p>
        </w:tc>
      </w:tr>
      <w:tr w:rsidR="00CD3B2D" w:rsidRPr="002639E0" w14:paraId="115B614F" w14:textId="77777777" w:rsidTr="00267DB2">
        <w:trPr>
          <w:cantSplit/>
          <w:jc w:val="center"/>
        </w:trPr>
        <w:tc>
          <w:tcPr>
            <w:tcW w:w="3422" w:type="dxa"/>
          </w:tcPr>
          <w:p w14:paraId="66A7AE4E" w14:textId="2F582359" w:rsidR="00CD3B2D" w:rsidRPr="002639E0" w:rsidDel="00EB4D4F" w:rsidRDefault="00CD3B2D" w:rsidP="00CD3B2D">
            <w:pPr>
              <w:pStyle w:val="TAL"/>
              <w:tabs>
                <w:tab w:val="left" w:pos="774"/>
              </w:tabs>
              <w:jc w:val="both"/>
              <w:rPr>
                <w:rFonts w:ascii="Courier New" w:hAnsi="Courier New" w:cs="Courier New"/>
              </w:rPr>
            </w:pPr>
            <w:r>
              <w:rPr>
                <w:rFonts w:ascii="Courier New" w:hAnsi="Courier New" w:cs="Courier New"/>
              </w:rPr>
              <w:t>cCLSteps</w:t>
            </w:r>
          </w:p>
        </w:tc>
        <w:tc>
          <w:tcPr>
            <w:tcW w:w="818" w:type="dxa"/>
          </w:tcPr>
          <w:p w14:paraId="49D6D215" w14:textId="2E549C1A" w:rsidR="00CD3B2D" w:rsidRPr="002639E0" w:rsidRDefault="00CD3B2D" w:rsidP="00CD3B2D">
            <w:pPr>
              <w:pStyle w:val="TAL"/>
              <w:jc w:val="center"/>
            </w:pPr>
            <w:r>
              <w:rPr>
                <w:rFonts w:cs="Arial"/>
              </w:rPr>
              <w:t>M</w:t>
            </w:r>
          </w:p>
        </w:tc>
        <w:tc>
          <w:tcPr>
            <w:tcW w:w="1167" w:type="dxa"/>
          </w:tcPr>
          <w:p w14:paraId="5146511C" w14:textId="26B4919E" w:rsidR="00CD3B2D" w:rsidRPr="002639E0" w:rsidRDefault="00CD3B2D" w:rsidP="00CD3B2D">
            <w:pPr>
              <w:pStyle w:val="TAL"/>
              <w:jc w:val="center"/>
            </w:pPr>
            <w:r>
              <w:rPr>
                <w:rFonts w:cs="Arial"/>
              </w:rPr>
              <w:t>T</w:t>
            </w:r>
          </w:p>
        </w:tc>
        <w:tc>
          <w:tcPr>
            <w:tcW w:w="1077" w:type="dxa"/>
          </w:tcPr>
          <w:p w14:paraId="11A28514" w14:textId="4762BA61" w:rsidR="00CD3B2D" w:rsidRPr="002639E0" w:rsidDel="00281BAB" w:rsidRDefault="00CD3B2D" w:rsidP="00CD3B2D">
            <w:pPr>
              <w:pStyle w:val="TAL"/>
              <w:jc w:val="center"/>
            </w:pPr>
            <w:r>
              <w:rPr>
                <w:rFonts w:cs="Arial"/>
              </w:rPr>
              <w:t>T</w:t>
            </w:r>
          </w:p>
        </w:tc>
        <w:tc>
          <w:tcPr>
            <w:tcW w:w="1117" w:type="dxa"/>
          </w:tcPr>
          <w:p w14:paraId="22D804F1" w14:textId="77777777" w:rsidR="00CD3B2D" w:rsidRPr="002639E0" w:rsidDel="000455BF" w:rsidRDefault="00CD3B2D" w:rsidP="00CD3B2D">
            <w:pPr>
              <w:pStyle w:val="TAL"/>
              <w:jc w:val="center"/>
            </w:pPr>
            <w:r w:rsidRPr="006E13EE">
              <w:rPr>
                <w:rFonts w:cs="Arial"/>
              </w:rPr>
              <w:t>F</w:t>
            </w:r>
          </w:p>
        </w:tc>
        <w:tc>
          <w:tcPr>
            <w:tcW w:w="1237" w:type="dxa"/>
          </w:tcPr>
          <w:p w14:paraId="54425FA0" w14:textId="77777777" w:rsidR="00CD3B2D" w:rsidRPr="002639E0" w:rsidRDefault="00CD3B2D" w:rsidP="00CD3B2D">
            <w:pPr>
              <w:pStyle w:val="TAL"/>
              <w:jc w:val="center"/>
              <w:rPr>
                <w:lang w:eastAsia="zh-CN"/>
              </w:rPr>
            </w:pPr>
            <w:r w:rsidRPr="006E13EE">
              <w:rPr>
                <w:rFonts w:cs="Arial"/>
              </w:rPr>
              <w:t>T</w:t>
            </w:r>
          </w:p>
        </w:tc>
      </w:tr>
    </w:tbl>
    <w:p w14:paraId="79B0C18D" w14:textId="77777777" w:rsidR="00C90965" w:rsidRPr="002639E0" w:rsidRDefault="00C90965" w:rsidP="006518F5">
      <w:pPr>
        <w:rPr>
          <w:lang w:val="fr-FR"/>
        </w:rPr>
      </w:pPr>
    </w:p>
    <w:p w14:paraId="0CFE44B9" w14:textId="5F398F0D" w:rsidR="00C90965" w:rsidRPr="001E1938" w:rsidRDefault="00C90965" w:rsidP="006518F5">
      <w:pPr>
        <w:pStyle w:val="Heading4"/>
      </w:pPr>
      <w:bookmarkStart w:id="599" w:name="_Toc207369032"/>
      <w:bookmarkStart w:id="600" w:name="_Toc207402176"/>
      <w:bookmarkStart w:id="601" w:name="_Toc207444616"/>
      <w:bookmarkStart w:id="602" w:name="_Toc219469877"/>
      <w:r>
        <w:t>6.3</w:t>
      </w:r>
      <w:r w:rsidR="007F00E1">
        <w:t>.8</w:t>
      </w:r>
      <w:r w:rsidRPr="001E1938">
        <w:t>.3</w:t>
      </w:r>
      <w:r w:rsidRPr="001E1938">
        <w:tab/>
        <w:t>Attribute constraints</w:t>
      </w:r>
      <w:bookmarkEnd w:id="599"/>
      <w:bookmarkEnd w:id="600"/>
      <w:bookmarkEnd w:id="601"/>
      <w:bookmarkEnd w:id="602"/>
    </w:p>
    <w:p w14:paraId="119F227C" w14:textId="77777777" w:rsidR="00C90965" w:rsidRPr="002639E0" w:rsidRDefault="00C90965" w:rsidP="006518F5">
      <w:r w:rsidRPr="002639E0">
        <w:t>None.</w:t>
      </w:r>
    </w:p>
    <w:p w14:paraId="20FAA825" w14:textId="3E31DA76" w:rsidR="00C90965" w:rsidRPr="001E1938" w:rsidRDefault="00C90965" w:rsidP="006518F5">
      <w:pPr>
        <w:pStyle w:val="Heading4"/>
      </w:pPr>
      <w:bookmarkStart w:id="603" w:name="_Toc207369033"/>
      <w:bookmarkStart w:id="604" w:name="_Toc207402177"/>
      <w:bookmarkStart w:id="605" w:name="_Toc207444617"/>
      <w:bookmarkStart w:id="606" w:name="_Toc219469878"/>
      <w:r>
        <w:t>6.3</w:t>
      </w:r>
      <w:r w:rsidR="007F00E1">
        <w:t>.8</w:t>
      </w:r>
      <w:r w:rsidRPr="001E1938">
        <w:t>.4</w:t>
      </w:r>
      <w:r w:rsidRPr="001E1938">
        <w:tab/>
        <w:t>Notifications</w:t>
      </w:r>
      <w:bookmarkEnd w:id="603"/>
      <w:bookmarkEnd w:id="604"/>
      <w:bookmarkEnd w:id="605"/>
      <w:bookmarkEnd w:id="606"/>
    </w:p>
    <w:p w14:paraId="4BFE3ACC" w14:textId="0A3D34D6" w:rsidR="005D0A2C" w:rsidRDefault="003077E6" w:rsidP="006518F5">
      <w:r>
        <w:t xml:space="preserve">The subclause </w:t>
      </w:r>
      <w:r w:rsidR="006046E8">
        <w:t>6.5</w:t>
      </w:r>
      <w:r>
        <w:t xml:space="preserve">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73361BE2" w14:textId="77777777" w:rsidR="00C90965" w:rsidRDefault="00C90965" w:rsidP="006518F5">
      <w:pPr>
        <w:rPr>
          <w:rFonts w:ascii="Arial" w:hAnsi="Arial"/>
          <w:sz w:val="32"/>
        </w:rPr>
      </w:pPr>
    </w:p>
    <w:p w14:paraId="7DD8976C" w14:textId="6920B37B" w:rsidR="00C90965" w:rsidRPr="00CA7C0E" w:rsidRDefault="00C90965" w:rsidP="00C765C7">
      <w:pPr>
        <w:pStyle w:val="Heading3"/>
      </w:pPr>
      <w:bookmarkStart w:id="607" w:name="_Toc207369034"/>
      <w:bookmarkStart w:id="608" w:name="_Toc207402178"/>
      <w:bookmarkStart w:id="609" w:name="_Toc207444618"/>
      <w:bookmarkStart w:id="610" w:name="_Toc219469879"/>
      <w:r>
        <w:t>6.3</w:t>
      </w:r>
      <w:r w:rsidR="007F00E1">
        <w:t>.9</w:t>
      </w:r>
      <w:r w:rsidRPr="00F6081B">
        <w:tab/>
      </w:r>
      <w:r w:rsidRPr="00CA7C0E">
        <w:t>CCLComponent</w:t>
      </w:r>
      <w:r>
        <w:t xml:space="preserve"> </w:t>
      </w:r>
      <w:r w:rsidRPr="004B44A0">
        <w:t>&lt;&lt;dataType&gt;&gt;</w:t>
      </w:r>
      <w:bookmarkEnd w:id="607"/>
      <w:bookmarkEnd w:id="608"/>
      <w:bookmarkEnd w:id="609"/>
      <w:bookmarkEnd w:id="610"/>
    </w:p>
    <w:p w14:paraId="793600D8" w14:textId="2692694D" w:rsidR="00C90965" w:rsidRDefault="00C90965" w:rsidP="007C55E9">
      <w:pPr>
        <w:pStyle w:val="Heading4"/>
      </w:pPr>
      <w:bookmarkStart w:id="611" w:name="_Toc207369035"/>
      <w:bookmarkStart w:id="612" w:name="_Toc207402179"/>
      <w:bookmarkStart w:id="613" w:name="_Toc207444619"/>
      <w:bookmarkStart w:id="614" w:name="_Toc219469880"/>
      <w:r>
        <w:t>6.3</w:t>
      </w:r>
      <w:r w:rsidR="007F00E1">
        <w:t>.9</w:t>
      </w:r>
      <w:r w:rsidRPr="00F6081B">
        <w:t>.1</w:t>
      </w:r>
      <w:r w:rsidRPr="00F6081B">
        <w:tab/>
        <w:t>Definition</w:t>
      </w:r>
      <w:bookmarkEnd w:id="611"/>
      <w:bookmarkEnd w:id="612"/>
      <w:bookmarkEnd w:id="613"/>
      <w:bookmarkEnd w:id="614"/>
    </w:p>
    <w:p w14:paraId="27CB4CFD" w14:textId="77777777" w:rsidR="00C90965" w:rsidRPr="007E2308" w:rsidRDefault="00C90965" w:rsidP="00C765C7">
      <w:r>
        <w:t xml:space="preserve">This </w:t>
      </w:r>
      <w:r w:rsidRPr="00CA7C0E">
        <w:t>dataType</w:t>
      </w:r>
      <w:r>
        <w:t xml:space="preserve"> defines a CCL component that can be used or has been used to </w:t>
      </w:r>
      <w:r w:rsidRPr="00F745ED">
        <w:rPr>
          <w:lang w:eastAsia="ja-JP"/>
        </w:rPr>
        <w:t>dynamic</w:t>
      </w:r>
      <w:r>
        <w:rPr>
          <w:lang w:eastAsia="ja-JP"/>
        </w:rPr>
        <w:t>ally compose a</w:t>
      </w:r>
      <w:r w:rsidRPr="00F745ED">
        <w:rPr>
          <w:lang w:eastAsia="ja-JP"/>
        </w:rPr>
        <w:t xml:space="preserve"> closed control loop by the </w:t>
      </w:r>
      <w:r>
        <w:rPr>
          <w:lang w:eastAsia="ja-JP"/>
        </w:rPr>
        <w:t xml:space="preserve">MnS </w:t>
      </w:r>
      <w:r w:rsidRPr="00F745ED">
        <w:rPr>
          <w:lang w:eastAsia="ja-JP"/>
        </w:rPr>
        <w:t>consumer.</w:t>
      </w:r>
    </w:p>
    <w:p w14:paraId="3D555CC1" w14:textId="59DE6CDD" w:rsidR="00C90965" w:rsidRDefault="00C90965" w:rsidP="007C55E9">
      <w:pPr>
        <w:pStyle w:val="Heading4"/>
      </w:pPr>
      <w:bookmarkStart w:id="615" w:name="_Toc207369036"/>
      <w:bookmarkStart w:id="616" w:name="_Toc207402180"/>
      <w:bookmarkStart w:id="617" w:name="_Toc207444620"/>
      <w:bookmarkStart w:id="618" w:name="_Toc219469881"/>
      <w:r>
        <w:t>6.3</w:t>
      </w:r>
      <w:r w:rsidR="007F00E1">
        <w:t>.9</w:t>
      </w:r>
      <w:r w:rsidRPr="00F6081B">
        <w:t>.2</w:t>
      </w:r>
      <w:r w:rsidRPr="00F6081B">
        <w:tab/>
        <w:t>Attributes</w:t>
      </w:r>
      <w:bookmarkEnd w:id="615"/>
      <w:bookmarkEnd w:id="616"/>
      <w:bookmarkEnd w:id="617"/>
      <w:bookmarkEnd w:id="618"/>
      <w:r w:rsidRPr="00F6081B">
        <w:t xml:space="preserve"> </w:t>
      </w:r>
    </w:p>
    <w:p w14:paraId="0D14F511" w14:textId="7B0F91FD" w:rsidR="00F829DB" w:rsidRPr="0074777C" w:rsidRDefault="00F829DB" w:rsidP="00F829DB">
      <w:pPr>
        <w:pStyle w:val="TH"/>
        <w:rPr>
          <w:lang w:eastAsia="zh-CN"/>
        </w:rPr>
      </w:pPr>
      <w:r w:rsidRPr="006E13EE">
        <w:t xml:space="preserve">Table </w:t>
      </w:r>
      <w:r>
        <w:t>6.3.9</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C90965" w:rsidRPr="00F6081B" w14:paraId="44C21443" w14:textId="77777777" w:rsidTr="00267DB2">
        <w:trPr>
          <w:cantSplit/>
          <w:jc w:val="center"/>
        </w:trPr>
        <w:tc>
          <w:tcPr>
            <w:tcW w:w="3754" w:type="dxa"/>
            <w:shd w:val="pct10" w:color="auto" w:fill="FFFFFF"/>
            <w:vAlign w:val="center"/>
          </w:tcPr>
          <w:p w14:paraId="7ACCEEFE" w14:textId="77777777" w:rsidR="00C90965" w:rsidRPr="00F6081B" w:rsidRDefault="00C90965" w:rsidP="00267DB2">
            <w:pPr>
              <w:pStyle w:val="TAH"/>
            </w:pPr>
            <w:r w:rsidRPr="00F6081B">
              <w:t>Attribute name</w:t>
            </w:r>
          </w:p>
        </w:tc>
        <w:tc>
          <w:tcPr>
            <w:tcW w:w="1131" w:type="dxa"/>
            <w:shd w:val="pct10" w:color="auto" w:fill="FFFFFF"/>
            <w:vAlign w:val="center"/>
          </w:tcPr>
          <w:p w14:paraId="22F9923E" w14:textId="77777777" w:rsidR="00C90965" w:rsidRPr="00F6081B" w:rsidRDefault="00C90965" w:rsidP="00267DB2">
            <w:pPr>
              <w:pStyle w:val="TAH"/>
            </w:pPr>
            <w:r w:rsidRPr="00F6081B">
              <w:t>S</w:t>
            </w:r>
          </w:p>
        </w:tc>
        <w:tc>
          <w:tcPr>
            <w:tcW w:w="1180" w:type="dxa"/>
            <w:shd w:val="pct10" w:color="auto" w:fill="FFFFFF"/>
            <w:vAlign w:val="center"/>
          </w:tcPr>
          <w:p w14:paraId="5B6C13B0" w14:textId="77777777" w:rsidR="00C90965" w:rsidRPr="00F6081B" w:rsidRDefault="00C90965" w:rsidP="00267DB2">
            <w:pPr>
              <w:pStyle w:val="TAH"/>
            </w:pPr>
            <w:r w:rsidRPr="00F6081B">
              <w:t>isReadable</w:t>
            </w:r>
          </w:p>
        </w:tc>
        <w:tc>
          <w:tcPr>
            <w:tcW w:w="1160" w:type="dxa"/>
            <w:shd w:val="pct10" w:color="auto" w:fill="FFFFFF"/>
            <w:vAlign w:val="center"/>
          </w:tcPr>
          <w:p w14:paraId="5C3C257F" w14:textId="77777777" w:rsidR="00C90965" w:rsidRPr="00F6081B" w:rsidRDefault="00C90965" w:rsidP="00267DB2">
            <w:pPr>
              <w:pStyle w:val="TAH"/>
            </w:pPr>
            <w:r w:rsidRPr="00F6081B">
              <w:t>isWritable</w:t>
            </w:r>
          </w:p>
        </w:tc>
        <w:tc>
          <w:tcPr>
            <w:tcW w:w="1169" w:type="dxa"/>
            <w:shd w:val="pct10" w:color="auto" w:fill="FFFFFF"/>
            <w:vAlign w:val="center"/>
          </w:tcPr>
          <w:p w14:paraId="0A775BD2" w14:textId="77777777" w:rsidR="00C90965" w:rsidRPr="00F6081B" w:rsidRDefault="00C90965" w:rsidP="00267DB2">
            <w:pPr>
              <w:pStyle w:val="TAH"/>
            </w:pPr>
            <w:r w:rsidRPr="00F6081B">
              <w:rPr>
                <w:rFonts w:cs="Arial"/>
                <w:bCs/>
                <w:szCs w:val="18"/>
              </w:rPr>
              <w:t>isInvariant</w:t>
            </w:r>
          </w:p>
        </w:tc>
        <w:tc>
          <w:tcPr>
            <w:tcW w:w="1237" w:type="dxa"/>
            <w:shd w:val="pct10" w:color="auto" w:fill="FFFFFF"/>
            <w:vAlign w:val="center"/>
          </w:tcPr>
          <w:p w14:paraId="200A433C" w14:textId="77777777" w:rsidR="00C90965" w:rsidRPr="00F6081B" w:rsidRDefault="00C90965" w:rsidP="00267DB2">
            <w:pPr>
              <w:pStyle w:val="TAH"/>
            </w:pPr>
            <w:r w:rsidRPr="00F6081B">
              <w:t>isNotifyable</w:t>
            </w:r>
          </w:p>
        </w:tc>
      </w:tr>
      <w:tr w:rsidR="00C90965" w:rsidRPr="00F6081B" w14:paraId="0F7AF2BD" w14:textId="77777777" w:rsidTr="00267DB2">
        <w:trPr>
          <w:cantSplit/>
          <w:jc w:val="center"/>
        </w:trPr>
        <w:tc>
          <w:tcPr>
            <w:tcW w:w="3754" w:type="dxa"/>
          </w:tcPr>
          <w:p w14:paraId="64902268" w14:textId="77777777" w:rsidR="00C90965" w:rsidRPr="00F6081B" w:rsidRDefault="00C90965" w:rsidP="00267DB2">
            <w:pPr>
              <w:pStyle w:val="TAL"/>
              <w:tabs>
                <w:tab w:val="left" w:pos="774"/>
              </w:tabs>
              <w:jc w:val="both"/>
              <w:rPr>
                <w:rFonts w:ascii="Courier New" w:hAnsi="Courier New" w:cs="Courier New"/>
              </w:rPr>
            </w:pPr>
            <w:r>
              <w:rPr>
                <w:rFonts w:ascii="Courier New" w:hAnsi="Courier New" w:cs="Courier New"/>
              </w:rPr>
              <w:t>cCLComponentRole</w:t>
            </w:r>
            <w:r w:rsidDel="008470A4">
              <w:rPr>
                <w:rFonts w:ascii="Courier New" w:hAnsi="Courier New" w:cs="Courier New"/>
              </w:rPr>
              <w:t xml:space="preserve"> </w:t>
            </w:r>
          </w:p>
        </w:tc>
        <w:tc>
          <w:tcPr>
            <w:tcW w:w="1131" w:type="dxa"/>
          </w:tcPr>
          <w:p w14:paraId="0884E858" w14:textId="77777777" w:rsidR="00C90965" w:rsidRPr="00F6081B" w:rsidDel="00FF02F1" w:rsidRDefault="00C90965" w:rsidP="00267DB2">
            <w:pPr>
              <w:pStyle w:val="TAL"/>
              <w:jc w:val="center"/>
            </w:pPr>
            <w:r>
              <w:t>M</w:t>
            </w:r>
          </w:p>
        </w:tc>
        <w:tc>
          <w:tcPr>
            <w:tcW w:w="1180" w:type="dxa"/>
          </w:tcPr>
          <w:p w14:paraId="6DD23568" w14:textId="77777777" w:rsidR="00C90965" w:rsidRPr="00F6081B" w:rsidRDefault="00C90965" w:rsidP="00267DB2">
            <w:pPr>
              <w:pStyle w:val="TAL"/>
              <w:jc w:val="center"/>
            </w:pPr>
            <w:r>
              <w:t>T</w:t>
            </w:r>
          </w:p>
        </w:tc>
        <w:tc>
          <w:tcPr>
            <w:tcW w:w="1160" w:type="dxa"/>
          </w:tcPr>
          <w:p w14:paraId="3457D4E3" w14:textId="77777777" w:rsidR="00C90965" w:rsidRPr="00F6081B" w:rsidDel="00FF02F1" w:rsidRDefault="00C90965" w:rsidP="00267DB2">
            <w:pPr>
              <w:pStyle w:val="TAL"/>
              <w:jc w:val="center"/>
            </w:pPr>
            <w:r>
              <w:t>T</w:t>
            </w:r>
          </w:p>
        </w:tc>
        <w:tc>
          <w:tcPr>
            <w:tcW w:w="1169" w:type="dxa"/>
          </w:tcPr>
          <w:p w14:paraId="288ED6EB" w14:textId="77777777" w:rsidR="00C90965" w:rsidRPr="00F6081B" w:rsidRDefault="00C90965" w:rsidP="00267DB2">
            <w:pPr>
              <w:pStyle w:val="TAL"/>
              <w:jc w:val="center"/>
            </w:pPr>
            <w:r>
              <w:t>T</w:t>
            </w:r>
          </w:p>
        </w:tc>
        <w:tc>
          <w:tcPr>
            <w:tcW w:w="1237" w:type="dxa"/>
          </w:tcPr>
          <w:p w14:paraId="0AD7AFAB" w14:textId="77777777" w:rsidR="00C90965" w:rsidRPr="00F6081B" w:rsidRDefault="00C90965" w:rsidP="00267DB2">
            <w:pPr>
              <w:pStyle w:val="TAL"/>
              <w:jc w:val="center"/>
              <w:rPr>
                <w:lang w:eastAsia="zh-CN"/>
              </w:rPr>
            </w:pPr>
            <w:r>
              <w:rPr>
                <w:lang w:eastAsia="zh-CN"/>
              </w:rPr>
              <w:t>T</w:t>
            </w:r>
          </w:p>
        </w:tc>
      </w:tr>
      <w:tr w:rsidR="00C90965" w:rsidRPr="00F6081B" w14:paraId="3CC767A6" w14:textId="77777777" w:rsidTr="00267DB2">
        <w:trPr>
          <w:cantSplit/>
          <w:jc w:val="center"/>
        </w:trPr>
        <w:tc>
          <w:tcPr>
            <w:tcW w:w="3754" w:type="dxa"/>
          </w:tcPr>
          <w:p w14:paraId="7ABEF84D" w14:textId="77777777" w:rsidR="00C90965" w:rsidRPr="00F6081B" w:rsidRDefault="00C90965" w:rsidP="00267DB2">
            <w:pPr>
              <w:pStyle w:val="TAL"/>
              <w:tabs>
                <w:tab w:val="left" w:pos="774"/>
              </w:tabs>
              <w:jc w:val="both"/>
              <w:rPr>
                <w:rFonts w:ascii="Courier New" w:hAnsi="Courier New" w:cs="Courier New"/>
              </w:rPr>
            </w:pPr>
            <w:r w:rsidRPr="00790E92">
              <w:rPr>
                <w:rFonts w:ascii="Courier New" w:hAnsi="Courier New" w:cs="Courier New"/>
              </w:rPr>
              <w:t>cCLComponentIdentification</w:t>
            </w:r>
          </w:p>
        </w:tc>
        <w:tc>
          <w:tcPr>
            <w:tcW w:w="1131" w:type="dxa"/>
          </w:tcPr>
          <w:p w14:paraId="0B48924B" w14:textId="77777777" w:rsidR="00C90965" w:rsidRPr="00F6081B" w:rsidDel="00FF02F1" w:rsidRDefault="00C90965" w:rsidP="00267DB2">
            <w:pPr>
              <w:pStyle w:val="TAL"/>
              <w:jc w:val="center"/>
            </w:pPr>
            <w:r>
              <w:t>M</w:t>
            </w:r>
          </w:p>
        </w:tc>
        <w:tc>
          <w:tcPr>
            <w:tcW w:w="1180" w:type="dxa"/>
          </w:tcPr>
          <w:p w14:paraId="7A210582" w14:textId="77777777" w:rsidR="00C90965" w:rsidRPr="00F6081B" w:rsidRDefault="00C90965" w:rsidP="00267DB2">
            <w:pPr>
              <w:pStyle w:val="TAL"/>
              <w:jc w:val="center"/>
            </w:pPr>
            <w:r>
              <w:t>T</w:t>
            </w:r>
          </w:p>
        </w:tc>
        <w:tc>
          <w:tcPr>
            <w:tcW w:w="1160" w:type="dxa"/>
          </w:tcPr>
          <w:p w14:paraId="5FDD4A41" w14:textId="77777777" w:rsidR="00C90965" w:rsidRPr="00F6081B" w:rsidDel="00FF02F1" w:rsidRDefault="00C90965" w:rsidP="00267DB2">
            <w:pPr>
              <w:pStyle w:val="TAL"/>
              <w:jc w:val="center"/>
            </w:pPr>
            <w:r>
              <w:t>T</w:t>
            </w:r>
          </w:p>
        </w:tc>
        <w:tc>
          <w:tcPr>
            <w:tcW w:w="1169" w:type="dxa"/>
          </w:tcPr>
          <w:p w14:paraId="47768D88" w14:textId="77777777" w:rsidR="00C90965" w:rsidRPr="00F6081B" w:rsidRDefault="00C90965" w:rsidP="00267DB2">
            <w:pPr>
              <w:pStyle w:val="TAL"/>
              <w:jc w:val="center"/>
            </w:pPr>
            <w:r>
              <w:t>F</w:t>
            </w:r>
          </w:p>
        </w:tc>
        <w:tc>
          <w:tcPr>
            <w:tcW w:w="1237" w:type="dxa"/>
          </w:tcPr>
          <w:p w14:paraId="2A208628" w14:textId="77777777" w:rsidR="00C90965" w:rsidRPr="00F6081B" w:rsidRDefault="00C90965" w:rsidP="00267DB2">
            <w:pPr>
              <w:pStyle w:val="TAL"/>
              <w:jc w:val="center"/>
              <w:rPr>
                <w:lang w:eastAsia="zh-CN"/>
              </w:rPr>
            </w:pPr>
            <w:r>
              <w:rPr>
                <w:lang w:eastAsia="zh-CN"/>
              </w:rPr>
              <w:t>T</w:t>
            </w:r>
          </w:p>
        </w:tc>
      </w:tr>
    </w:tbl>
    <w:p w14:paraId="48E03135" w14:textId="77777777" w:rsidR="00C90965" w:rsidRPr="00F6081B" w:rsidRDefault="00C90965" w:rsidP="00C765C7"/>
    <w:p w14:paraId="5BCC994A" w14:textId="45033579" w:rsidR="00C90965" w:rsidRDefault="00C90965" w:rsidP="007C55E9">
      <w:pPr>
        <w:pStyle w:val="Heading4"/>
      </w:pPr>
      <w:bookmarkStart w:id="619" w:name="_Toc207369037"/>
      <w:bookmarkStart w:id="620" w:name="_Toc207402181"/>
      <w:bookmarkStart w:id="621" w:name="_Toc207444621"/>
      <w:bookmarkStart w:id="622" w:name="_Toc219469882"/>
      <w:r>
        <w:lastRenderedPageBreak/>
        <w:t>6.3</w:t>
      </w:r>
      <w:r w:rsidR="007F00E1">
        <w:t>.9</w:t>
      </w:r>
      <w:r w:rsidRPr="00F6081B">
        <w:t>.3</w:t>
      </w:r>
      <w:r w:rsidRPr="00F6081B">
        <w:tab/>
        <w:t>Attribute constraints</w:t>
      </w:r>
      <w:bookmarkEnd w:id="619"/>
      <w:bookmarkEnd w:id="620"/>
      <w:bookmarkEnd w:id="621"/>
      <w:bookmarkEnd w:id="622"/>
    </w:p>
    <w:p w14:paraId="5321A052" w14:textId="77777777" w:rsidR="00C90965" w:rsidRDefault="00C90965" w:rsidP="00C765C7">
      <w:pPr>
        <w:pStyle w:val="H6"/>
      </w:pPr>
      <w:r>
        <w:t>None</w:t>
      </w:r>
    </w:p>
    <w:p w14:paraId="4C104DF8" w14:textId="27273EF9" w:rsidR="00C90965" w:rsidRPr="00F6081B" w:rsidRDefault="00C90965" w:rsidP="007C55E9">
      <w:pPr>
        <w:pStyle w:val="Heading4"/>
      </w:pPr>
      <w:bookmarkStart w:id="623" w:name="_Toc207369038"/>
      <w:bookmarkStart w:id="624" w:name="_Toc207402182"/>
      <w:bookmarkStart w:id="625" w:name="_Toc207444622"/>
      <w:bookmarkStart w:id="626" w:name="_Toc219469883"/>
      <w:r>
        <w:t>6.3</w:t>
      </w:r>
      <w:r w:rsidR="007F00E1">
        <w:t>.9</w:t>
      </w:r>
      <w:r w:rsidRPr="00F6081B">
        <w:t>.4</w:t>
      </w:r>
      <w:r w:rsidRPr="00F6081B">
        <w:tab/>
        <w:t>Notifications</w:t>
      </w:r>
      <w:bookmarkEnd w:id="623"/>
      <w:bookmarkEnd w:id="624"/>
      <w:bookmarkEnd w:id="625"/>
      <w:bookmarkEnd w:id="626"/>
    </w:p>
    <w:p w14:paraId="4A210BD2" w14:textId="3EB1B4E9" w:rsidR="005D0A2C" w:rsidRDefault="00794011" w:rsidP="00C765C7">
      <w:r>
        <w:t xml:space="preserve">The subclause </w:t>
      </w:r>
      <w:r w:rsidR="006046E8">
        <w:t>6.5</w:t>
      </w:r>
      <w:r>
        <w:t xml:space="preserve">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1C9B9833" w14:textId="77777777" w:rsidR="00C90965" w:rsidRPr="00F6081B" w:rsidRDefault="00C90965" w:rsidP="00C765C7">
      <w:pPr>
        <w:rPr>
          <w:lang w:eastAsia="zh-CN"/>
        </w:rPr>
      </w:pPr>
    </w:p>
    <w:p w14:paraId="182A91BB" w14:textId="4A0D2DF1" w:rsidR="00C90965" w:rsidRPr="007C4FBA" w:rsidRDefault="00C90965" w:rsidP="007C4FBA">
      <w:pPr>
        <w:pStyle w:val="Heading3"/>
      </w:pPr>
      <w:bookmarkStart w:id="627" w:name="_Toc207369039"/>
      <w:bookmarkStart w:id="628" w:name="_Toc207402183"/>
      <w:bookmarkStart w:id="629" w:name="_Toc207444623"/>
      <w:bookmarkStart w:id="630" w:name="_Toc219469884"/>
      <w:r w:rsidRPr="00BE7B33">
        <w:t>6.3</w:t>
      </w:r>
      <w:r w:rsidR="007F00E1">
        <w:t>.10</w:t>
      </w:r>
      <w:r w:rsidRPr="00BE7B33">
        <w:tab/>
      </w:r>
      <w:r w:rsidRPr="007C4FBA">
        <w:t>FaultManagementCCLReport &lt;&lt;dataType&gt;&gt;</w:t>
      </w:r>
      <w:bookmarkEnd w:id="627"/>
      <w:bookmarkEnd w:id="628"/>
      <w:bookmarkEnd w:id="629"/>
      <w:bookmarkEnd w:id="630"/>
    </w:p>
    <w:p w14:paraId="34256510" w14:textId="341AC73D" w:rsidR="00C90965" w:rsidRPr="00BE7B33" w:rsidRDefault="00C90965" w:rsidP="00235C69">
      <w:pPr>
        <w:pStyle w:val="Heading4"/>
      </w:pPr>
      <w:bookmarkStart w:id="631" w:name="_Toc207369040"/>
      <w:bookmarkStart w:id="632" w:name="_Toc207402184"/>
      <w:bookmarkStart w:id="633" w:name="_Toc207444624"/>
      <w:bookmarkStart w:id="634" w:name="_Toc219469885"/>
      <w:r w:rsidRPr="00BE7B33">
        <w:t>6.3</w:t>
      </w:r>
      <w:r w:rsidR="007F00E1">
        <w:t>.10</w:t>
      </w:r>
      <w:r w:rsidRPr="00BE7B33">
        <w:t>.1</w:t>
      </w:r>
      <w:r w:rsidRPr="00BE7B33">
        <w:tab/>
        <w:t>Definition</w:t>
      </w:r>
      <w:bookmarkEnd w:id="631"/>
      <w:bookmarkEnd w:id="632"/>
      <w:bookmarkEnd w:id="633"/>
      <w:bookmarkEnd w:id="634"/>
    </w:p>
    <w:p w14:paraId="19A2DE26" w14:textId="77777777" w:rsidR="00C90965" w:rsidRDefault="00C90965" w:rsidP="007C4FBA">
      <w:r w:rsidRPr="00BE7B33">
        <w:t xml:space="preserve">This data type represents </w:t>
      </w:r>
      <w:r>
        <w:t>the Fault Management</w:t>
      </w:r>
      <w:r w:rsidRPr="00BE7B33">
        <w:t xml:space="preserve"> </w:t>
      </w:r>
      <w:r>
        <w:t>CCL report, which</w:t>
      </w:r>
      <w:r w:rsidRPr="00BE7B33">
        <w:t xml:space="preserve"> is a</w:t>
      </w:r>
      <w:r>
        <w:t xml:space="preserve"> </w:t>
      </w:r>
      <w:r w:rsidRPr="00BE7B33">
        <w:t xml:space="preserve">list of </w:t>
      </w:r>
      <w:r>
        <w:t>attributes</w:t>
      </w:r>
      <w:r w:rsidRPr="00BE7B33">
        <w:t xml:space="preserve"> that describe the </w:t>
      </w:r>
      <w:r>
        <w:t>result</w:t>
      </w:r>
      <w:r w:rsidRPr="00BE7B33">
        <w:t xml:space="preserve"> of the </w:t>
      </w:r>
      <w:r>
        <w:t>Fault Management</w:t>
      </w:r>
      <w:r w:rsidRPr="00BE7B33">
        <w:t>.</w:t>
      </w:r>
    </w:p>
    <w:p w14:paraId="18310849" w14:textId="5D2DD0FB" w:rsidR="00C90965" w:rsidRPr="00BE7B33" w:rsidRDefault="00C90965" w:rsidP="00235C69">
      <w:pPr>
        <w:pStyle w:val="Heading4"/>
      </w:pPr>
      <w:bookmarkStart w:id="635" w:name="_Toc207369041"/>
      <w:bookmarkStart w:id="636" w:name="_Toc207402185"/>
      <w:bookmarkStart w:id="637" w:name="_Toc207444625"/>
      <w:bookmarkStart w:id="638" w:name="_Toc219469886"/>
      <w:r w:rsidRPr="00BE7B33">
        <w:t>6.3</w:t>
      </w:r>
      <w:r w:rsidR="007F00E1">
        <w:t>.10</w:t>
      </w:r>
      <w:r w:rsidRPr="00BE7B33">
        <w:t>.2</w:t>
      </w:r>
      <w:r w:rsidRPr="00BE7B33">
        <w:tab/>
        <w:t>Attributes</w:t>
      </w:r>
      <w:bookmarkEnd w:id="635"/>
      <w:bookmarkEnd w:id="636"/>
      <w:bookmarkEnd w:id="637"/>
      <w:bookmarkEnd w:id="638"/>
    </w:p>
    <w:p w14:paraId="2C17A001" w14:textId="27168887" w:rsidR="00C90965" w:rsidRPr="00BE7B33" w:rsidRDefault="00C90965" w:rsidP="007C4FBA">
      <w:pPr>
        <w:keepNext/>
        <w:keepLines/>
        <w:spacing w:before="60"/>
        <w:jc w:val="center"/>
        <w:rPr>
          <w:rFonts w:ascii="Arial" w:hAnsi="Arial"/>
          <w:b/>
          <w:lang w:eastAsia="zh-CN"/>
        </w:rPr>
      </w:pPr>
      <w:r w:rsidRPr="00BE7B33">
        <w:rPr>
          <w:rFonts w:ascii="Arial" w:hAnsi="Arial"/>
          <w:b/>
        </w:rPr>
        <w:t>Table 6.3</w:t>
      </w:r>
      <w:r w:rsidR="007F00E1">
        <w:rPr>
          <w:rFonts w:ascii="Arial" w:hAnsi="Arial"/>
          <w:b/>
        </w:rPr>
        <w:t>.10</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2"/>
        <w:gridCol w:w="1167"/>
        <w:gridCol w:w="1077"/>
        <w:gridCol w:w="1117"/>
        <w:gridCol w:w="1237"/>
      </w:tblGrid>
      <w:tr w:rsidR="00C90965" w:rsidRPr="00BE7B33" w14:paraId="5BEBB4CA" w14:textId="77777777" w:rsidTr="004A2A87">
        <w:trPr>
          <w:cantSplit/>
          <w:jc w:val="center"/>
        </w:trPr>
        <w:tc>
          <w:tcPr>
            <w:tcW w:w="4429" w:type="dxa"/>
            <w:shd w:val="pct10" w:color="auto" w:fill="FFFFFF"/>
            <w:vAlign w:val="center"/>
          </w:tcPr>
          <w:p w14:paraId="216204C8" w14:textId="77777777" w:rsidR="00C90965" w:rsidRPr="00BE7B33" w:rsidRDefault="00C90965" w:rsidP="004A2A87">
            <w:pPr>
              <w:keepNext/>
              <w:keepLines/>
              <w:spacing w:after="0"/>
              <w:jc w:val="center"/>
              <w:rPr>
                <w:rFonts w:ascii="Arial" w:hAnsi="Arial"/>
                <w:b/>
                <w:sz w:val="18"/>
              </w:rPr>
            </w:pPr>
            <w:r w:rsidRPr="00BE7B33">
              <w:rPr>
                <w:rFonts w:ascii="Arial" w:hAnsi="Arial"/>
                <w:b/>
                <w:sz w:val="18"/>
              </w:rPr>
              <w:t>Attribute name</w:t>
            </w:r>
          </w:p>
        </w:tc>
        <w:tc>
          <w:tcPr>
            <w:tcW w:w="602" w:type="dxa"/>
            <w:shd w:val="pct10" w:color="auto" w:fill="FFFFFF"/>
            <w:vAlign w:val="center"/>
          </w:tcPr>
          <w:p w14:paraId="485E2BE5" w14:textId="77777777" w:rsidR="00C90965" w:rsidRPr="00BE7B33" w:rsidRDefault="00C90965" w:rsidP="004A2A87">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5FC6D5B8" w14:textId="77777777" w:rsidR="00C90965" w:rsidRPr="00BE7B33" w:rsidRDefault="00C90965" w:rsidP="004A2A87">
            <w:pPr>
              <w:keepNext/>
              <w:keepLines/>
              <w:spacing w:after="0"/>
              <w:jc w:val="center"/>
              <w:rPr>
                <w:rFonts w:ascii="Arial" w:hAnsi="Arial"/>
                <w:b/>
                <w:sz w:val="18"/>
              </w:rPr>
            </w:pPr>
            <w:r w:rsidRPr="00BE7B33">
              <w:rPr>
                <w:rFonts w:ascii="Arial" w:hAnsi="Arial"/>
                <w:b/>
                <w:sz w:val="18"/>
              </w:rPr>
              <w:t>isReadable</w:t>
            </w:r>
          </w:p>
        </w:tc>
        <w:tc>
          <w:tcPr>
            <w:tcW w:w="1077" w:type="dxa"/>
            <w:shd w:val="pct10" w:color="auto" w:fill="FFFFFF"/>
            <w:vAlign w:val="center"/>
          </w:tcPr>
          <w:p w14:paraId="6A01D267" w14:textId="77777777" w:rsidR="00C90965" w:rsidRPr="00BE7B33" w:rsidRDefault="00C90965" w:rsidP="004A2A87">
            <w:pPr>
              <w:keepNext/>
              <w:keepLines/>
              <w:spacing w:after="0"/>
              <w:jc w:val="center"/>
              <w:rPr>
                <w:rFonts w:ascii="Arial" w:hAnsi="Arial"/>
                <w:b/>
                <w:sz w:val="18"/>
              </w:rPr>
            </w:pPr>
            <w:r w:rsidRPr="00BE7B33">
              <w:rPr>
                <w:rFonts w:ascii="Arial" w:hAnsi="Arial"/>
                <w:b/>
                <w:sz w:val="18"/>
              </w:rPr>
              <w:t>isWritable</w:t>
            </w:r>
          </w:p>
        </w:tc>
        <w:tc>
          <w:tcPr>
            <w:tcW w:w="1117" w:type="dxa"/>
            <w:shd w:val="pct10" w:color="auto" w:fill="FFFFFF"/>
            <w:vAlign w:val="center"/>
          </w:tcPr>
          <w:p w14:paraId="62F19C19" w14:textId="77777777" w:rsidR="00C90965" w:rsidRPr="00BE7B33" w:rsidRDefault="00C90965" w:rsidP="004A2A87">
            <w:pPr>
              <w:keepNext/>
              <w:keepLines/>
              <w:spacing w:after="0"/>
              <w:jc w:val="center"/>
              <w:rPr>
                <w:rFonts w:ascii="Arial" w:hAnsi="Arial"/>
                <w:b/>
                <w:sz w:val="18"/>
              </w:rPr>
            </w:pPr>
            <w:r w:rsidRPr="00BE7B33">
              <w:rPr>
                <w:rFonts w:ascii="Arial" w:hAnsi="Arial" w:cs="Arial"/>
                <w:b/>
                <w:bCs/>
                <w:sz w:val="18"/>
                <w:szCs w:val="18"/>
              </w:rPr>
              <w:t>isInvariant</w:t>
            </w:r>
          </w:p>
        </w:tc>
        <w:tc>
          <w:tcPr>
            <w:tcW w:w="1237" w:type="dxa"/>
            <w:shd w:val="pct10" w:color="auto" w:fill="FFFFFF"/>
            <w:vAlign w:val="center"/>
          </w:tcPr>
          <w:p w14:paraId="69FE4D63" w14:textId="77777777" w:rsidR="00C90965" w:rsidRPr="00BE7B33" w:rsidRDefault="00C90965" w:rsidP="004A2A87">
            <w:pPr>
              <w:keepNext/>
              <w:keepLines/>
              <w:spacing w:after="0"/>
              <w:jc w:val="center"/>
              <w:rPr>
                <w:rFonts w:ascii="Arial" w:hAnsi="Arial"/>
                <w:b/>
                <w:sz w:val="18"/>
              </w:rPr>
            </w:pPr>
            <w:r w:rsidRPr="00BE7B33">
              <w:rPr>
                <w:rFonts w:ascii="Arial" w:hAnsi="Arial"/>
                <w:b/>
                <w:sz w:val="18"/>
              </w:rPr>
              <w:t>isNotifyable</w:t>
            </w:r>
          </w:p>
        </w:tc>
      </w:tr>
      <w:tr w:rsidR="00C90965" w:rsidRPr="00BE7B33" w14:paraId="72CC633D" w14:textId="77777777" w:rsidTr="004A2A87">
        <w:trPr>
          <w:cantSplit/>
          <w:jc w:val="center"/>
        </w:trPr>
        <w:tc>
          <w:tcPr>
            <w:tcW w:w="4429" w:type="dxa"/>
          </w:tcPr>
          <w:p w14:paraId="7C83A3D0" w14:textId="2680643C" w:rsidR="00C90965" w:rsidRPr="00BE7B33" w:rsidDel="00EB4D4F" w:rsidRDefault="00D8357E" w:rsidP="004A2A87">
            <w:pPr>
              <w:keepNext/>
              <w:keepLines/>
              <w:tabs>
                <w:tab w:val="left" w:pos="774"/>
              </w:tabs>
              <w:spacing w:after="0"/>
              <w:jc w:val="both"/>
              <w:rPr>
                <w:rFonts w:ascii="Courier New" w:hAnsi="Courier New" w:cs="Courier New"/>
                <w:sz w:val="18"/>
              </w:rPr>
            </w:pPr>
            <w:r>
              <w:rPr>
                <w:rFonts w:ascii="Courier New" w:hAnsi="Courier New" w:cs="Courier New"/>
                <w:sz w:val="18"/>
              </w:rPr>
              <w:t>g</w:t>
            </w:r>
            <w:r w:rsidR="00C90965">
              <w:rPr>
                <w:rFonts w:ascii="Courier New" w:hAnsi="Courier New" w:cs="Courier New"/>
                <w:sz w:val="18"/>
              </w:rPr>
              <w:t>eneratedAlarmResultList</w:t>
            </w:r>
          </w:p>
        </w:tc>
        <w:tc>
          <w:tcPr>
            <w:tcW w:w="602" w:type="dxa"/>
          </w:tcPr>
          <w:p w14:paraId="61305B1F" w14:textId="77777777" w:rsidR="00C90965" w:rsidRPr="00BE7B33" w:rsidRDefault="00C90965" w:rsidP="004A2A87">
            <w:pPr>
              <w:keepNext/>
              <w:keepLines/>
              <w:spacing w:after="0"/>
              <w:jc w:val="center"/>
              <w:rPr>
                <w:rFonts w:ascii="Arial" w:hAnsi="Arial"/>
                <w:sz w:val="18"/>
              </w:rPr>
            </w:pPr>
            <w:r>
              <w:rPr>
                <w:rFonts w:ascii="Arial" w:hAnsi="Arial"/>
                <w:sz w:val="18"/>
              </w:rPr>
              <w:t>M</w:t>
            </w:r>
          </w:p>
        </w:tc>
        <w:tc>
          <w:tcPr>
            <w:tcW w:w="1167" w:type="dxa"/>
          </w:tcPr>
          <w:p w14:paraId="17249825" w14:textId="77777777" w:rsidR="00C90965" w:rsidRPr="00BE7B33" w:rsidRDefault="00C90965" w:rsidP="004A2A87">
            <w:pPr>
              <w:keepNext/>
              <w:keepLines/>
              <w:spacing w:after="0"/>
              <w:jc w:val="center"/>
              <w:rPr>
                <w:rFonts w:ascii="Arial" w:hAnsi="Arial"/>
                <w:sz w:val="18"/>
              </w:rPr>
            </w:pPr>
            <w:r>
              <w:rPr>
                <w:rFonts w:ascii="Arial" w:hAnsi="Arial"/>
                <w:sz w:val="18"/>
              </w:rPr>
              <w:t>T</w:t>
            </w:r>
          </w:p>
        </w:tc>
        <w:tc>
          <w:tcPr>
            <w:tcW w:w="1077" w:type="dxa"/>
          </w:tcPr>
          <w:p w14:paraId="71ED7BC9" w14:textId="77777777" w:rsidR="00C90965" w:rsidRPr="00BE7B33" w:rsidDel="00281BAB" w:rsidRDefault="00C90965" w:rsidP="004A2A87">
            <w:pPr>
              <w:keepNext/>
              <w:keepLines/>
              <w:spacing w:after="0"/>
              <w:jc w:val="center"/>
              <w:rPr>
                <w:rFonts w:ascii="Arial" w:hAnsi="Arial"/>
                <w:sz w:val="18"/>
              </w:rPr>
            </w:pPr>
            <w:r>
              <w:rPr>
                <w:rFonts w:ascii="Arial" w:hAnsi="Arial"/>
                <w:sz w:val="18"/>
              </w:rPr>
              <w:t>F</w:t>
            </w:r>
          </w:p>
        </w:tc>
        <w:tc>
          <w:tcPr>
            <w:tcW w:w="1117" w:type="dxa"/>
          </w:tcPr>
          <w:p w14:paraId="3EB2BEA3" w14:textId="77777777" w:rsidR="00C90965" w:rsidRPr="00BE7B33" w:rsidDel="000455BF" w:rsidRDefault="00C90965" w:rsidP="004A2A87">
            <w:pPr>
              <w:keepNext/>
              <w:keepLines/>
              <w:spacing w:after="0"/>
              <w:jc w:val="center"/>
              <w:rPr>
                <w:rFonts w:ascii="Arial" w:hAnsi="Arial"/>
                <w:sz w:val="18"/>
              </w:rPr>
            </w:pPr>
            <w:r>
              <w:rPr>
                <w:rFonts w:ascii="Arial" w:hAnsi="Arial"/>
                <w:sz w:val="18"/>
              </w:rPr>
              <w:t>T</w:t>
            </w:r>
          </w:p>
        </w:tc>
        <w:tc>
          <w:tcPr>
            <w:tcW w:w="1237" w:type="dxa"/>
          </w:tcPr>
          <w:p w14:paraId="6A484D5A" w14:textId="77777777" w:rsidR="00C90965" w:rsidRPr="00BE7B33" w:rsidRDefault="00C90965" w:rsidP="004A2A87">
            <w:pPr>
              <w:keepNext/>
              <w:keepLines/>
              <w:spacing w:after="0"/>
              <w:jc w:val="center"/>
              <w:rPr>
                <w:rFonts w:ascii="Arial" w:hAnsi="Arial"/>
                <w:sz w:val="18"/>
                <w:lang w:eastAsia="zh-CN"/>
              </w:rPr>
            </w:pPr>
            <w:r>
              <w:rPr>
                <w:rFonts w:ascii="Arial" w:hAnsi="Arial"/>
                <w:sz w:val="18"/>
                <w:lang w:eastAsia="zh-CN"/>
              </w:rPr>
              <w:t>T</w:t>
            </w:r>
          </w:p>
        </w:tc>
      </w:tr>
      <w:tr w:rsidR="00C90965" w:rsidRPr="00BE7B33" w14:paraId="6C3EE466" w14:textId="77777777" w:rsidTr="004A2A87">
        <w:trPr>
          <w:cantSplit/>
          <w:jc w:val="center"/>
        </w:trPr>
        <w:tc>
          <w:tcPr>
            <w:tcW w:w="4429" w:type="dxa"/>
          </w:tcPr>
          <w:p w14:paraId="26080A6E" w14:textId="26920653" w:rsidR="00C90965" w:rsidRDefault="00D8357E" w:rsidP="004A2A87">
            <w:pPr>
              <w:keepNext/>
              <w:keepLines/>
              <w:tabs>
                <w:tab w:val="left" w:pos="774"/>
              </w:tabs>
              <w:spacing w:after="0"/>
              <w:jc w:val="both"/>
              <w:rPr>
                <w:rFonts w:ascii="Courier New" w:hAnsi="Courier New" w:cs="Courier New"/>
                <w:sz w:val="18"/>
              </w:rPr>
            </w:pPr>
            <w:r>
              <w:rPr>
                <w:rFonts w:ascii="Courier New" w:hAnsi="Courier New" w:cs="Courier New"/>
                <w:sz w:val="18"/>
              </w:rPr>
              <w:t>f</w:t>
            </w:r>
            <w:r w:rsidR="00C90965">
              <w:rPr>
                <w:rFonts w:ascii="Courier New" w:hAnsi="Courier New" w:cs="Courier New"/>
                <w:sz w:val="18"/>
              </w:rPr>
              <w:t>aultManagementCCLReportTime</w:t>
            </w:r>
          </w:p>
        </w:tc>
        <w:tc>
          <w:tcPr>
            <w:tcW w:w="602" w:type="dxa"/>
          </w:tcPr>
          <w:p w14:paraId="1D84EDC3" w14:textId="77777777" w:rsidR="00C90965" w:rsidRDefault="00C90965" w:rsidP="004A2A87">
            <w:pPr>
              <w:keepNext/>
              <w:keepLines/>
              <w:spacing w:after="0"/>
              <w:jc w:val="center"/>
              <w:rPr>
                <w:rFonts w:ascii="Arial" w:hAnsi="Arial"/>
                <w:sz w:val="18"/>
              </w:rPr>
            </w:pPr>
            <w:r>
              <w:rPr>
                <w:rFonts w:ascii="Arial" w:hAnsi="Arial"/>
                <w:sz w:val="18"/>
              </w:rPr>
              <w:t>M</w:t>
            </w:r>
          </w:p>
        </w:tc>
        <w:tc>
          <w:tcPr>
            <w:tcW w:w="1167" w:type="dxa"/>
          </w:tcPr>
          <w:p w14:paraId="0FA2167A" w14:textId="77777777" w:rsidR="00C90965" w:rsidRDefault="00C90965" w:rsidP="004A2A87">
            <w:pPr>
              <w:keepNext/>
              <w:keepLines/>
              <w:spacing w:after="0"/>
              <w:jc w:val="center"/>
              <w:rPr>
                <w:rFonts w:ascii="Arial" w:hAnsi="Arial"/>
                <w:sz w:val="18"/>
              </w:rPr>
            </w:pPr>
            <w:r>
              <w:rPr>
                <w:rFonts w:ascii="Arial" w:hAnsi="Arial"/>
                <w:sz w:val="18"/>
              </w:rPr>
              <w:t>T</w:t>
            </w:r>
          </w:p>
        </w:tc>
        <w:tc>
          <w:tcPr>
            <w:tcW w:w="1077" w:type="dxa"/>
          </w:tcPr>
          <w:p w14:paraId="5845087B" w14:textId="77777777" w:rsidR="00C90965" w:rsidRDefault="00C90965" w:rsidP="004A2A87">
            <w:pPr>
              <w:keepNext/>
              <w:keepLines/>
              <w:spacing w:after="0"/>
              <w:jc w:val="center"/>
              <w:rPr>
                <w:rFonts w:ascii="Arial" w:hAnsi="Arial"/>
                <w:sz w:val="18"/>
              </w:rPr>
            </w:pPr>
            <w:r>
              <w:rPr>
                <w:rFonts w:ascii="Arial" w:hAnsi="Arial"/>
                <w:sz w:val="18"/>
              </w:rPr>
              <w:t>F</w:t>
            </w:r>
          </w:p>
        </w:tc>
        <w:tc>
          <w:tcPr>
            <w:tcW w:w="1117" w:type="dxa"/>
          </w:tcPr>
          <w:p w14:paraId="6B633F6E" w14:textId="77777777" w:rsidR="00C90965" w:rsidRDefault="00C90965" w:rsidP="004A2A87">
            <w:pPr>
              <w:keepNext/>
              <w:keepLines/>
              <w:spacing w:after="0"/>
              <w:jc w:val="center"/>
              <w:rPr>
                <w:rFonts w:ascii="Arial" w:hAnsi="Arial"/>
                <w:sz w:val="18"/>
              </w:rPr>
            </w:pPr>
            <w:r>
              <w:rPr>
                <w:rFonts w:ascii="Arial" w:hAnsi="Arial"/>
                <w:sz w:val="18"/>
              </w:rPr>
              <w:t>T</w:t>
            </w:r>
          </w:p>
        </w:tc>
        <w:tc>
          <w:tcPr>
            <w:tcW w:w="1237" w:type="dxa"/>
          </w:tcPr>
          <w:p w14:paraId="59855C9D" w14:textId="77777777" w:rsidR="00C90965" w:rsidRDefault="00C90965" w:rsidP="004A2A87">
            <w:pPr>
              <w:keepNext/>
              <w:keepLines/>
              <w:spacing w:after="0"/>
              <w:jc w:val="center"/>
              <w:rPr>
                <w:rFonts w:ascii="Arial" w:hAnsi="Arial"/>
                <w:sz w:val="18"/>
                <w:lang w:eastAsia="zh-CN"/>
              </w:rPr>
            </w:pPr>
            <w:r>
              <w:rPr>
                <w:rFonts w:ascii="Arial" w:hAnsi="Arial"/>
                <w:sz w:val="18"/>
                <w:lang w:eastAsia="zh-CN"/>
              </w:rPr>
              <w:t>T</w:t>
            </w:r>
          </w:p>
        </w:tc>
      </w:tr>
    </w:tbl>
    <w:p w14:paraId="43CD1670" w14:textId="77777777" w:rsidR="00C90965" w:rsidRPr="00BE7B33" w:rsidRDefault="00C90965" w:rsidP="007C4FBA">
      <w:pPr>
        <w:rPr>
          <w:lang w:val="fr-FR"/>
        </w:rPr>
      </w:pPr>
    </w:p>
    <w:p w14:paraId="2DE2AA6B" w14:textId="4173294E" w:rsidR="00C90965" w:rsidRDefault="00C90965" w:rsidP="00235C69">
      <w:pPr>
        <w:pStyle w:val="Heading4"/>
      </w:pPr>
      <w:bookmarkStart w:id="639" w:name="_Toc207369042"/>
      <w:bookmarkStart w:id="640" w:name="_Toc207402186"/>
      <w:bookmarkStart w:id="641" w:name="_Toc207444626"/>
      <w:bookmarkStart w:id="642" w:name="_Toc219469887"/>
      <w:r w:rsidRPr="00BE7B33">
        <w:t>6.3</w:t>
      </w:r>
      <w:r w:rsidR="007F00E1">
        <w:t>.10</w:t>
      </w:r>
      <w:r w:rsidRPr="00BE7B33">
        <w:t>.3</w:t>
      </w:r>
      <w:r w:rsidRPr="00BE7B33">
        <w:tab/>
        <w:t>Attribute constraints</w:t>
      </w:r>
      <w:bookmarkEnd w:id="639"/>
      <w:bookmarkEnd w:id="640"/>
      <w:bookmarkEnd w:id="641"/>
      <w:bookmarkEnd w:id="642"/>
    </w:p>
    <w:p w14:paraId="6BB09BA4" w14:textId="77777777" w:rsidR="00C90965" w:rsidRPr="00F36D40" w:rsidRDefault="00C90965" w:rsidP="007C4FBA">
      <w:r>
        <w:t>None.</w:t>
      </w:r>
    </w:p>
    <w:p w14:paraId="714FDB6F" w14:textId="16358E04" w:rsidR="00C90965" w:rsidRPr="00BE7B33" w:rsidRDefault="00C90965" w:rsidP="00235C69">
      <w:pPr>
        <w:pStyle w:val="Heading4"/>
      </w:pPr>
      <w:bookmarkStart w:id="643" w:name="_Toc207369043"/>
      <w:bookmarkStart w:id="644" w:name="_Toc207402187"/>
      <w:bookmarkStart w:id="645" w:name="_Toc207444627"/>
      <w:bookmarkStart w:id="646" w:name="_Toc219469888"/>
      <w:r w:rsidRPr="00BE7B33">
        <w:t>6.3</w:t>
      </w:r>
      <w:r w:rsidR="007F00E1">
        <w:t>.10</w:t>
      </w:r>
      <w:r w:rsidRPr="00BE7B33">
        <w:t>.4</w:t>
      </w:r>
      <w:r w:rsidRPr="00BE7B33">
        <w:tab/>
        <w:t>Notifications</w:t>
      </w:r>
      <w:bookmarkEnd w:id="643"/>
      <w:bookmarkEnd w:id="644"/>
      <w:bookmarkEnd w:id="645"/>
      <w:bookmarkEnd w:id="646"/>
    </w:p>
    <w:p w14:paraId="7B850A75" w14:textId="77B47E07" w:rsidR="005D0A2C" w:rsidRDefault="00794011" w:rsidP="007C4FBA">
      <w:r>
        <w:t xml:space="preserve">The subclause </w:t>
      </w:r>
      <w:r w:rsidR="006046E8">
        <w:t>6.5</w:t>
      </w:r>
      <w:r>
        <w:t xml:space="preserve">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C419A91" w14:textId="77777777" w:rsidR="00C90965" w:rsidRDefault="00C90965" w:rsidP="007C4FBA"/>
    <w:p w14:paraId="6BD37F65" w14:textId="4310EEFF" w:rsidR="00C90965" w:rsidRPr="007C4FBA" w:rsidRDefault="00C90965" w:rsidP="007C4FBA">
      <w:pPr>
        <w:pStyle w:val="Heading3"/>
      </w:pPr>
      <w:bookmarkStart w:id="647" w:name="_Toc207369044"/>
      <w:bookmarkStart w:id="648" w:name="_Toc207402188"/>
      <w:bookmarkStart w:id="649" w:name="_Toc207444628"/>
      <w:bookmarkStart w:id="650" w:name="_Toc219469889"/>
      <w:r w:rsidRPr="007C4FBA">
        <w:t>6.3</w:t>
      </w:r>
      <w:r w:rsidR="007F00E1">
        <w:t>.11</w:t>
      </w:r>
      <w:r w:rsidRPr="007C4FBA">
        <w:tab/>
        <w:t>GeneratedAlarmResult &lt;&lt;dataType&gt;&gt;</w:t>
      </w:r>
      <w:bookmarkEnd w:id="647"/>
      <w:bookmarkEnd w:id="648"/>
      <w:bookmarkEnd w:id="649"/>
      <w:bookmarkEnd w:id="650"/>
    </w:p>
    <w:p w14:paraId="2BCB33EA" w14:textId="7BAD7E4E" w:rsidR="00C90965" w:rsidRPr="00235C69" w:rsidRDefault="00C90965" w:rsidP="00235C69">
      <w:pPr>
        <w:pStyle w:val="Heading4"/>
      </w:pPr>
      <w:bookmarkStart w:id="651" w:name="_Toc207369045"/>
      <w:bookmarkStart w:id="652" w:name="_Toc207402189"/>
      <w:bookmarkStart w:id="653" w:name="_Toc207444629"/>
      <w:bookmarkStart w:id="654" w:name="_Toc219469890"/>
      <w:r w:rsidRPr="00235C69">
        <w:t>6.3</w:t>
      </w:r>
      <w:r w:rsidR="007F00E1">
        <w:t>.11</w:t>
      </w:r>
      <w:r w:rsidRPr="00235C69">
        <w:t>.1</w:t>
      </w:r>
      <w:r w:rsidRPr="00235C69">
        <w:tab/>
        <w:t>Definition</w:t>
      </w:r>
      <w:bookmarkEnd w:id="651"/>
      <w:bookmarkEnd w:id="652"/>
      <w:bookmarkEnd w:id="653"/>
      <w:bookmarkEnd w:id="654"/>
    </w:p>
    <w:p w14:paraId="2D9352FA" w14:textId="77777777" w:rsidR="00C90965" w:rsidRDefault="00C90965" w:rsidP="007C4FBA">
      <w:r w:rsidRPr="00BE7B33">
        <w:t xml:space="preserve">This data type represents </w:t>
      </w:r>
      <w:r>
        <w:t>the alarm result information generated by the CCL, which</w:t>
      </w:r>
      <w:r w:rsidRPr="00BE7B33">
        <w:t xml:space="preserve"> is a</w:t>
      </w:r>
      <w:r>
        <w:t xml:space="preserve"> </w:t>
      </w:r>
      <w:r w:rsidRPr="00BE7B33">
        <w:t xml:space="preserve">list of </w:t>
      </w:r>
      <w:r>
        <w:t>attributes</w:t>
      </w:r>
      <w:r w:rsidRPr="00BE7B33">
        <w:t xml:space="preserve"> that describe the </w:t>
      </w:r>
      <w:r>
        <w:t>result</w:t>
      </w:r>
      <w:r w:rsidRPr="00BE7B33">
        <w:t xml:space="preserve"> of the </w:t>
      </w:r>
      <w:r>
        <w:t>Fault Management for each alarm</w:t>
      </w:r>
      <w:r w:rsidRPr="00BE7B33">
        <w:t>.</w:t>
      </w:r>
    </w:p>
    <w:p w14:paraId="07E318CA" w14:textId="77777777" w:rsidR="00C90965" w:rsidRPr="00BE7B33" w:rsidRDefault="00C90965" w:rsidP="00235C69">
      <w:pPr>
        <w:pStyle w:val="Heading4"/>
      </w:pPr>
      <w:bookmarkStart w:id="655" w:name="_Toc207369046"/>
      <w:bookmarkStart w:id="656" w:name="_Toc207402190"/>
      <w:bookmarkStart w:id="657" w:name="_Toc207444630"/>
      <w:bookmarkStart w:id="658" w:name="_Toc219469891"/>
      <w:r w:rsidRPr="00BE7B33">
        <w:t>6.3.</w:t>
      </w:r>
      <w:r>
        <w:t>8</w:t>
      </w:r>
      <w:r w:rsidRPr="00BE7B33">
        <w:t>.2</w:t>
      </w:r>
      <w:r w:rsidRPr="00BE7B33">
        <w:tab/>
        <w:t>Attributes</w:t>
      </w:r>
      <w:bookmarkEnd w:id="655"/>
      <w:bookmarkEnd w:id="656"/>
      <w:bookmarkEnd w:id="657"/>
      <w:bookmarkEnd w:id="658"/>
    </w:p>
    <w:p w14:paraId="2E3ABA4D" w14:textId="50661EA8" w:rsidR="00C90965" w:rsidRPr="00BE7B33" w:rsidRDefault="00C90965" w:rsidP="007C4FBA">
      <w:pPr>
        <w:keepNext/>
        <w:keepLines/>
        <w:spacing w:before="60"/>
        <w:jc w:val="center"/>
        <w:rPr>
          <w:rFonts w:ascii="Arial" w:hAnsi="Arial"/>
          <w:b/>
          <w:lang w:eastAsia="zh-CN"/>
        </w:rPr>
      </w:pPr>
      <w:r w:rsidRPr="00BE7B33">
        <w:rPr>
          <w:rFonts w:ascii="Arial" w:hAnsi="Arial"/>
          <w:b/>
        </w:rPr>
        <w:t>Table 6.3</w:t>
      </w:r>
      <w:r w:rsidR="007F00E1">
        <w:rPr>
          <w:rFonts w:ascii="Arial" w:hAnsi="Arial"/>
          <w:b/>
        </w:rPr>
        <w:t>.11</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2"/>
        <w:gridCol w:w="1167"/>
        <w:gridCol w:w="1077"/>
        <w:gridCol w:w="1117"/>
        <w:gridCol w:w="1237"/>
      </w:tblGrid>
      <w:tr w:rsidR="00C90965" w:rsidRPr="00BE7B33" w14:paraId="63A4503E" w14:textId="77777777" w:rsidTr="00643D87">
        <w:trPr>
          <w:cantSplit/>
          <w:jc w:val="center"/>
        </w:trPr>
        <w:tc>
          <w:tcPr>
            <w:tcW w:w="4429" w:type="dxa"/>
            <w:shd w:val="pct10" w:color="auto" w:fill="FFFFFF"/>
            <w:vAlign w:val="center"/>
          </w:tcPr>
          <w:p w14:paraId="1E09E94D" w14:textId="77777777" w:rsidR="00C90965" w:rsidRPr="00BE7B33" w:rsidRDefault="00C90965" w:rsidP="00643D87">
            <w:pPr>
              <w:keepNext/>
              <w:keepLines/>
              <w:spacing w:after="0"/>
              <w:jc w:val="center"/>
              <w:rPr>
                <w:rFonts w:ascii="Arial" w:hAnsi="Arial"/>
                <w:b/>
                <w:sz w:val="18"/>
              </w:rPr>
            </w:pPr>
            <w:r w:rsidRPr="00BE7B33">
              <w:rPr>
                <w:rFonts w:ascii="Arial" w:hAnsi="Arial"/>
                <w:b/>
                <w:sz w:val="18"/>
              </w:rPr>
              <w:t>Attribute name</w:t>
            </w:r>
          </w:p>
        </w:tc>
        <w:tc>
          <w:tcPr>
            <w:tcW w:w="602" w:type="dxa"/>
            <w:shd w:val="pct10" w:color="auto" w:fill="FFFFFF"/>
            <w:vAlign w:val="center"/>
          </w:tcPr>
          <w:p w14:paraId="7D47F3D4" w14:textId="77777777" w:rsidR="00C90965" w:rsidRPr="00BE7B33" w:rsidRDefault="00C90965" w:rsidP="00643D87">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4C620972" w14:textId="77777777" w:rsidR="00C90965" w:rsidRPr="00BE7B33" w:rsidRDefault="00C90965" w:rsidP="00643D87">
            <w:pPr>
              <w:keepNext/>
              <w:keepLines/>
              <w:spacing w:after="0"/>
              <w:jc w:val="center"/>
              <w:rPr>
                <w:rFonts w:ascii="Arial" w:hAnsi="Arial"/>
                <w:b/>
                <w:sz w:val="18"/>
              </w:rPr>
            </w:pPr>
            <w:r w:rsidRPr="00BE7B33">
              <w:rPr>
                <w:rFonts w:ascii="Arial" w:hAnsi="Arial"/>
                <w:b/>
                <w:sz w:val="18"/>
              </w:rPr>
              <w:t>isReadable</w:t>
            </w:r>
          </w:p>
        </w:tc>
        <w:tc>
          <w:tcPr>
            <w:tcW w:w="1077" w:type="dxa"/>
            <w:shd w:val="pct10" w:color="auto" w:fill="FFFFFF"/>
            <w:vAlign w:val="center"/>
          </w:tcPr>
          <w:p w14:paraId="681136F3" w14:textId="77777777" w:rsidR="00C90965" w:rsidRPr="00BE7B33" w:rsidRDefault="00C90965" w:rsidP="00643D87">
            <w:pPr>
              <w:keepNext/>
              <w:keepLines/>
              <w:spacing w:after="0"/>
              <w:jc w:val="center"/>
              <w:rPr>
                <w:rFonts w:ascii="Arial" w:hAnsi="Arial"/>
                <w:b/>
                <w:sz w:val="18"/>
              </w:rPr>
            </w:pPr>
            <w:r w:rsidRPr="00BE7B33">
              <w:rPr>
                <w:rFonts w:ascii="Arial" w:hAnsi="Arial"/>
                <w:b/>
                <w:sz w:val="18"/>
              </w:rPr>
              <w:t>isWritable</w:t>
            </w:r>
          </w:p>
        </w:tc>
        <w:tc>
          <w:tcPr>
            <w:tcW w:w="1117" w:type="dxa"/>
            <w:shd w:val="pct10" w:color="auto" w:fill="FFFFFF"/>
            <w:vAlign w:val="center"/>
          </w:tcPr>
          <w:p w14:paraId="7775EEA0" w14:textId="77777777" w:rsidR="00C90965" w:rsidRPr="00BE7B33" w:rsidRDefault="00C90965" w:rsidP="00643D87">
            <w:pPr>
              <w:keepNext/>
              <w:keepLines/>
              <w:spacing w:after="0"/>
              <w:jc w:val="center"/>
              <w:rPr>
                <w:rFonts w:ascii="Arial" w:hAnsi="Arial"/>
                <w:b/>
                <w:sz w:val="18"/>
              </w:rPr>
            </w:pPr>
            <w:r w:rsidRPr="00BE7B33">
              <w:rPr>
                <w:rFonts w:ascii="Arial" w:hAnsi="Arial" w:cs="Arial"/>
                <w:b/>
                <w:bCs/>
                <w:sz w:val="18"/>
                <w:szCs w:val="18"/>
              </w:rPr>
              <w:t>isInvariant</w:t>
            </w:r>
          </w:p>
        </w:tc>
        <w:tc>
          <w:tcPr>
            <w:tcW w:w="1237" w:type="dxa"/>
            <w:shd w:val="pct10" w:color="auto" w:fill="FFFFFF"/>
            <w:vAlign w:val="center"/>
          </w:tcPr>
          <w:p w14:paraId="025074FA" w14:textId="77777777" w:rsidR="00C90965" w:rsidRPr="00BE7B33" w:rsidRDefault="00C90965" w:rsidP="00643D87">
            <w:pPr>
              <w:keepNext/>
              <w:keepLines/>
              <w:spacing w:after="0"/>
              <w:jc w:val="center"/>
              <w:rPr>
                <w:rFonts w:ascii="Arial" w:hAnsi="Arial"/>
                <w:b/>
                <w:sz w:val="18"/>
              </w:rPr>
            </w:pPr>
            <w:r w:rsidRPr="00BE7B33">
              <w:rPr>
                <w:rFonts w:ascii="Arial" w:hAnsi="Arial"/>
                <w:b/>
                <w:sz w:val="18"/>
              </w:rPr>
              <w:t>isNotifyable</w:t>
            </w:r>
          </w:p>
        </w:tc>
      </w:tr>
      <w:tr w:rsidR="00C90965" w:rsidRPr="00BE7B33" w14:paraId="021A2A20" w14:textId="77777777" w:rsidTr="00643D87">
        <w:trPr>
          <w:cantSplit/>
          <w:jc w:val="center"/>
        </w:trPr>
        <w:tc>
          <w:tcPr>
            <w:tcW w:w="4429" w:type="dxa"/>
          </w:tcPr>
          <w:p w14:paraId="31A747EC" w14:textId="77777777" w:rsidR="00C90965" w:rsidRPr="00BE7B33" w:rsidDel="00EB4D4F" w:rsidRDefault="00C90965" w:rsidP="00643D87">
            <w:pPr>
              <w:keepNext/>
              <w:keepLines/>
              <w:tabs>
                <w:tab w:val="left" w:pos="774"/>
              </w:tabs>
              <w:spacing w:after="0"/>
              <w:jc w:val="both"/>
              <w:rPr>
                <w:rFonts w:ascii="Courier New" w:hAnsi="Courier New" w:cs="Courier New"/>
                <w:sz w:val="18"/>
              </w:rPr>
            </w:pPr>
            <w:r>
              <w:rPr>
                <w:rFonts w:ascii="Courier New" w:hAnsi="Courier New" w:cs="Courier New"/>
                <w:sz w:val="18"/>
              </w:rPr>
              <w:t>alarmId</w:t>
            </w:r>
          </w:p>
        </w:tc>
        <w:tc>
          <w:tcPr>
            <w:tcW w:w="602" w:type="dxa"/>
          </w:tcPr>
          <w:p w14:paraId="797EFAB4" w14:textId="77777777" w:rsidR="00C90965" w:rsidRPr="00BE7B33" w:rsidRDefault="00C90965" w:rsidP="00643D87">
            <w:pPr>
              <w:keepNext/>
              <w:keepLines/>
              <w:spacing w:after="0"/>
              <w:jc w:val="center"/>
              <w:rPr>
                <w:rFonts w:ascii="Arial" w:hAnsi="Arial"/>
                <w:sz w:val="18"/>
              </w:rPr>
            </w:pPr>
            <w:r>
              <w:rPr>
                <w:rFonts w:ascii="Arial" w:hAnsi="Arial"/>
                <w:sz w:val="18"/>
              </w:rPr>
              <w:t>M</w:t>
            </w:r>
          </w:p>
        </w:tc>
        <w:tc>
          <w:tcPr>
            <w:tcW w:w="1167" w:type="dxa"/>
          </w:tcPr>
          <w:p w14:paraId="1764C0A8" w14:textId="77777777" w:rsidR="00C90965" w:rsidRPr="00BE7B33" w:rsidRDefault="00C90965" w:rsidP="00643D87">
            <w:pPr>
              <w:keepNext/>
              <w:keepLines/>
              <w:spacing w:after="0"/>
              <w:jc w:val="center"/>
              <w:rPr>
                <w:rFonts w:ascii="Arial" w:hAnsi="Arial"/>
                <w:sz w:val="18"/>
              </w:rPr>
            </w:pPr>
            <w:r>
              <w:rPr>
                <w:rFonts w:ascii="Arial" w:hAnsi="Arial"/>
                <w:sz w:val="18"/>
              </w:rPr>
              <w:t>T</w:t>
            </w:r>
          </w:p>
        </w:tc>
        <w:tc>
          <w:tcPr>
            <w:tcW w:w="1077" w:type="dxa"/>
          </w:tcPr>
          <w:p w14:paraId="0F3FAADA" w14:textId="77777777" w:rsidR="00C90965" w:rsidRPr="00BE7B33" w:rsidDel="00281BAB" w:rsidRDefault="00C90965" w:rsidP="00643D87">
            <w:pPr>
              <w:keepNext/>
              <w:keepLines/>
              <w:spacing w:after="0"/>
              <w:jc w:val="center"/>
              <w:rPr>
                <w:rFonts w:ascii="Arial" w:hAnsi="Arial"/>
                <w:sz w:val="18"/>
              </w:rPr>
            </w:pPr>
            <w:r>
              <w:rPr>
                <w:rFonts w:ascii="Arial" w:hAnsi="Arial"/>
                <w:sz w:val="18"/>
              </w:rPr>
              <w:t>F</w:t>
            </w:r>
          </w:p>
        </w:tc>
        <w:tc>
          <w:tcPr>
            <w:tcW w:w="1117" w:type="dxa"/>
          </w:tcPr>
          <w:p w14:paraId="188A1B0E" w14:textId="77777777" w:rsidR="00C90965" w:rsidRPr="00BE7B33" w:rsidDel="000455BF" w:rsidRDefault="00C90965" w:rsidP="00643D87">
            <w:pPr>
              <w:keepNext/>
              <w:keepLines/>
              <w:spacing w:after="0"/>
              <w:jc w:val="center"/>
              <w:rPr>
                <w:rFonts w:ascii="Arial" w:hAnsi="Arial"/>
                <w:sz w:val="18"/>
              </w:rPr>
            </w:pPr>
            <w:r>
              <w:rPr>
                <w:rFonts w:ascii="Arial" w:hAnsi="Arial"/>
                <w:sz w:val="18"/>
              </w:rPr>
              <w:t>T</w:t>
            </w:r>
          </w:p>
        </w:tc>
        <w:tc>
          <w:tcPr>
            <w:tcW w:w="1237" w:type="dxa"/>
          </w:tcPr>
          <w:p w14:paraId="053CA1DC" w14:textId="77777777" w:rsidR="00C90965" w:rsidRPr="00BE7B33" w:rsidRDefault="00C90965" w:rsidP="00643D87">
            <w:pPr>
              <w:keepNext/>
              <w:keepLines/>
              <w:spacing w:after="0"/>
              <w:jc w:val="center"/>
              <w:rPr>
                <w:rFonts w:ascii="Arial" w:hAnsi="Arial"/>
                <w:sz w:val="18"/>
                <w:lang w:eastAsia="zh-CN"/>
              </w:rPr>
            </w:pPr>
            <w:r>
              <w:rPr>
                <w:rFonts w:ascii="Arial" w:hAnsi="Arial"/>
                <w:sz w:val="18"/>
                <w:lang w:eastAsia="zh-CN"/>
              </w:rPr>
              <w:t>F</w:t>
            </w:r>
          </w:p>
        </w:tc>
      </w:tr>
      <w:tr w:rsidR="00C90965" w:rsidRPr="00BE7B33" w14:paraId="52D7C749" w14:textId="77777777" w:rsidTr="00643D87">
        <w:trPr>
          <w:cantSplit/>
          <w:jc w:val="center"/>
        </w:trPr>
        <w:tc>
          <w:tcPr>
            <w:tcW w:w="4429" w:type="dxa"/>
          </w:tcPr>
          <w:p w14:paraId="40CEBFC1" w14:textId="77777777" w:rsidR="00C90965" w:rsidRDefault="00C90965" w:rsidP="00643D87">
            <w:pPr>
              <w:keepNext/>
              <w:keepLines/>
              <w:tabs>
                <w:tab w:val="left" w:pos="774"/>
              </w:tabs>
              <w:spacing w:after="0"/>
              <w:jc w:val="both"/>
              <w:rPr>
                <w:rFonts w:ascii="Courier New" w:hAnsi="Courier New" w:cs="Courier New"/>
                <w:sz w:val="18"/>
              </w:rPr>
            </w:pPr>
            <w:r>
              <w:rPr>
                <w:rFonts w:ascii="Courier New" w:hAnsi="Courier New" w:cs="Courier New"/>
                <w:sz w:val="18"/>
              </w:rPr>
              <w:t>alarmClearedStatus</w:t>
            </w:r>
          </w:p>
        </w:tc>
        <w:tc>
          <w:tcPr>
            <w:tcW w:w="602" w:type="dxa"/>
          </w:tcPr>
          <w:p w14:paraId="569F1672" w14:textId="77777777" w:rsidR="00C90965" w:rsidRDefault="00C90965" w:rsidP="00643D87">
            <w:pPr>
              <w:keepNext/>
              <w:keepLines/>
              <w:spacing w:after="0"/>
              <w:jc w:val="center"/>
              <w:rPr>
                <w:rFonts w:ascii="Arial" w:hAnsi="Arial"/>
                <w:sz w:val="18"/>
              </w:rPr>
            </w:pPr>
            <w:r>
              <w:rPr>
                <w:rFonts w:ascii="Arial" w:hAnsi="Arial"/>
                <w:sz w:val="18"/>
              </w:rPr>
              <w:t>M</w:t>
            </w:r>
          </w:p>
        </w:tc>
        <w:tc>
          <w:tcPr>
            <w:tcW w:w="1167" w:type="dxa"/>
          </w:tcPr>
          <w:p w14:paraId="302D0143" w14:textId="77777777" w:rsidR="00C90965" w:rsidRDefault="00C90965" w:rsidP="00643D87">
            <w:pPr>
              <w:keepNext/>
              <w:keepLines/>
              <w:spacing w:after="0"/>
              <w:jc w:val="center"/>
              <w:rPr>
                <w:rFonts w:ascii="Arial" w:hAnsi="Arial"/>
                <w:sz w:val="18"/>
              </w:rPr>
            </w:pPr>
            <w:r>
              <w:rPr>
                <w:rFonts w:ascii="Arial" w:hAnsi="Arial"/>
                <w:sz w:val="18"/>
              </w:rPr>
              <w:t>T</w:t>
            </w:r>
          </w:p>
        </w:tc>
        <w:tc>
          <w:tcPr>
            <w:tcW w:w="1077" w:type="dxa"/>
          </w:tcPr>
          <w:p w14:paraId="499625C1" w14:textId="77777777" w:rsidR="00C90965" w:rsidRDefault="00C90965" w:rsidP="00643D87">
            <w:pPr>
              <w:keepNext/>
              <w:keepLines/>
              <w:spacing w:after="0"/>
              <w:jc w:val="center"/>
              <w:rPr>
                <w:rFonts w:ascii="Arial" w:hAnsi="Arial"/>
                <w:sz w:val="18"/>
              </w:rPr>
            </w:pPr>
            <w:r>
              <w:rPr>
                <w:rFonts w:ascii="Arial" w:hAnsi="Arial"/>
                <w:sz w:val="18"/>
              </w:rPr>
              <w:t>F</w:t>
            </w:r>
          </w:p>
        </w:tc>
        <w:tc>
          <w:tcPr>
            <w:tcW w:w="1117" w:type="dxa"/>
          </w:tcPr>
          <w:p w14:paraId="203342B8" w14:textId="77777777" w:rsidR="00C90965" w:rsidRDefault="00C90965" w:rsidP="00643D87">
            <w:pPr>
              <w:keepNext/>
              <w:keepLines/>
              <w:spacing w:after="0"/>
              <w:jc w:val="center"/>
              <w:rPr>
                <w:rFonts w:ascii="Arial" w:hAnsi="Arial"/>
                <w:sz w:val="18"/>
              </w:rPr>
            </w:pPr>
            <w:r>
              <w:rPr>
                <w:rFonts w:ascii="Arial" w:hAnsi="Arial"/>
                <w:sz w:val="18"/>
              </w:rPr>
              <w:t>T</w:t>
            </w:r>
          </w:p>
        </w:tc>
        <w:tc>
          <w:tcPr>
            <w:tcW w:w="1237" w:type="dxa"/>
          </w:tcPr>
          <w:p w14:paraId="69934C02" w14:textId="77777777" w:rsidR="00C90965" w:rsidRDefault="00C90965" w:rsidP="00643D87">
            <w:pPr>
              <w:keepNext/>
              <w:keepLines/>
              <w:spacing w:after="0"/>
              <w:jc w:val="center"/>
              <w:rPr>
                <w:rFonts w:ascii="Arial" w:hAnsi="Arial"/>
                <w:sz w:val="18"/>
                <w:lang w:eastAsia="zh-CN"/>
              </w:rPr>
            </w:pPr>
            <w:r>
              <w:rPr>
                <w:rFonts w:ascii="Arial" w:hAnsi="Arial"/>
                <w:sz w:val="18"/>
                <w:lang w:eastAsia="zh-CN"/>
              </w:rPr>
              <w:t>F</w:t>
            </w:r>
          </w:p>
        </w:tc>
      </w:tr>
      <w:tr w:rsidR="00C90965" w:rsidRPr="00BE7B33" w14:paraId="1196443E" w14:textId="77777777" w:rsidTr="00643D87">
        <w:trPr>
          <w:cantSplit/>
          <w:jc w:val="center"/>
        </w:trPr>
        <w:tc>
          <w:tcPr>
            <w:tcW w:w="4429" w:type="dxa"/>
          </w:tcPr>
          <w:p w14:paraId="3B051E33" w14:textId="77777777" w:rsidR="00C90965" w:rsidRDefault="00C90965" w:rsidP="00643D87">
            <w:pPr>
              <w:keepNext/>
              <w:keepLines/>
              <w:tabs>
                <w:tab w:val="left" w:pos="774"/>
              </w:tabs>
              <w:spacing w:after="0"/>
              <w:jc w:val="both"/>
              <w:rPr>
                <w:rFonts w:ascii="Courier New" w:hAnsi="Courier New" w:cs="Courier New"/>
                <w:sz w:val="18"/>
              </w:rPr>
            </w:pPr>
            <w:r>
              <w:rPr>
                <w:rFonts w:ascii="Courier New" w:hAnsi="Courier New" w:cs="Courier New"/>
                <w:sz w:val="18"/>
              </w:rPr>
              <w:t>identifiedRootCauseInformation</w:t>
            </w:r>
          </w:p>
        </w:tc>
        <w:tc>
          <w:tcPr>
            <w:tcW w:w="602" w:type="dxa"/>
          </w:tcPr>
          <w:p w14:paraId="4E646CD5" w14:textId="77777777" w:rsidR="00C90965" w:rsidRDefault="00C90965" w:rsidP="00643D87">
            <w:pPr>
              <w:keepNext/>
              <w:keepLines/>
              <w:spacing w:after="0"/>
              <w:jc w:val="center"/>
              <w:rPr>
                <w:rFonts w:ascii="Arial" w:hAnsi="Arial"/>
                <w:sz w:val="18"/>
              </w:rPr>
            </w:pPr>
            <w:r>
              <w:rPr>
                <w:rFonts w:ascii="Arial" w:hAnsi="Arial"/>
                <w:sz w:val="18"/>
              </w:rPr>
              <w:t>M</w:t>
            </w:r>
          </w:p>
        </w:tc>
        <w:tc>
          <w:tcPr>
            <w:tcW w:w="1167" w:type="dxa"/>
          </w:tcPr>
          <w:p w14:paraId="7DB00D34" w14:textId="77777777" w:rsidR="00C90965" w:rsidRDefault="00C90965" w:rsidP="00643D87">
            <w:pPr>
              <w:keepNext/>
              <w:keepLines/>
              <w:spacing w:after="0"/>
              <w:jc w:val="center"/>
              <w:rPr>
                <w:rFonts w:ascii="Arial" w:hAnsi="Arial"/>
                <w:sz w:val="18"/>
              </w:rPr>
            </w:pPr>
            <w:r>
              <w:rPr>
                <w:rFonts w:ascii="Arial" w:hAnsi="Arial"/>
                <w:sz w:val="18"/>
              </w:rPr>
              <w:t>T</w:t>
            </w:r>
          </w:p>
        </w:tc>
        <w:tc>
          <w:tcPr>
            <w:tcW w:w="1077" w:type="dxa"/>
          </w:tcPr>
          <w:p w14:paraId="65F77E52" w14:textId="77777777" w:rsidR="00C90965" w:rsidRDefault="00C90965" w:rsidP="00643D87">
            <w:pPr>
              <w:keepNext/>
              <w:keepLines/>
              <w:spacing w:after="0"/>
              <w:jc w:val="center"/>
              <w:rPr>
                <w:rFonts w:ascii="Arial" w:hAnsi="Arial"/>
                <w:sz w:val="18"/>
              </w:rPr>
            </w:pPr>
            <w:r>
              <w:rPr>
                <w:rFonts w:ascii="Arial" w:hAnsi="Arial"/>
                <w:sz w:val="18"/>
              </w:rPr>
              <w:t>F</w:t>
            </w:r>
          </w:p>
        </w:tc>
        <w:tc>
          <w:tcPr>
            <w:tcW w:w="1117" w:type="dxa"/>
          </w:tcPr>
          <w:p w14:paraId="62B6087F" w14:textId="77777777" w:rsidR="00C90965" w:rsidRDefault="00C90965" w:rsidP="00643D87">
            <w:pPr>
              <w:keepNext/>
              <w:keepLines/>
              <w:spacing w:after="0"/>
              <w:jc w:val="center"/>
              <w:rPr>
                <w:rFonts w:ascii="Arial" w:hAnsi="Arial"/>
                <w:sz w:val="18"/>
              </w:rPr>
            </w:pPr>
            <w:r>
              <w:rPr>
                <w:rFonts w:ascii="Arial" w:hAnsi="Arial"/>
                <w:sz w:val="18"/>
              </w:rPr>
              <w:t>T</w:t>
            </w:r>
          </w:p>
        </w:tc>
        <w:tc>
          <w:tcPr>
            <w:tcW w:w="1237" w:type="dxa"/>
          </w:tcPr>
          <w:p w14:paraId="7C70E1E0" w14:textId="77777777" w:rsidR="00C90965" w:rsidRDefault="00C90965" w:rsidP="00643D87">
            <w:pPr>
              <w:keepNext/>
              <w:keepLines/>
              <w:spacing w:after="0"/>
              <w:jc w:val="center"/>
              <w:rPr>
                <w:rFonts w:ascii="Arial" w:hAnsi="Arial"/>
                <w:sz w:val="18"/>
                <w:lang w:eastAsia="zh-CN"/>
              </w:rPr>
            </w:pPr>
            <w:r>
              <w:rPr>
                <w:rFonts w:ascii="Arial" w:hAnsi="Arial"/>
                <w:sz w:val="18"/>
                <w:lang w:eastAsia="zh-CN"/>
              </w:rPr>
              <w:t>F</w:t>
            </w:r>
          </w:p>
        </w:tc>
      </w:tr>
      <w:tr w:rsidR="00C90965" w:rsidRPr="00BE7B33" w14:paraId="0CB2A81A" w14:textId="77777777" w:rsidTr="00643D87">
        <w:trPr>
          <w:cantSplit/>
          <w:jc w:val="center"/>
        </w:trPr>
        <w:tc>
          <w:tcPr>
            <w:tcW w:w="4429" w:type="dxa"/>
          </w:tcPr>
          <w:p w14:paraId="4CC4A75C" w14:textId="77777777" w:rsidR="00C90965" w:rsidRDefault="00C90965" w:rsidP="00643D87">
            <w:pPr>
              <w:keepNext/>
              <w:keepLines/>
              <w:tabs>
                <w:tab w:val="left" w:pos="774"/>
              </w:tabs>
              <w:spacing w:after="0"/>
              <w:jc w:val="both"/>
              <w:rPr>
                <w:rFonts w:ascii="Courier New" w:hAnsi="Courier New" w:cs="Courier New"/>
                <w:sz w:val="18"/>
              </w:rPr>
            </w:pPr>
            <w:r>
              <w:rPr>
                <w:rFonts w:ascii="Courier New" w:hAnsi="Courier New" w:cs="Courier New"/>
                <w:sz w:val="18"/>
              </w:rPr>
              <w:t>enhancedCorrelationInformation</w:t>
            </w:r>
          </w:p>
        </w:tc>
        <w:tc>
          <w:tcPr>
            <w:tcW w:w="602" w:type="dxa"/>
          </w:tcPr>
          <w:p w14:paraId="2F554E0A" w14:textId="77777777" w:rsidR="00C90965" w:rsidRDefault="00C90965" w:rsidP="00643D87">
            <w:pPr>
              <w:keepNext/>
              <w:keepLines/>
              <w:spacing w:after="0"/>
              <w:jc w:val="center"/>
              <w:rPr>
                <w:rFonts w:ascii="Arial" w:hAnsi="Arial"/>
                <w:sz w:val="18"/>
              </w:rPr>
            </w:pPr>
            <w:r>
              <w:rPr>
                <w:rFonts w:ascii="Arial" w:hAnsi="Arial"/>
                <w:sz w:val="18"/>
              </w:rPr>
              <w:t>M</w:t>
            </w:r>
          </w:p>
        </w:tc>
        <w:tc>
          <w:tcPr>
            <w:tcW w:w="1167" w:type="dxa"/>
          </w:tcPr>
          <w:p w14:paraId="769F9266" w14:textId="77777777" w:rsidR="00C90965" w:rsidRDefault="00C90965" w:rsidP="00643D87">
            <w:pPr>
              <w:keepNext/>
              <w:keepLines/>
              <w:spacing w:after="0"/>
              <w:jc w:val="center"/>
              <w:rPr>
                <w:rFonts w:ascii="Arial" w:hAnsi="Arial"/>
                <w:sz w:val="18"/>
              </w:rPr>
            </w:pPr>
            <w:r>
              <w:rPr>
                <w:rFonts w:ascii="Arial" w:hAnsi="Arial"/>
                <w:sz w:val="18"/>
              </w:rPr>
              <w:t>T</w:t>
            </w:r>
          </w:p>
        </w:tc>
        <w:tc>
          <w:tcPr>
            <w:tcW w:w="1077" w:type="dxa"/>
          </w:tcPr>
          <w:p w14:paraId="62C038CE" w14:textId="77777777" w:rsidR="00C90965" w:rsidRDefault="00C90965" w:rsidP="00643D87">
            <w:pPr>
              <w:keepNext/>
              <w:keepLines/>
              <w:spacing w:after="0"/>
              <w:jc w:val="center"/>
              <w:rPr>
                <w:rFonts w:ascii="Arial" w:hAnsi="Arial"/>
                <w:sz w:val="18"/>
              </w:rPr>
            </w:pPr>
            <w:r>
              <w:rPr>
                <w:rFonts w:ascii="Arial" w:hAnsi="Arial"/>
                <w:sz w:val="18"/>
              </w:rPr>
              <w:t>F</w:t>
            </w:r>
          </w:p>
        </w:tc>
        <w:tc>
          <w:tcPr>
            <w:tcW w:w="1117" w:type="dxa"/>
          </w:tcPr>
          <w:p w14:paraId="03502A74" w14:textId="77777777" w:rsidR="00C90965" w:rsidRDefault="00C90965" w:rsidP="00643D87">
            <w:pPr>
              <w:keepNext/>
              <w:keepLines/>
              <w:spacing w:after="0"/>
              <w:jc w:val="center"/>
              <w:rPr>
                <w:rFonts w:ascii="Arial" w:hAnsi="Arial"/>
                <w:sz w:val="18"/>
              </w:rPr>
            </w:pPr>
            <w:r>
              <w:rPr>
                <w:rFonts w:ascii="Arial" w:hAnsi="Arial"/>
                <w:sz w:val="18"/>
              </w:rPr>
              <w:t>T</w:t>
            </w:r>
          </w:p>
        </w:tc>
        <w:tc>
          <w:tcPr>
            <w:tcW w:w="1237" w:type="dxa"/>
          </w:tcPr>
          <w:p w14:paraId="35796208" w14:textId="77777777" w:rsidR="00C90965" w:rsidRDefault="00C90965" w:rsidP="00643D87">
            <w:pPr>
              <w:keepNext/>
              <w:keepLines/>
              <w:spacing w:after="0"/>
              <w:jc w:val="center"/>
              <w:rPr>
                <w:rFonts w:ascii="Arial" w:hAnsi="Arial"/>
                <w:sz w:val="18"/>
                <w:lang w:eastAsia="zh-CN"/>
              </w:rPr>
            </w:pPr>
            <w:r>
              <w:rPr>
                <w:rFonts w:ascii="Arial" w:hAnsi="Arial"/>
                <w:sz w:val="18"/>
                <w:lang w:eastAsia="zh-CN"/>
              </w:rPr>
              <w:t>F</w:t>
            </w:r>
          </w:p>
        </w:tc>
      </w:tr>
    </w:tbl>
    <w:p w14:paraId="3CE793BC" w14:textId="77777777" w:rsidR="00C90965" w:rsidRPr="00BE7B33" w:rsidRDefault="00C90965" w:rsidP="007C4FBA">
      <w:pPr>
        <w:rPr>
          <w:lang w:val="fr-FR"/>
        </w:rPr>
      </w:pPr>
    </w:p>
    <w:p w14:paraId="1B1B662C" w14:textId="0224E4F9" w:rsidR="00C90965" w:rsidRDefault="00C90965" w:rsidP="00235C69">
      <w:pPr>
        <w:pStyle w:val="Heading4"/>
      </w:pPr>
      <w:bookmarkStart w:id="659" w:name="_Toc207369047"/>
      <w:bookmarkStart w:id="660" w:name="_Toc207402191"/>
      <w:bookmarkStart w:id="661" w:name="_Toc207444631"/>
      <w:bookmarkStart w:id="662" w:name="_Toc219469892"/>
      <w:r w:rsidRPr="00BE7B33">
        <w:t>6.3</w:t>
      </w:r>
      <w:r w:rsidR="007F00E1">
        <w:t>.11</w:t>
      </w:r>
      <w:r w:rsidRPr="00BE7B33">
        <w:t>.3</w:t>
      </w:r>
      <w:r w:rsidRPr="00BE7B33">
        <w:tab/>
        <w:t>Attribute constraints</w:t>
      </w:r>
      <w:bookmarkEnd w:id="659"/>
      <w:bookmarkEnd w:id="660"/>
      <w:bookmarkEnd w:id="661"/>
      <w:bookmarkEnd w:id="662"/>
    </w:p>
    <w:p w14:paraId="052B556B" w14:textId="77777777" w:rsidR="00C90965" w:rsidRPr="00F36D40" w:rsidRDefault="00C90965" w:rsidP="007C4FBA">
      <w:r>
        <w:t>None.</w:t>
      </w:r>
    </w:p>
    <w:p w14:paraId="6A789C85" w14:textId="71383090" w:rsidR="00C90965" w:rsidRPr="00BE7B33" w:rsidRDefault="00C90965" w:rsidP="00235C69">
      <w:pPr>
        <w:pStyle w:val="Heading4"/>
      </w:pPr>
      <w:bookmarkStart w:id="663" w:name="_Toc207369048"/>
      <w:bookmarkStart w:id="664" w:name="_Toc207402192"/>
      <w:bookmarkStart w:id="665" w:name="_Toc207444632"/>
      <w:bookmarkStart w:id="666" w:name="_Toc219469893"/>
      <w:r w:rsidRPr="00BE7B33">
        <w:lastRenderedPageBreak/>
        <w:t>6.3</w:t>
      </w:r>
      <w:r w:rsidR="007F00E1">
        <w:t>.11</w:t>
      </w:r>
      <w:r w:rsidRPr="00BE7B33">
        <w:t>.4</w:t>
      </w:r>
      <w:r w:rsidRPr="00BE7B33">
        <w:tab/>
        <w:t>Notifications</w:t>
      </w:r>
      <w:bookmarkEnd w:id="663"/>
      <w:bookmarkEnd w:id="664"/>
      <w:bookmarkEnd w:id="665"/>
      <w:bookmarkEnd w:id="666"/>
    </w:p>
    <w:p w14:paraId="60133FF4" w14:textId="0C72A451" w:rsidR="00C90965" w:rsidRDefault="00794011" w:rsidP="001F6C39">
      <w:r>
        <w:t xml:space="preserve">The subclause </w:t>
      </w:r>
      <w:r w:rsidR="006046E8">
        <w:t>6.5</w:t>
      </w:r>
      <w:r>
        <w:t xml:space="preserve">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19D1B805" w14:textId="1EEA4CB7" w:rsidR="00286C67" w:rsidRPr="006E15A8" w:rsidRDefault="00286C67" w:rsidP="00C237E0">
      <w:pPr>
        <w:pStyle w:val="Heading3"/>
      </w:pPr>
      <w:bookmarkStart w:id="667" w:name="_Toc207369049"/>
      <w:bookmarkStart w:id="668" w:name="_Toc207402193"/>
      <w:bookmarkStart w:id="669" w:name="_Toc207444633"/>
      <w:bookmarkStart w:id="670" w:name="_Toc207369050"/>
      <w:bookmarkStart w:id="671" w:name="_Toc207402194"/>
      <w:bookmarkStart w:id="672" w:name="_Toc207444634"/>
      <w:bookmarkStart w:id="673" w:name="_Toc219469894"/>
      <w:r w:rsidRPr="006E15A8">
        <w:t>6.3.12</w:t>
      </w:r>
      <w:r w:rsidRPr="006E15A8">
        <w:tab/>
        <w:t>CCLPurpose &lt;&lt;</w:t>
      </w:r>
      <w:r>
        <w:t>ProxyClass</w:t>
      </w:r>
      <w:r w:rsidRPr="006E15A8">
        <w:t>&gt;&gt;</w:t>
      </w:r>
      <w:bookmarkEnd w:id="667"/>
      <w:bookmarkEnd w:id="668"/>
      <w:bookmarkEnd w:id="669"/>
      <w:bookmarkEnd w:id="673"/>
    </w:p>
    <w:p w14:paraId="7AD2524C" w14:textId="68777B4F" w:rsidR="00C90965" w:rsidRPr="001E1938" w:rsidRDefault="00C90965" w:rsidP="001F6C39">
      <w:pPr>
        <w:pStyle w:val="Heading4"/>
      </w:pPr>
      <w:bookmarkStart w:id="674" w:name="_Toc219469895"/>
      <w:r>
        <w:t>6.3</w:t>
      </w:r>
      <w:r w:rsidR="003F7805">
        <w:t>.12</w:t>
      </w:r>
      <w:r w:rsidRPr="001E1938">
        <w:t>.1</w:t>
      </w:r>
      <w:r w:rsidRPr="001E1938">
        <w:tab/>
        <w:t>Definition</w:t>
      </w:r>
      <w:bookmarkEnd w:id="670"/>
      <w:bookmarkEnd w:id="671"/>
      <w:bookmarkEnd w:id="672"/>
      <w:bookmarkEnd w:id="674"/>
    </w:p>
    <w:p w14:paraId="0BC712DD" w14:textId="77777777" w:rsidR="002B1238" w:rsidRDefault="002B1238" w:rsidP="002B1238">
      <w:bookmarkStart w:id="675" w:name="_Toc207369051"/>
      <w:bookmarkStart w:id="676" w:name="_Toc207402195"/>
      <w:bookmarkStart w:id="677" w:name="_Toc207444635"/>
      <w:r w:rsidRPr="006E15A8">
        <w:t xml:space="preserve">This </w:t>
      </w:r>
      <w:r>
        <w:t xml:space="preserve">represents an &lt;&lt;IOC&gt;&gt; FaultManagement. </w:t>
      </w:r>
    </w:p>
    <w:p w14:paraId="6F2B68B9" w14:textId="1D8DDE33" w:rsidR="002B1238" w:rsidRDefault="002B1238" w:rsidP="002B1238">
      <w:r>
        <w:t xml:space="preserve">If &lt;&lt;IOC&gt;&gt;FaultManagement is used, which means that CCL purpose is for Fault Management. </w:t>
      </w:r>
    </w:p>
    <w:p w14:paraId="6F5D6323" w14:textId="77777777" w:rsidR="002B1238" w:rsidRPr="006E15A8" w:rsidRDefault="002B1238" w:rsidP="002B1238">
      <w:r>
        <w:t>NOTE: This ProxyClass may be extended if new IOCs are specified for CCLPurpose in the present document.</w:t>
      </w:r>
    </w:p>
    <w:p w14:paraId="72CB744F" w14:textId="4AC27681" w:rsidR="00C90965" w:rsidRDefault="00C90965" w:rsidP="001F6C39">
      <w:pPr>
        <w:pStyle w:val="Heading4"/>
      </w:pPr>
      <w:bookmarkStart w:id="678" w:name="_Toc219469896"/>
      <w:r>
        <w:t>6.3</w:t>
      </w:r>
      <w:r w:rsidR="003F7805">
        <w:t>.12</w:t>
      </w:r>
      <w:r w:rsidRPr="001E1938">
        <w:t>.2</w:t>
      </w:r>
      <w:r w:rsidRPr="001E1938">
        <w:tab/>
        <w:t>Attributes</w:t>
      </w:r>
      <w:bookmarkEnd w:id="675"/>
      <w:bookmarkEnd w:id="676"/>
      <w:bookmarkEnd w:id="677"/>
      <w:bookmarkEnd w:id="678"/>
    </w:p>
    <w:p w14:paraId="796604BF" w14:textId="77777777" w:rsidR="002A7ACC" w:rsidRPr="006E15A8" w:rsidRDefault="002A7ACC" w:rsidP="002A7ACC">
      <w:pPr>
        <w:keepNext/>
        <w:keepLines/>
        <w:spacing w:before="60"/>
        <w:jc w:val="center"/>
        <w:rPr>
          <w:rFonts w:ascii="Arial" w:hAnsi="Arial" w:cs="Arial"/>
          <w:b/>
          <w:lang w:eastAsia="zh-CN"/>
        </w:rPr>
      </w:pPr>
      <w:bookmarkStart w:id="679" w:name="_Toc207369052"/>
      <w:bookmarkStart w:id="680" w:name="_Toc207402196"/>
      <w:bookmarkStart w:id="681" w:name="_Toc207444636"/>
      <w:r w:rsidRPr="006E15A8">
        <w:rPr>
          <w:rFonts w:ascii="Arial" w:hAnsi="Arial" w:cs="Arial"/>
          <w:b/>
        </w:rPr>
        <w:t>Table 6.3.12.2-</w:t>
      </w:r>
      <w:r w:rsidRPr="006E15A8">
        <w:rPr>
          <w:rFonts w:ascii="Arial" w:hAnsi="Arial" w:cs="Arial"/>
          <w:b/>
          <w:lang w:eastAsia="zh-CN"/>
        </w:rPr>
        <w:t>1</w:t>
      </w:r>
      <w:r>
        <w:rPr>
          <w:rFonts w:ascii="Arial" w:hAnsi="Arial" w:cs="Arial"/>
          <w:b/>
          <w:lang w:eastAsia="zh-CN"/>
        </w:rPr>
        <w:t>: Void</w:t>
      </w:r>
    </w:p>
    <w:p w14:paraId="5AD2876B" w14:textId="77777777" w:rsidR="002A7ACC" w:rsidRPr="00107616" w:rsidRDefault="002A7ACC" w:rsidP="002A7ACC">
      <w:r w:rsidRPr="00107616">
        <w:t>See that defined in &lt;&lt;IOC&gt;&gt;FaultManagement.</w:t>
      </w:r>
    </w:p>
    <w:p w14:paraId="2846EB64" w14:textId="0A3CC9C8" w:rsidR="00C90965" w:rsidRPr="001E1938" w:rsidRDefault="00C90965" w:rsidP="001F6C39">
      <w:pPr>
        <w:pStyle w:val="Heading4"/>
      </w:pPr>
      <w:bookmarkStart w:id="682" w:name="_Toc219469897"/>
      <w:r>
        <w:t>6.3</w:t>
      </w:r>
      <w:r w:rsidR="003F7805">
        <w:t>.12</w:t>
      </w:r>
      <w:r w:rsidRPr="001E1938">
        <w:t>.3</w:t>
      </w:r>
      <w:r w:rsidRPr="001E1938">
        <w:tab/>
        <w:t>Attribute constraints</w:t>
      </w:r>
      <w:bookmarkEnd w:id="679"/>
      <w:bookmarkEnd w:id="680"/>
      <w:bookmarkEnd w:id="681"/>
      <w:bookmarkEnd w:id="682"/>
    </w:p>
    <w:p w14:paraId="36A3B4AD" w14:textId="77777777" w:rsidR="00B228ED" w:rsidRPr="00107616" w:rsidRDefault="00B228ED" w:rsidP="00B228ED">
      <w:bookmarkStart w:id="683" w:name="_Toc207369053"/>
      <w:bookmarkStart w:id="684" w:name="_Toc207402197"/>
      <w:bookmarkStart w:id="685" w:name="_Toc207444637"/>
      <w:r w:rsidRPr="00107616">
        <w:t>See that defined in &lt;&lt;IOC&gt;&gt;FaultManagement.</w:t>
      </w:r>
    </w:p>
    <w:p w14:paraId="65556D79" w14:textId="5915BA7F" w:rsidR="00C90965" w:rsidRPr="001E1938" w:rsidRDefault="00C90965" w:rsidP="001F6C39">
      <w:pPr>
        <w:pStyle w:val="Heading4"/>
      </w:pPr>
      <w:bookmarkStart w:id="686" w:name="_Toc219469898"/>
      <w:r>
        <w:t>6.3</w:t>
      </w:r>
      <w:r w:rsidR="003F7805">
        <w:t>.12</w:t>
      </w:r>
      <w:r w:rsidRPr="001E1938">
        <w:t>.4</w:t>
      </w:r>
      <w:r w:rsidRPr="001E1938">
        <w:tab/>
        <w:t>Notifications</w:t>
      </w:r>
      <w:bookmarkEnd w:id="683"/>
      <w:bookmarkEnd w:id="684"/>
      <w:bookmarkEnd w:id="685"/>
      <w:bookmarkEnd w:id="686"/>
    </w:p>
    <w:p w14:paraId="6077A18F" w14:textId="51B579C2" w:rsidR="0034637A" w:rsidRPr="00A826FC" w:rsidRDefault="00BE0B8B" w:rsidP="0034637A">
      <w:pPr>
        <w:pStyle w:val="Heading3"/>
      </w:pPr>
      <w:bookmarkStart w:id="687" w:name="_Toc207369054"/>
      <w:bookmarkStart w:id="688" w:name="_Toc207402198"/>
      <w:bookmarkStart w:id="689" w:name="_Toc207444638"/>
      <w:bookmarkStart w:id="690" w:name="_Toc207369055"/>
      <w:bookmarkStart w:id="691" w:name="_Toc207402199"/>
      <w:bookmarkStart w:id="692" w:name="_Toc207444639"/>
      <w:bookmarkStart w:id="693" w:name="_Toc219469899"/>
      <w:r w:rsidRPr="00107616">
        <w:t>See that defined in &lt;&lt;IOC&gt;&gt;FaultManagement.</w:t>
      </w:r>
      <w:r w:rsidR="0034637A" w:rsidRPr="00A826FC">
        <w:t>6.3</w:t>
      </w:r>
      <w:r w:rsidR="0034637A">
        <w:t>.13</w:t>
      </w:r>
      <w:r w:rsidR="0034637A" w:rsidRPr="00A826FC">
        <w:tab/>
      </w:r>
      <w:r w:rsidR="0034637A">
        <w:t>CCLScope</w:t>
      </w:r>
      <w:r w:rsidR="0034637A" w:rsidRPr="00A826FC">
        <w:t>CoordinationCapability</w:t>
      </w:r>
      <w:bookmarkEnd w:id="693"/>
      <w:r w:rsidR="0034637A" w:rsidRPr="00A826FC">
        <w:t xml:space="preserve"> </w:t>
      </w:r>
      <w:bookmarkEnd w:id="687"/>
      <w:bookmarkEnd w:id="688"/>
      <w:bookmarkEnd w:id="689"/>
    </w:p>
    <w:p w14:paraId="74233374" w14:textId="61911C9C" w:rsidR="00C90965" w:rsidRPr="00A826FC" w:rsidRDefault="00C90965" w:rsidP="00447C0B">
      <w:pPr>
        <w:pStyle w:val="Heading4"/>
      </w:pPr>
      <w:bookmarkStart w:id="694" w:name="_Toc219469900"/>
      <w:r w:rsidRPr="00A826FC">
        <w:t>6.3</w:t>
      </w:r>
      <w:r w:rsidR="003F7805">
        <w:t>.13</w:t>
      </w:r>
      <w:r w:rsidRPr="00A826FC">
        <w:t>.1</w:t>
      </w:r>
      <w:r w:rsidRPr="00A826FC">
        <w:tab/>
        <w:t>Definition</w:t>
      </w:r>
      <w:bookmarkEnd w:id="690"/>
      <w:bookmarkEnd w:id="691"/>
      <w:bookmarkEnd w:id="692"/>
      <w:bookmarkEnd w:id="694"/>
    </w:p>
    <w:p w14:paraId="46A2F72D" w14:textId="3A0CE55D" w:rsidR="00F96194" w:rsidRDefault="00F96194" w:rsidP="00CC282B">
      <w:r w:rsidRPr="00BA7ECD">
        <w:t xml:space="preserve">This </w:t>
      </w:r>
      <w:r>
        <w:t>&lt;IOC&gt;</w:t>
      </w:r>
      <w:r w:rsidRPr="00BA7ECD">
        <w:t xml:space="preserve"> represents the information and a capability of the</w:t>
      </w:r>
      <w:r w:rsidRPr="00766903">
        <w:t xml:space="preserve"> </w:t>
      </w:r>
      <w:r>
        <w:rPr>
          <w:rFonts w:ascii="Courier New" w:hAnsi="Courier New" w:cs="Courier New"/>
          <w:sz w:val="22"/>
        </w:rPr>
        <w:t>ConflictManagementAndCoordinationEntity</w:t>
      </w:r>
      <w:r w:rsidRPr="00766903">
        <w:t xml:space="preserve"> </w:t>
      </w:r>
      <w:r w:rsidRPr="00BA7ECD">
        <w:t>for Coordinating CCL instances to handle different CCL</w:t>
      </w:r>
      <w:r>
        <w:t xml:space="preserve"> </w:t>
      </w:r>
      <w:r w:rsidRPr="00BA7ECD">
        <w:t>conflicts.</w:t>
      </w:r>
      <w:r w:rsidRPr="00766903">
        <w:t xml:space="preserve"> </w:t>
      </w:r>
    </w:p>
    <w:p w14:paraId="74F14C37" w14:textId="77777777" w:rsidR="00F96194" w:rsidRPr="00B96F6D" w:rsidRDefault="00F96194" w:rsidP="00CC282B">
      <w:pPr>
        <w:rPr>
          <w:color w:val="000000" w:themeColor="text1"/>
        </w:rPr>
      </w:pPr>
      <w:r w:rsidRPr="00B96F6D">
        <w:rPr>
          <w:color w:val="000000" w:themeColor="text1"/>
        </w:rPr>
        <w:t xml:space="preserve">The attribute </w:t>
      </w:r>
      <w:r w:rsidRPr="00B96F6D">
        <w:rPr>
          <w:rFonts w:ascii="Courier New" w:hAnsi="Courier New" w:cs="Courier New"/>
          <w:color w:val="000000" w:themeColor="text1"/>
          <w:lang w:eastAsia="zh-CN"/>
        </w:rPr>
        <w:t>coordinatedScopeTypes</w:t>
      </w:r>
      <w:r w:rsidRPr="00B96F6D">
        <w:rPr>
          <w:color w:val="000000" w:themeColor="text1"/>
        </w:rPr>
        <w:t xml:space="preserve"> indicates the type of scopes for which the coordination is undertaken. The logic needed for coordinating different scopes is different so each set of scopes to be coordinated must be of the same scope. The </w:t>
      </w:r>
      <w:r w:rsidRPr="00B96F6D">
        <w:rPr>
          <w:rFonts w:ascii="Courier New" w:hAnsi="Courier New" w:cs="Courier New"/>
          <w:color w:val="000000" w:themeColor="text1"/>
          <w:sz w:val="22"/>
        </w:rPr>
        <w:t xml:space="preserve">ConflictManagementAndCoordinationEntity may have multiple </w:t>
      </w:r>
      <w:r w:rsidRPr="00B96F6D">
        <w:rPr>
          <w:color w:val="000000" w:themeColor="text1"/>
        </w:rPr>
        <w:t>CCLScopeCoordinationCapability(s) differentiated by the type of scope that is being coordinated.</w:t>
      </w:r>
    </w:p>
    <w:p w14:paraId="04A355D3" w14:textId="77777777" w:rsidR="00EE3897" w:rsidRPr="00B96F6D" w:rsidRDefault="00EE3897" w:rsidP="00CC282B">
      <w:pPr>
        <w:rPr>
          <w:color w:val="000000" w:themeColor="text1"/>
        </w:rPr>
      </w:pPr>
      <w:r w:rsidRPr="00B96F6D">
        <w:rPr>
          <w:color w:val="000000" w:themeColor="text1"/>
        </w:rPr>
        <w:t xml:space="preserve">The attribute </w:t>
      </w:r>
      <w:r w:rsidRPr="00B96F6D">
        <w:rPr>
          <w:rFonts w:ascii="Courier New" w:hAnsi="Courier New" w:cs="Courier New"/>
          <w:bCs/>
          <w:color w:val="000000" w:themeColor="text1"/>
        </w:rPr>
        <w:t>toBe</w:t>
      </w:r>
      <w:r w:rsidRPr="00B96F6D">
        <w:rPr>
          <w:rFonts w:ascii="Courier New" w:hAnsi="Courier New" w:cs="Courier New"/>
          <w:color w:val="000000" w:themeColor="text1"/>
        </w:rPr>
        <w:t xml:space="preserve">CoordinatedScope </w:t>
      </w:r>
      <w:r w:rsidRPr="00B96F6D">
        <w:rPr>
          <w:color w:val="000000" w:themeColor="text1"/>
        </w:rPr>
        <w:t>contains the set of CCL scopes that the coordinationEntity coordinates to ensure that they do not conflict. A CCL that requires its scopes to be evaluated for conflicts can add its scope into the list of coordinated scopes.</w:t>
      </w:r>
    </w:p>
    <w:p w14:paraId="092040EB" w14:textId="77777777" w:rsidR="00EE3897" w:rsidRDefault="00EE3897" w:rsidP="00CC282B">
      <w:pPr>
        <w:rPr>
          <w:color w:val="000000" w:themeColor="text1"/>
        </w:rPr>
      </w:pPr>
      <w:r w:rsidRPr="00B96F6D">
        <w:rPr>
          <w:color w:val="000000" w:themeColor="text1"/>
        </w:rPr>
        <w:t xml:space="preserve">The attribute </w:t>
      </w:r>
      <w:r w:rsidRPr="00B96F6D">
        <w:rPr>
          <w:rFonts w:ascii="Courier New" w:hAnsi="Courier New" w:cs="Courier New"/>
          <w:bCs/>
          <w:color w:val="000000" w:themeColor="text1"/>
        </w:rPr>
        <w:t>detectedScopeConflict</w:t>
      </w:r>
      <w:r w:rsidRPr="00B96F6D">
        <w:rPr>
          <w:color w:val="000000" w:themeColor="text1"/>
        </w:rPr>
        <w:t xml:space="preserve"> indicates the list of conflicts that have been detected. Each conflict includes an indication for the type of conflict event, which in this case is ScopeConflict. It also has an indication for whether it is a potential conflict or an actual conflict that is observed.</w:t>
      </w:r>
    </w:p>
    <w:p w14:paraId="2F58D98B" w14:textId="131A3C73" w:rsidR="00C90965" w:rsidRPr="00CC282B" w:rsidRDefault="00EE3897" w:rsidP="00CC282B">
      <w:pPr>
        <w:rPr>
          <w:rFonts w:eastAsiaTheme="minorEastAsia"/>
          <w:color w:val="000000" w:themeColor="text1"/>
          <w:lang w:eastAsia="zh-CN"/>
        </w:rPr>
      </w:pPr>
      <w:r>
        <w:rPr>
          <w:rFonts w:ascii="Courier New" w:hAnsi="Courier New" w:cs="Courier New"/>
          <w:color w:val="000000" w:themeColor="text1"/>
        </w:rPr>
        <w:t xml:space="preserve">The </w:t>
      </w:r>
      <w:r w:rsidRPr="00B96F6D">
        <w:rPr>
          <w:rFonts w:ascii="Courier New" w:hAnsi="Courier New" w:cs="Courier New"/>
          <w:color w:val="000000" w:themeColor="text1"/>
        </w:rPr>
        <w:t>fullCoordinatedScopeSpace</w:t>
      </w:r>
      <w:r>
        <w:rPr>
          <w:rFonts w:ascii="Courier New" w:hAnsi="Courier New" w:cs="Courier New"/>
          <w:color w:val="000000" w:themeColor="text1"/>
        </w:rPr>
        <w:t xml:space="preserve"> </w:t>
      </w:r>
      <w:r w:rsidRPr="00B96F6D">
        <w:rPr>
          <w:color w:val="000000" w:themeColor="text1"/>
        </w:rPr>
        <w:t>attribute</w:t>
      </w:r>
      <w:r>
        <w:rPr>
          <w:color w:val="000000" w:themeColor="text1"/>
        </w:rPr>
        <w:t xml:space="preserve"> </w:t>
      </w:r>
      <w:r w:rsidRPr="00B96F6D">
        <w:rPr>
          <w:rFonts w:ascii="Arial" w:hAnsi="Arial"/>
          <w:color w:val="000000" w:themeColor="text1"/>
          <w:sz w:val="18"/>
          <w:lang w:val="en-US"/>
        </w:rPr>
        <w:t>indicates the full scope which is to be considered by the CoordinationEntity when selecting sub-allocations to different CCL instances.</w:t>
      </w:r>
    </w:p>
    <w:p w14:paraId="7E9E808F" w14:textId="799474D8" w:rsidR="00C90965" w:rsidRPr="00A826FC" w:rsidRDefault="00C90965" w:rsidP="00447C0B">
      <w:pPr>
        <w:pStyle w:val="Heading4"/>
      </w:pPr>
      <w:bookmarkStart w:id="695" w:name="_Toc207369056"/>
      <w:bookmarkStart w:id="696" w:name="_Toc207402200"/>
      <w:bookmarkStart w:id="697" w:name="_Toc207444640"/>
      <w:bookmarkStart w:id="698" w:name="_Toc219469901"/>
      <w:r w:rsidRPr="00A826FC">
        <w:lastRenderedPageBreak/>
        <w:t>6.3</w:t>
      </w:r>
      <w:r w:rsidR="003F7805">
        <w:t>.13</w:t>
      </w:r>
      <w:r w:rsidRPr="00A826FC">
        <w:t>.2</w:t>
      </w:r>
      <w:r w:rsidRPr="00A826FC">
        <w:tab/>
        <w:t>Attributes</w:t>
      </w:r>
      <w:bookmarkEnd w:id="695"/>
      <w:bookmarkEnd w:id="696"/>
      <w:bookmarkEnd w:id="697"/>
      <w:bookmarkEnd w:id="698"/>
    </w:p>
    <w:p w14:paraId="21B6F0B4" w14:textId="4F53763B" w:rsidR="00C90965" w:rsidRPr="00A826FC" w:rsidRDefault="00C90965" w:rsidP="00447C0B">
      <w:pPr>
        <w:pStyle w:val="TH"/>
        <w:rPr>
          <w:lang w:eastAsia="zh-CN"/>
        </w:rPr>
      </w:pPr>
      <w:r w:rsidRPr="006E13EE">
        <w:t xml:space="preserve">Table </w:t>
      </w:r>
      <w:r>
        <w:t>6.3</w:t>
      </w:r>
      <w:r w:rsidR="003F7805">
        <w:t>.13</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7"/>
        <w:gridCol w:w="1237"/>
      </w:tblGrid>
      <w:tr w:rsidR="00C90965" w:rsidRPr="00766903" w14:paraId="4B9DA565" w14:textId="77777777" w:rsidTr="00267DB2">
        <w:trPr>
          <w:cantSplit/>
          <w:jc w:val="center"/>
        </w:trPr>
        <w:tc>
          <w:tcPr>
            <w:tcW w:w="4084" w:type="dxa"/>
            <w:shd w:val="pct10" w:color="auto" w:fill="FFFFFF"/>
            <w:vAlign w:val="center"/>
          </w:tcPr>
          <w:p w14:paraId="023CDB86" w14:textId="77777777" w:rsidR="00C90965" w:rsidRPr="00766903" w:rsidRDefault="00C90965" w:rsidP="00267DB2">
            <w:pPr>
              <w:pStyle w:val="TAH"/>
            </w:pPr>
            <w:r w:rsidRPr="00766903">
              <w:t>Attribute name</w:t>
            </w:r>
          </w:p>
        </w:tc>
        <w:tc>
          <w:tcPr>
            <w:tcW w:w="947" w:type="dxa"/>
            <w:shd w:val="pct10" w:color="auto" w:fill="FFFFFF"/>
            <w:vAlign w:val="center"/>
          </w:tcPr>
          <w:p w14:paraId="73BE44A5" w14:textId="77777777" w:rsidR="00C90965" w:rsidRPr="00766903" w:rsidRDefault="00C90965" w:rsidP="00267DB2">
            <w:pPr>
              <w:pStyle w:val="TAH"/>
            </w:pPr>
            <w:r w:rsidRPr="00766903">
              <w:t>S</w:t>
            </w:r>
          </w:p>
        </w:tc>
        <w:tc>
          <w:tcPr>
            <w:tcW w:w="1167" w:type="dxa"/>
            <w:shd w:val="pct10" w:color="auto" w:fill="FFFFFF"/>
            <w:vAlign w:val="center"/>
          </w:tcPr>
          <w:p w14:paraId="655C6B26" w14:textId="77777777" w:rsidR="00C90965" w:rsidRPr="00766903" w:rsidRDefault="00C90965" w:rsidP="00267DB2">
            <w:pPr>
              <w:pStyle w:val="TAH"/>
            </w:pPr>
            <w:r w:rsidRPr="00766903">
              <w:t>isReadable</w:t>
            </w:r>
          </w:p>
        </w:tc>
        <w:tc>
          <w:tcPr>
            <w:tcW w:w="1077" w:type="dxa"/>
            <w:shd w:val="pct10" w:color="auto" w:fill="FFFFFF"/>
            <w:vAlign w:val="center"/>
          </w:tcPr>
          <w:p w14:paraId="25876F4B" w14:textId="77777777" w:rsidR="00C90965" w:rsidRPr="00766903" w:rsidRDefault="00C90965" w:rsidP="00267DB2">
            <w:pPr>
              <w:pStyle w:val="TAH"/>
            </w:pPr>
            <w:r w:rsidRPr="00766903">
              <w:t>isWritable</w:t>
            </w:r>
          </w:p>
        </w:tc>
        <w:tc>
          <w:tcPr>
            <w:tcW w:w="1117" w:type="dxa"/>
            <w:shd w:val="pct10" w:color="auto" w:fill="FFFFFF"/>
            <w:vAlign w:val="center"/>
          </w:tcPr>
          <w:p w14:paraId="57C54598" w14:textId="77777777" w:rsidR="00C90965" w:rsidRPr="00766903" w:rsidRDefault="00C90965" w:rsidP="00267DB2">
            <w:pPr>
              <w:pStyle w:val="TAH"/>
            </w:pPr>
            <w:r w:rsidRPr="00766903">
              <w:rPr>
                <w:rFonts w:cs="Arial"/>
                <w:bCs/>
                <w:szCs w:val="18"/>
              </w:rPr>
              <w:t>isInvariant</w:t>
            </w:r>
          </w:p>
        </w:tc>
        <w:tc>
          <w:tcPr>
            <w:tcW w:w="1237" w:type="dxa"/>
            <w:shd w:val="pct10" w:color="auto" w:fill="FFFFFF"/>
            <w:vAlign w:val="center"/>
          </w:tcPr>
          <w:p w14:paraId="460BBEA5" w14:textId="77777777" w:rsidR="00C90965" w:rsidRPr="00766903" w:rsidRDefault="00C90965" w:rsidP="00267DB2">
            <w:pPr>
              <w:pStyle w:val="TAH"/>
            </w:pPr>
            <w:r w:rsidRPr="00766903">
              <w:t>isNotifyable</w:t>
            </w:r>
          </w:p>
        </w:tc>
      </w:tr>
      <w:tr w:rsidR="00C90965" w:rsidRPr="00766903" w14:paraId="121C8619" w14:textId="77777777" w:rsidTr="00267DB2">
        <w:trPr>
          <w:cantSplit/>
          <w:jc w:val="center"/>
        </w:trPr>
        <w:tc>
          <w:tcPr>
            <w:tcW w:w="4084" w:type="dxa"/>
          </w:tcPr>
          <w:p w14:paraId="79DEEB48" w14:textId="77777777" w:rsidR="00C90965" w:rsidRPr="00766903" w:rsidDel="00EB4D4F" w:rsidRDefault="00C90965" w:rsidP="00267DB2">
            <w:pPr>
              <w:pStyle w:val="TAL"/>
              <w:tabs>
                <w:tab w:val="left" w:pos="774"/>
              </w:tabs>
              <w:jc w:val="both"/>
              <w:rPr>
                <w:rFonts w:ascii="Courier New" w:hAnsi="Courier New" w:cs="Courier New"/>
              </w:rPr>
            </w:pPr>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p>
        </w:tc>
        <w:tc>
          <w:tcPr>
            <w:tcW w:w="947" w:type="dxa"/>
          </w:tcPr>
          <w:p w14:paraId="77F50FF4" w14:textId="77777777" w:rsidR="00C90965" w:rsidRPr="00766903" w:rsidRDefault="00C90965" w:rsidP="00267DB2">
            <w:pPr>
              <w:pStyle w:val="TAL"/>
              <w:jc w:val="center"/>
            </w:pPr>
            <w:r w:rsidRPr="00766903">
              <w:t>M</w:t>
            </w:r>
          </w:p>
        </w:tc>
        <w:tc>
          <w:tcPr>
            <w:tcW w:w="1167" w:type="dxa"/>
          </w:tcPr>
          <w:p w14:paraId="0F720BF0" w14:textId="77777777" w:rsidR="00C90965" w:rsidRPr="00766903" w:rsidRDefault="00C90965" w:rsidP="00267DB2">
            <w:pPr>
              <w:pStyle w:val="TAL"/>
              <w:jc w:val="center"/>
            </w:pPr>
            <w:r w:rsidRPr="00766903">
              <w:t>T</w:t>
            </w:r>
          </w:p>
        </w:tc>
        <w:tc>
          <w:tcPr>
            <w:tcW w:w="1077" w:type="dxa"/>
          </w:tcPr>
          <w:p w14:paraId="2540B940" w14:textId="77777777" w:rsidR="00C90965" w:rsidRPr="00766903" w:rsidDel="00281BAB" w:rsidRDefault="00C90965" w:rsidP="00267DB2">
            <w:pPr>
              <w:pStyle w:val="TAL"/>
              <w:jc w:val="center"/>
            </w:pPr>
            <w:r w:rsidRPr="00766903">
              <w:t>T</w:t>
            </w:r>
          </w:p>
        </w:tc>
        <w:tc>
          <w:tcPr>
            <w:tcW w:w="1117" w:type="dxa"/>
          </w:tcPr>
          <w:p w14:paraId="3F0F9588" w14:textId="77777777" w:rsidR="00C90965" w:rsidRPr="00766903" w:rsidDel="000455BF" w:rsidRDefault="00C90965" w:rsidP="00267DB2">
            <w:pPr>
              <w:pStyle w:val="TAL"/>
              <w:jc w:val="center"/>
            </w:pPr>
            <w:r>
              <w:t>T</w:t>
            </w:r>
          </w:p>
        </w:tc>
        <w:tc>
          <w:tcPr>
            <w:tcW w:w="1237" w:type="dxa"/>
          </w:tcPr>
          <w:p w14:paraId="53E84E9C" w14:textId="77777777" w:rsidR="00C90965" w:rsidRPr="00766903" w:rsidRDefault="00C90965" w:rsidP="00267DB2">
            <w:pPr>
              <w:pStyle w:val="TAL"/>
              <w:jc w:val="center"/>
              <w:rPr>
                <w:lang w:eastAsia="zh-CN"/>
              </w:rPr>
            </w:pPr>
            <w:r w:rsidRPr="00766903">
              <w:rPr>
                <w:lang w:eastAsia="zh-CN"/>
              </w:rPr>
              <w:t>T</w:t>
            </w:r>
          </w:p>
        </w:tc>
      </w:tr>
      <w:tr w:rsidR="00EE3897" w:rsidRPr="00B96F6D" w14:paraId="4A204F88" w14:textId="77777777" w:rsidTr="004E1C9A">
        <w:trPr>
          <w:cantSplit/>
          <w:jc w:val="center"/>
        </w:trPr>
        <w:tc>
          <w:tcPr>
            <w:tcW w:w="4084" w:type="dxa"/>
          </w:tcPr>
          <w:p w14:paraId="7D481062" w14:textId="77777777" w:rsidR="00EE3897" w:rsidRPr="00B96F6D" w:rsidRDefault="00EE3897"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lang w:eastAsia="zh-CN"/>
              </w:rPr>
              <w:t>coordinatedScopeTypes</w:t>
            </w:r>
          </w:p>
        </w:tc>
        <w:tc>
          <w:tcPr>
            <w:tcW w:w="947" w:type="dxa"/>
          </w:tcPr>
          <w:p w14:paraId="50A96B6C" w14:textId="77777777" w:rsidR="00EE3897" w:rsidRPr="00B96F6D" w:rsidRDefault="00EE3897" w:rsidP="004E1C9A">
            <w:pPr>
              <w:pStyle w:val="TAL"/>
              <w:jc w:val="center"/>
              <w:rPr>
                <w:color w:val="000000" w:themeColor="text1"/>
              </w:rPr>
            </w:pPr>
            <w:r w:rsidRPr="00B96F6D">
              <w:rPr>
                <w:rFonts w:cs="Arial"/>
                <w:color w:val="000000" w:themeColor="text1"/>
              </w:rPr>
              <w:t>O</w:t>
            </w:r>
          </w:p>
        </w:tc>
        <w:tc>
          <w:tcPr>
            <w:tcW w:w="1167" w:type="dxa"/>
          </w:tcPr>
          <w:p w14:paraId="0E8AF6C3" w14:textId="77777777" w:rsidR="00EE3897" w:rsidRPr="00B96F6D" w:rsidRDefault="00EE3897" w:rsidP="004E1C9A">
            <w:pPr>
              <w:pStyle w:val="TAL"/>
              <w:jc w:val="center"/>
              <w:rPr>
                <w:color w:val="000000" w:themeColor="text1"/>
              </w:rPr>
            </w:pPr>
            <w:r w:rsidRPr="00B96F6D">
              <w:rPr>
                <w:rFonts w:cs="Arial"/>
                <w:color w:val="000000" w:themeColor="text1"/>
              </w:rPr>
              <w:t>T</w:t>
            </w:r>
          </w:p>
        </w:tc>
        <w:tc>
          <w:tcPr>
            <w:tcW w:w="1077" w:type="dxa"/>
          </w:tcPr>
          <w:p w14:paraId="0429593B" w14:textId="77777777" w:rsidR="00EE3897" w:rsidRPr="00B96F6D" w:rsidRDefault="00EE3897" w:rsidP="004E1C9A">
            <w:pPr>
              <w:pStyle w:val="TAL"/>
              <w:jc w:val="center"/>
              <w:rPr>
                <w:color w:val="000000" w:themeColor="text1"/>
              </w:rPr>
            </w:pPr>
            <w:r w:rsidRPr="00B96F6D">
              <w:rPr>
                <w:rFonts w:cs="Arial"/>
                <w:color w:val="000000" w:themeColor="text1"/>
              </w:rPr>
              <w:t>F</w:t>
            </w:r>
          </w:p>
        </w:tc>
        <w:tc>
          <w:tcPr>
            <w:tcW w:w="1117" w:type="dxa"/>
          </w:tcPr>
          <w:p w14:paraId="4150DD5D" w14:textId="77777777" w:rsidR="00EE3897" w:rsidRPr="00B96F6D" w:rsidRDefault="00EE3897" w:rsidP="004E1C9A">
            <w:pPr>
              <w:pStyle w:val="TAL"/>
              <w:jc w:val="center"/>
              <w:rPr>
                <w:color w:val="000000" w:themeColor="text1"/>
              </w:rPr>
            </w:pPr>
            <w:r w:rsidRPr="00B96F6D">
              <w:rPr>
                <w:rFonts w:cs="Arial"/>
                <w:color w:val="000000" w:themeColor="text1"/>
              </w:rPr>
              <w:t>F</w:t>
            </w:r>
          </w:p>
        </w:tc>
        <w:tc>
          <w:tcPr>
            <w:tcW w:w="1237" w:type="dxa"/>
          </w:tcPr>
          <w:p w14:paraId="564903B6" w14:textId="77777777" w:rsidR="00EE3897" w:rsidRPr="00B96F6D" w:rsidRDefault="00EE3897" w:rsidP="004E1C9A">
            <w:pPr>
              <w:pStyle w:val="TAL"/>
              <w:jc w:val="center"/>
              <w:rPr>
                <w:color w:val="000000" w:themeColor="text1"/>
                <w:lang w:eastAsia="zh-CN"/>
              </w:rPr>
            </w:pPr>
            <w:r w:rsidRPr="00B96F6D">
              <w:rPr>
                <w:rFonts w:cs="Arial"/>
                <w:color w:val="000000" w:themeColor="text1"/>
              </w:rPr>
              <w:t>T</w:t>
            </w:r>
          </w:p>
        </w:tc>
      </w:tr>
      <w:tr w:rsidR="00EE3897" w:rsidRPr="00B96F6D" w14:paraId="31664353" w14:textId="77777777" w:rsidTr="004E1C9A">
        <w:trPr>
          <w:cantSplit/>
          <w:jc w:val="center"/>
        </w:trPr>
        <w:tc>
          <w:tcPr>
            <w:tcW w:w="4084" w:type="dxa"/>
          </w:tcPr>
          <w:p w14:paraId="5497FC42" w14:textId="77777777" w:rsidR="00EE3897" w:rsidRPr="00B96F6D" w:rsidRDefault="00EE3897"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fullCoordinatedScopeSpace</w:t>
            </w:r>
          </w:p>
        </w:tc>
        <w:tc>
          <w:tcPr>
            <w:tcW w:w="947" w:type="dxa"/>
          </w:tcPr>
          <w:p w14:paraId="65B5405F" w14:textId="77777777" w:rsidR="00EE3897" w:rsidRPr="00B96F6D" w:rsidRDefault="00EE3897" w:rsidP="004E1C9A">
            <w:pPr>
              <w:pStyle w:val="TAL"/>
              <w:jc w:val="center"/>
              <w:rPr>
                <w:color w:val="000000" w:themeColor="text1"/>
              </w:rPr>
            </w:pPr>
            <w:r w:rsidRPr="00B96F6D">
              <w:rPr>
                <w:color w:val="000000" w:themeColor="text1"/>
              </w:rPr>
              <w:t>M</w:t>
            </w:r>
          </w:p>
        </w:tc>
        <w:tc>
          <w:tcPr>
            <w:tcW w:w="1167" w:type="dxa"/>
          </w:tcPr>
          <w:p w14:paraId="757378E4" w14:textId="77777777" w:rsidR="00EE3897" w:rsidRPr="00B96F6D" w:rsidRDefault="00EE3897" w:rsidP="004E1C9A">
            <w:pPr>
              <w:pStyle w:val="TAL"/>
              <w:jc w:val="center"/>
              <w:rPr>
                <w:color w:val="000000" w:themeColor="text1"/>
              </w:rPr>
            </w:pPr>
            <w:r w:rsidRPr="00B96F6D">
              <w:rPr>
                <w:color w:val="000000" w:themeColor="text1"/>
              </w:rPr>
              <w:t>T</w:t>
            </w:r>
          </w:p>
        </w:tc>
        <w:tc>
          <w:tcPr>
            <w:tcW w:w="1077" w:type="dxa"/>
          </w:tcPr>
          <w:p w14:paraId="69F1B0BF" w14:textId="77777777" w:rsidR="00EE3897" w:rsidRPr="00B96F6D" w:rsidRDefault="00EE3897" w:rsidP="004E1C9A">
            <w:pPr>
              <w:pStyle w:val="TAL"/>
              <w:jc w:val="center"/>
              <w:rPr>
                <w:color w:val="000000" w:themeColor="text1"/>
              </w:rPr>
            </w:pPr>
            <w:r w:rsidRPr="00B96F6D">
              <w:rPr>
                <w:color w:val="000000" w:themeColor="text1"/>
              </w:rPr>
              <w:t>T</w:t>
            </w:r>
          </w:p>
        </w:tc>
        <w:tc>
          <w:tcPr>
            <w:tcW w:w="1117" w:type="dxa"/>
          </w:tcPr>
          <w:p w14:paraId="78167B35" w14:textId="77777777" w:rsidR="00EE3897" w:rsidRPr="00B96F6D" w:rsidRDefault="00EE3897" w:rsidP="004E1C9A">
            <w:pPr>
              <w:pStyle w:val="TAL"/>
              <w:jc w:val="center"/>
              <w:rPr>
                <w:color w:val="000000" w:themeColor="text1"/>
              </w:rPr>
            </w:pPr>
            <w:r w:rsidRPr="00B96F6D">
              <w:rPr>
                <w:color w:val="000000" w:themeColor="text1"/>
              </w:rPr>
              <w:t>T</w:t>
            </w:r>
          </w:p>
        </w:tc>
        <w:tc>
          <w:tcPr>
            <w:tcW w:w="1237" w:type="dxa"/>
          </w:tcPr>
          <w:p w14:paraId="118188B5" w14:textId="77777777" w:rsidR="00EE3897" w:rsidRPr="00B96F6D" w:rsidRDefault="00EE3897" w:rsidP="004E1C9A">
            <w:pPr>
              <w:pStyle w:val="TAL"/>
              <w:jc w:val="center"/>
              <w:rPr>
                <w:color w:val="000000" w:themeColor="text1"/>
                <w:lang w:eastAsia="zh-CN"/>
              </w:rPr>
            </w:pPr>
            <w:r w:rsidRPr="00B96F6D">
              <w:rPr>
                <w:color w:val="000000" w:themeColor="text1"/>
                <w:lang w:eastAsia="zh-CN"/>
              </w:rPr>
              <w:t>T</w:t>
            </w:r>
          </w:p>
        </w:tc>
      </w:tr>
      <w:tr w:rsidR="00EE3897" w:rsidRPr="00B96F6D" w14:paraId="2EBCF1C2" w14:textId="77777777" w:rsidTr="004E1C9A">
        <w:trPr>
          <w:cantSplit/>
          <w:jc w:val="center"/>
        </w:trPr>
        <w:tc>
          <w:tcPr>
            <w:tcW w:w="4084" w:type="dxa"/>
          </w:tcPr>
          <w:p w14:paraId="3B318A24" w14:textId="77777777" w:rsidR="00EE3897" w:rsidRPr="00B96F6D" w:rsidRDefault="00EE3897" w:rsidP="004E1C9A">
            <w:pPr>
              <w:pStyle w:val="TAL"/>
              <w:tabs>
                <w:tab w:val="left" w:pos="774"/>
              </w:tabs>
              <w:jc w:val="both"/>
              <w:rPr>
                <w:color w:val="000000" w:themeColor="text1"/>
              </w:rPr>
            </w:pPr>
            <w:r w:rsidRPr="00B96F6D">
              <w:rPr>
                <w:rFonts w:ascii="Courier New" w:hAnsi="Courier New" w:cs="Courier New"/>
                <w:bCs/>
                <w:color w:val="000000" w:themeColor="text1"/>
              </w:rPr>
              <w:t>toBeCoordinatedCCLScopes</w:t>
            </w:r>
          </w:p>
        </w:tc>
        <w:tc>
          <w:tcPr>
            <w:tcW w:w="947" w:type="dxa"/>
          </w:tcPr>
          <w:p w14:paraId="768D4963" w14:textId="77777777" w:rsidR="00EE3897" w:rsidRPr="00B96F6D" w:rsidRDefault="00EE3897" w:rsidP="004E1C9A">
            <w:pPr>
              <w:pStyle w:val="TAL"/>
              <w:jc w:val="center"/>
              <w:rPr>
                <w:color w:val="000000" w:themeColor="text1"/>
              </w:rPr>
            </w:pPr>
            <w:r w:rsidRPr="00B96F6D">
              <w:rPr>
                <w:color w:val="000000" w:themeColor="text1"/>
              </w:rPr>
              <w:t>M</w:t>
            </w:r>
          </w:p>
        </w:tc>
        <w:tc>
          <w:tcPr>
            <w:tcW w:w="1167" w:type="dxa"/>
          </w:tcPr>
          <w:p w14:paraId="254551A7" w14:textId="77777777" w:rsidR="00EE3897" w:rsidRPr="00B96F6D" w:rsidRDefault="00EE3897" w:rsidP="004E1C9A">
            <w:pPr>
              <w:pStyle w:val="TAL"/>
              <w:jc w:val="center"/>
              <w:rPr>
                <w:color w:val="000000" w:themeColor="text1"/>
              </w:rPr>
            </w:pPr>
            <w:r w:rsidRPr="00B96F6D">
              <w:rPr>
                <w:color w:val="000000" w:themeColor="text1"/>
              </w:rPr>
              <w:t>T</w:t>
            </w:r>
          </w:p>
        </w:tc>
        <w:tc>
          <w:tcPr>
            <w:tcW w:w="1077" w:type="dxa"/>
          </w:tcPr>
          <w:p w14:paraId="6F5A42B7" w14:textId="77777777" w:rsidR="00EE3897" w:rsidRPr="00B96F6D" w:rsidRDefault="00EE3897" w:rsidP="004E1C9A">
            <w:pPr>
              <w:pStyle w:val="TAL"/>
              <w:jc w:val="center"/>
              <w:rPr>
                <w:color w:val="000000" w:themeColor="text1"/>
              </w:rPr>
            </w:pPr>
            <w:r w:rsidRPr="00B96F6D">
              <w:rPr>
                <w:color w:val="000000" w:themeColor="text1"/>
              </w:rPr>
              <w:t>T</w:t>
            </w:r>
          </w:p>
        </w:tc>
        <w:tc>
          <w:tcPr>
            <w:tcW w:w="1117" w:type="dxa"/>
          </w:tcPr>
          <w:p w14:paraId="74BE5885" w14:textId="77777777" w:rsidR="00EE3897" w:rsidRPr="00B96F6D" w:rsidRDefault="00EE3897" w:rsidP="004E1C9A">
            <w:pPr>
              <w:pStyle w:val="TAL"/>
              <w:jc w:val="center"/>
              <w:rPr>
                <w:color w:val="000000" w:themeColor="text1"/>
              </w:rPr>
            </w:pPr>
            <w:r w:rsidRPr="00B96F6D">
              <w:rPr>
                <w:color w:val="000000" w:themeColor="text1"/>
              </w:rPr>
              <w:t>T</w:t>
            </w:r>
          </w:p>
        </w:tc>
        <w:tc>
          <w:tcPr>
            <w:tcW w:w="1237" w:type="dxa"/>
          </w:tcPr>
          <w:p w14:paraId="4556D1D7" w14:textId="77777777" w:rsidR="00EE3897" w:rsidRPr="00B96F6D" w:rsidRDefault="00EE3897" w:rsidP="004E1C9A">
            <w:pPr>
              <w:pStyle w:val="TAL"/>
              <w:jc w:val="center"/>
              <w:rPr>
                <w:color w:val="000000" w:themeColor="text1"/>
                <w:lang w:eastAsia="zh-CN"/>
              </w:rPr>
            </w:pPr>
            <w:r w:rsidRPr="00B96F6D">
              <w:rPr>
                <w:color w:val="000000" w:themeColor="text1"/>
                <w:lang w:eastAsia="zh-CN"/>
              </w:rPr>
              <w:t>T</w:t>
            </w:r>
          </w:p>
        </w:tc>
      </w:tr>
      <w:tr w:rsidR="00EE3897" w:rsidRPr="00B96F6D" w14:paraId="2256E2CB" w14:textId="77777777" w:rsidTr="004E1C9A">
        <w:trPr>
          <w:cantSplit/>
          <w:jc w:val="center"/>
        </w:trPr>
        <w:tc>
          <w:tcPr>
            <w:tcW w:w="4084" w:type="dxa"/>
          </w:tcPr>
          <w:p w14:paraId="21937259" w14:textId="77777777" w:rsidR="00EE3897" w:rsidRPr="00B96F6D" w:rsidRDefault="00EE3897" w:rsidP="004E1C9A">
            <w:pPr>
              <w:pStyle w:val="TAL"/>
              <w:tabs>
                <w:tab w:val="left" w:pos="774"/>
              </w:tabs>
              <w:jc w:val="both"/>
              <w:rPr>
                <w:rFonts w:ascii="Courier New" w:hAnsi="Courier New" w:cs="Courier New"/>
                <w:bCs/>
                <w:color w:val="000000" w:themeColor="text1"/>
              </w:rPr>
            </w:pPr>
            <w:r w:rsidRPr="00B96F6D">
              <w:rPr>
                <w:rFonts w:ascii="Courier New" w:hAnsi="Courier New" w:cs="Courier New"/>
                <w:bCs/>
                <w:color w:val="000000" w:themeColor="text1"/>
              </w:rPr>
              <w:t>detectedScopeConflicts</w:t>
            </w:r>
            <w:r w:rsidRPr="00B96F6D">
              <w:rPr>
                <w:color w:val="000000" w:themeColor="text1"/>
              </w:rPr>
              <w:t xml:space="preserve"> </w:t>
            </w:r>
          </w:p>
        </w:tc>
        <w:tc>
          <w:tcPr>
            <w:tcW w:w="947" w:type="dxa"/>
          </w:tcPr>
          <w:p w14:paraId="30969620" w14:textId="77777777" w:rsidR="00EE3897" w:rsidRPr="00B96F6D" w:rsidRDefault="00EE3897" w:rsidP="004E1C9A">
            <w:pPr>
              <w:pStyle w:val="TAL"/>
              <w:jc w:val="center"/>
              <w:rPr>
                <w:color w:val="000000" w:themeColor="text1"/>
              </w:rPr>
            </w:pPr>
            <w:r w:rsidRPr="00B96F6D">
              <w:rPr>
                <w:color w:val="000000" w:themeColor="text1"/>
              </w:rPr>
              <w:t>M</w:t>
            </w:r>
          </w:p>
        </w:tc>
        <w:tc>
          <w:tcPr>
            <w:tcW w:w="1167" w:type="dxa"/>
          </w:tcPr>
          <w:p w14:paraId="1C0A22A4" w14:textId="77777777" w:rsidR="00EE3897" w:rsidRPr="00B96F6D" w:rsidRDefault="00EE3897" w:rsidP="004E1C9A">
            <w:pPr>
              <w:pStyle w:val="TAL"/>
              <w:jc w:val="center"/>
              <w:rPr>
                <w:color w:val="000000" w:themeColor="text1"/>
              </w:rPr>
            </w:pPr>
            <w:r w:rsidRPr="00B96F6D">
              <w:rPr>
                <w:color w:val="000000" w:themeColor="text1"/>
              </w:rPr>
              <w:t>T</w:t>
            </w:r>
          </w:p>
        </w:tc>
        <w:tc>
          <w:tcPr>
            <w:tcW w:w="1077" w:type="dxa"/>
          </w:tcPr>
          <w:p w14:paraId="4BDFBF53" w14:textId="77777777" w:rsidR="00EE3897" w:rsidRPr="00B96F6D" w:rsidRDefault="00EE3897" w:rsidP="004E1C9A">
            <w:pPr>
              <w:pStyle w:val="TAL"/>
              <w:jc w:val="center"/>
              <w:rPr>
                <w:color w:val="000000" w:themeColor="text1"/>
              </w:rPr>
            </w:pPr>
            <w:r>
              <w:rPr>
                <w:color w:val="000000" w:themeColor="text1"/>
              </w:rPr>
              <w:t>F</w:t>
            </w:r>
          </w:p>
        </w:tc>
        <w:tc>
          <w:tcPr>
            <w:tcW w:w="1117" w:type="dxa"/>
          </w:tcPr>
          <w:p w14:paraId="61BBB382" w14:textId="77777777" w:rsidR="00EE3897" w:rsidRPr="00B96F6D" w:rsidRDefault="00EE3897" w:rsidP="004E1C9A">
            <w:pPr>
              <w:pStyle w:val="TAL"/>
              <w:jc w:val="center"/>
              <w:rPr>
                <w:color w:val="000000" w:themeColor="text1"/>
              </w:rPr>
            </w:pPr>
            <w:r w:rsidRPr="00B96F6D">
              <w:rPr>
                <w:color w:val="000000" w:themeColor="text1"/>
              </w:rPr>
              <w:t>T</w:t>
            </w:r>
          </w:p>
        </w:tc>
        <w:tc>
          <w:tcPr>
            <w:tcW w:w="1237" w:type="dxa"/>
          </w:tcPr>
          <w:p w14:paraId="78E272B1" w14:textId="77777777" w:rsidR="00EE3897" w:rsidRPr="00B96F6D" w:rsidRDefault="00EE3897" w:rsidP="004E1C9A">
            <w:pPr>
              <w:pStyle w:val="TAL"/>
              <w:jc w:val="center"/>
              <w:rPr>
                <w:color w:val="000000" w:themeColor="text1"/>
                <w:lang w:eastAsia="zh-CN"/>
              </w:rPr>
            </w:pPr>
            <w:r w:rsidRPr="00B96F6D">
              <w:rPr>
                <w:color w:val="000000" w:themeColor="text1"/>
                <w:lang w:eastAsia="zh-CN"/>
              </w:rPr>
              <w:t>T</w:t>
            </w:r>
          </w:p>
        </w:tc>
      </w:tr>
      <w:tr w:rsidR="00BF454E" w:rsidRPr="00766903" w14:paraId="2E561B1A" w14:textId="77777777" w:rsidTr="004E1C9A">
        <w:trPr>
          <w:cantSplit/>
          <w:jc w:val="center"/>
        </w:trPr>
        <w:tc>
          <w:tcPr>
            <w:tcW w:w="4084" w:type="dxa"/>
          </w:tcPr>
          <w:p w14:paraId="5BB8D8A4" w14:textId="77777777" w:rsidR="00BF454E" w:rsidRPr="00766903" w:rsidRDefault="00BF454E" w:rsidP="004E1C9A">
            <w:pPr>
              <w:pStyle w:val="TAL"/>
              <w:tabs>
                <w:tab w:val="left" w:pos="774"/>
              </w:tabs>
              <w:jc w:val="both"/>
              <w:rPr>
                <w:rFonts w:ascii="Courier New" w:hAnsi="Courier New" w:cs="Courier New"/>
              </w:rPr>
            </w:pPr>
            <w:bookmarkStart w:id="699" w:name="_Hlk207186265"/>
            <w:r w:rsidRPr="00B96F6D">
              <w:rPr>
                <w:rFonts w:ascii="Courier New" w:hAnsi="Courier New" w:cs="Courier New"/>
                <w:bCs/>
                <w:color w:val="000000" w:themeColor="text1"/>
              </w:rPr>
              <w:t>detected</w:t>
            </w:r>
            <w:r>
              <w:rPr>
                <w:rFonts w:ascii="Courier New" w:hAnsi="Courier New" w:cs="Courier New"/>
                <w:bCs/>
                <w:color w:val="000000" w:themeColor="text1"/>
              </w:rPr>
              <w:t>Trigger</w:t>
            </w:r>
            <w:r w:rsidRPr="00B96F6D">
              <w:rPr>
                <w:rFonts w:ascii="Courier New" w:hAnsi="Courier New" w:cs="Courier New"/>
                <w:bCs/>
                <w:color w:val="000000" w:themeColor="text1"/>
              </w:rPr>
              <w:t>Conflicts</w:t>
            </w:r>
            <w:r w:rsidRPr="00B96F6D">
              <w:rPr>
                <w:color w:val="000000" w:themeColor="text1"/>
              </w:rPr>
              <w:t xml:space="preserve"> </w:t>
            </w:r>
          </w:p>
        </w:tc>
        <w:tc>
          <w:tcPr>
            <w:tcW w:w="947" w:type="dxa"/>
          </w:tcPr>
          <w:p w14:paraId="5D5BF3CD" w14:textId="77777777" w:rsidR="00BF454E" w:rsidRPr="00766903" w:rsidRDefault="00BF454E" w:rsidP="004E1C9A">
            <w:pPr>
              <w:pStyle w:val="TAL"/>
              <w:jc w:val="center"/>
            </w:pPr>
            <w:r w:rsidRPr="00B96F6D">
              <w:rPr>
                <w:color w:val="000000" w:themeColor="text1"/>
              </w:rPr>
              <w:t>M</w:t>
            </w:r>
          </w:p>
        </w:tc>
        <w:tc>
          <w:tcPr>
            <w:tcW w:w="1167" w:type="dxa"/>
          </w:tcPr>
          <w:p w14:paraId="2BA4F2B7" w14:textId="77777777" w:rsidR="00BF454E" w:rsidRPr="00766903" w:rsidRDefault="00BF454E" w:rsidP="004E1C9A">
            <w:pPr>
              <w:pStyle w:val="TAL"/>
              <w:jc w:val="center"/>
            </w:pPr>
            <w:r w:rsidRPr="00B96F6D">
              <w:rPr>
                <w:color w:val="000000" w:themeColor="text1"/>
              </w:rPr>
              <w:t>T</w:t>
            </w:r>
          </w:p>
        </w:tc>
        <w:tc>
          <w:tcPr>
            <w:tcW w:w="1077" w:type="dxa"/>
          </w:tcPr>
          <w:p w14:paraId="720017E4" w14:textId="77777777" w:rsidR="00BF454E" w:rsidRPr="00766903" w:rsidRDefault="00BF454E" w:rsidP="004E1C9A">
            <w:pPr>
              <w:pStyle w:val="TAL"/>
              <w:jc w:val="center"/>
            </w:pPr>
            <w:r>
              <w:rPr>
                <w:color w:val="000000" w:themeColor="text1"/>
              </w:rPr>
              <w:t>F</w:t>
            </w:r>
          </w:p>
        </w:tc>
        <w:tc>
          <w:tcPr>
            <w:tcW w:w="1117" w:type="dxa"/>
          </w:tcPr>
          <w:p w14:paraId="08A175A0" w14:textId="77777777" w:rsidR="00BF454E" w:rsidRPr="00766903" w:rsidRDefault="00BF454E" w:rsidP="004E1C9A">
            <w:pPr>
              <w:pStyle w:val="TAL"/>
              <w:jc w:val="center"/>
            </w:pPr>
            <w:r w:rsidRPr="00B96F6D">
              <w:rPr>
                <w:color w:val="000000" w:themeColor="text1"/>
              </w:rPr>
              <w:t>T</w:t>
            </w:r>
          </w:p>
        </w:tc>
        <w:tc>
          <w:tcPr>
            <w:tcW w:w="1237" w:type="dxa"/>
          </w:tcPr>
          <w:p w14:paraId="352A2EE7" w14:textId="77777777" w:rsidR="00BF454E" w:rsidRPr="00766903" w:rsidRDefault="00BF454E" w:rsidP="004E1C9A">
            <w:pPr>
              <w:pStyle w:val="TAL"/>
              <w:jc w:val="center"/>
              <w:rPr>
                <w:lang w:eastAsia="zh-CN"/>
              </w:rPr>
            </w:pPr>
            <w:r w:rsidRPr="00B96F6D">
              <w:rPr>
                <w:color w:val="000000" w:themeColor="text1"/>
                <w:lang w:eastAsia="zh-CN"/>
              </w:rPr>
              <w:t>T</w:t>
            </w:r>
          </w:p>
        </w:tc>
      </w:tr>
      <w:tr w:rsidR="001E0864" w:rsidRPr="00766903" w14:paraId="02DDC1D6" w14:textId="77777777" w:rsidTr="004E1C9A">
        <w:trPr>
          <w:cantSplit/>
          <w:jc w:val="center"/>
        </w:trPr>
        <w:tc>
          <w:tcPr>
            <w:tcW w:w="4084" w:type="dxa"/>
          </w:tcPr>
          <w:p w14:paraId="3CC47AC0" w14:textId="77777777" w:rsidR="001E0864" w:rsidRPr="00766903" w:rsidRDefault="001E0864" w:rsidP="004E1C9A">
            <w:pPr>
              <w:pStyle w:val="TAL"/>
              <w:tabs>
                <w:tab w:val="left" w:pos="774"/>
              </w:tabs>
              <w:jc w:val="both"/>
              <w:rPr>
                <w:rFonts w:ascii="Courier New" w:hAnsi="Courier New" w:cs="Courier New"/>
              </w:rPr>
            </w:pPr>
            <w:r w:rsidRPr="00B96F6D">
              <w:rPr>
                <w:rFonts w:ascii="Courier New" w:hAnsi="Courier New" w:cs="Courier New"/>
                <w:bCs/>
                <w:color w:val="000000" w:themeColor="text1"/>
              </w:rPr>
              <w:t>detected</w:t>
            </w:r>
            <w:r>
              <w:rPr>
                <w:rFonts w:ascii="Courier New" w:hAnsi="Courier New" w:cs="Courier New"/>
                <w:bCs/>
                <w:color w:val="000000" w:themeColor="text1"/>
              </w:rPr>
              <w:t>MetricValue</w:t>
            </w:r>
            <w:r w:rsidRPr="00B96F6D">
              <w:rPr>
                <w:rFonts w:ascii="Courier New" w:hAnsi="Courier New" w:cs="Courier New"/>
                <w:bCs/>
                <w:color w:val="000000" w:themeColor="text1"/>
              </w:rPr>
              <w:t>Conflicts</w:t>
            </w:r>
            <w:r w:rsidRPr="00B96F6D">
              <w:rPr>
                <w:color w:val="000000" w:themeColor="text1"/>
              </w:rPr>
              <w:t xml:space="preserve"> </w:t>
            </w:r>
          </w:p>
        </w:tc>
        <w:tc>
          <w:tcPr>
            <w:tcW w:w="947" w:type="dxa"/>
          </w:tcPr>
          <w:p w14:paraId="58A5EF1D" w14:textId="77777777" w:rsidR="001E0864" w:rsidRPr="00766903" w:rsidRDefault="001E0864" w:rsidP="004E1C9A">
            <w:pPr>
              <w:pStyle w:val="TAL"/>
              <w:jc w:val="center"/>
            </w:pPr>
            <w:r w:rsidRPr="00B96F6D">
              <w:rPr>
                <w:color w:val="000000" w:themeColor="text1"/>
              </w:rPr>
              <w:t>M</w:t>
            </w:r>
          </w:p>
        </w:tc>
        <w:tc>
          <w:tcPr>
            <w:tcW w:w="1167" w:type="dxa"/>
          </w:tcPr>
          <w:p w14:paraId="70D323CB" w14:textId="77777777" w:rsidR="001E0864" w:rsidRPr="00766903" w:rsidRDefault="001E0864" w:rsidP="004E1C9A">
            <w:pPr>
              <w:pStyle w:val="TAL"/>
              <w:jc w:val="center"/>
            </w:pPr>
            <w:r w:rsidRPr="00B96F6D">
              <w:rPr>
                <w:color w:val="000000" w:themeColor="text1"/>
              </w:rPr>
              <w:t>T</w:t>
            </w:r>
          </w:p>
        </w:tc>
        <w:tc>
          <w:tcPr>
            <w:tcW w:w="1077" w:type="dxa"/>
          </w:tcPr>
          <w:p w14:paraId="6F11110A" w14:textId="77777777" w:rsidR="001E0864" w:rsidRPr="00766903" w:rsidRDefault="001E0864" w:rsidP="004E1C9A">
            <w:pPr>
              <w:pStyle w:val="TAL"/>
              <w:jc w:val="center"/>
            </w:pPr>
            <w:r>
              <w:rPr>
                <w:color w:val="000000" w:themeColor="text1"/>
              </w:rPr>
              <w:t>F</w:t>
            </w:r>
          </w:p>
        </w:tc>
        <w:tc>
          <w:tcPr>
            <w:tcW w:w="1117" w:type="dxa"/>
          </w:tcPr>
          <w:p w14:paraId="7CC794DB" w14:textId="77777777" w:rsidR="001E0864" w:rsidRPr="00766903" w:rsidRDefault="001E0864" w:rsidP="004E1C9A">
            <w:pPr>
              <w:pStyle w:val="TAL"/>
              <w:jc w:val="center"/>
            </w:pPr>
            <w:r w:rsidRPr="00B96F6D">
              <w:rPr>
                <w:color w:val="000000" w:themeColor="text1"/>
              </w:rPr>
              <w:t>T</w:t>
            </w:r>
          </w:p>
        </w:tc>
        <w:tc>
          <w:tcPr>
            <w:tcW w:w="1237" w:type="dxa"/>
          </w:tcPr>
          <w:p w14:paraId="0FA688E0" w14:textId="77777777" w:rsidR="001E0864" w:rsidRPr="00766903" w:rsidRDefault="001E0864" w:rsidP="004E1C9A">
            <w:pPr>
              <w:pStyle w:val="TAL"/>
              <w:jc w:val="center"/>
              <w:rPr>
                <w:lang w:eastAsia="zh-CN"/>
              </w:rPr>
            </w:pPr>
            <w:r w:rsidRPr="00B96F6D">
              <w:rPr>
                <w:color w:val="000000" w:themeColor="text1"/>
                <w:lang w:eastAsia="zh-CN"/>
              </w:rPr>
              <w:t>T</w:t>
            </w:r>
          </w:p>
        </w:tc>
      </w:tr>
      <w:bookmarkEnd w:id="699"/>
    </w:tbl>
    <w:p w14:paraId="636F8F21" w14:textId="77777777" w:rsidR="00C90965" w:rsidRPr="006D3A13" w:rsidRDefault="00C90965" w:rsidP="00447C0B"/>
    <w:p w14:paraId="49D2D59B" w14:textId="0F42B09E" w:rsidR="00C90965" w:rsidRPr="00A826FC" w:rsidRDefault="00C90965" w:rsidP="00447C0B">
      <w:pPr>
        <w:pStyle w:val="Heading4"/>
      </w:pPr>
      <w:bookmarkStart w:id="700" w:name="_Toc207369057"/>
      <w:bookmarkStart w:id="701" w:name="_Toc207402201"/>
      <w:bookmarkStart w:id="702" w:name="_Toc207444641"/>
      <w:bookmarkStart w:id="703" w:name="_Toc219469902"/>
      <w:r w:rsidRPr="00A826FC">
        <w:t>6.3</w:t>
      </w:r>
      <w:r w:rsidR="003F7805">
        <w:t>.13</w:t>
      </w:r>
      <w:r w:rsidRPr="00A826FC">
        <w:t>.3</w:t>
      </w:r>
      <w:r w:rsidRPr="00A826FC">
        <w:tab/>
        <w:t>Attribute constraints</w:t>
      </w:r>
      <w:bookmarkEnd w:id="700"/>
      <w:bookmarkEnd w:id="701"/>
      <w:bookmarkEnd w:id="702"/>
      <w:bookmarkEnd w:id="703"/>
    </w:p>
    <w:p w14:paraId="38597560" w14:textId="77777777" w:rsidR="00C90965" w:rsidRPr="00766903" w:rsidRDefault="00C90965" w:rsidP="00447C0B">
      <w:r w:rsidRPr="00766903">
        <w:t>None.</w:t>
      </w:r>
    </w:p>
    <w:p w14:paraId="5AF8A416" w14:textId="667E2133" w:rsidR="00C90965" w:rsidRPr="00A826FC" w:rsidRDefault="00C90965" w:rsidP="00447C0B">
      <w:pPr>
        <w:pStyle w:val="Heading4"/>
      </w:pPr>
      <w:bookmarkStart w:id="704" w:name="_Toc207369058"/>
      <w:bookmarkStart w:id="705" w:name="_Toc207402202"/>
      <w:bookmarkStart w:id="706" w:name="_Toc207444642"/>
      <w:bookmarkStart w:id="707" w:name="_Toc219469903"/>
      <w:r w:rsidRPr="00A826FC">
        <w:t>6.3</w:t>
      </w:r>
      <w:r w:rsidR="003F7805">
        <w:t>.13</w:t>
      </w:r>
      <w:r w:rsidRPr="00A826FC">
        <w:t>.4</w:t>
      </w:r>
      <w:r w:rsidRPr="00A826FC">
        <w:tab/>
        <w:t>Notifications</w:t>
      </w:r>
      <w:bookmarkEnd w:id="704"/>
      <w:bookmarkEnd w:id="705"/>
      <w:bookmarkEnd w:id="706"/>
      <w:bookmarkEnd w:id="707"/>
    </w:p>
    <w:p w14:paraId="33A925F4" w14:textId="636E836F" w:rsidR="00C90965" w:rsidRPr="00406D75" w:rsidRDefault="00794011" w:rsidP="00406D75">
      <w:r>
        <w:t xml:space="preserve">The subclause </w:t>
      </w:r>
      <w:r w:rsidR="006046E8">
        <w:t>6.5</w:t>
      </w:r>
      <w:r>
        <w:t xml:space="preserve">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74F007E" w14:textId="1BC7EB1E" w:rsidR="00F17D3B" w:rsidRPr="009F21E4" w:rsidRDefault="00F17D3B" w:rsidP="009F21E4">
      <w:pPr>
        <w:pStyle w:val="Heading3"/>
      </w:pPr>
      <w:bookmarkStart w:id="708" w:name="_Toc207402203"/>
      <w:bookmarkStart w:id="709" w:name="_Toc207444643"/>
      <w:bookmarkStart w:id="710" w:name="_Toc207402204"/>
      <w:bookmarkStart w:id="711" w:name="_Toc207444644"/>
      <w:bookmarkStart w:id="712" w:name="_Toc219469904"/>
      <w:r w:rsidRPr="009F21E4">
        <w:t>6.3.14</w:t>
      </w:r>
      <w:r w:rsidRPr="009F21E4">
        <w:tab/>
        <w:t>CCLTriggerCoordinationCapability</w:t>
      </w:r>
      <w:bookmarkEnd w:id="712"/>
      <w:r w:rsidRPr="009F21E4">
        <w:t xml:space="preserve"> </w:t>
      </w:r>
      <w:bookmarkEnd w:id="708"/>
      <w:bookmarkEnd w:id="709"/>
    </w:p>
    <w:p w14:paraId="537D270B" w14:textId="29E51190" w:rsidR="005B364A" w:rsidRPr="009F21E4" w:rsidRDefault="005B364A" w:rsidP="009F21E4">
      <w:pPr>
        <w:pStyle w:val="Heading4"/>
      </w:pPr>
      <w:bookmarkStart w:id="713" w:name="_Toc219469905"/>
      <w:r w:rsidRPr="009F21E4">
        <w:t>6.3</w:t>
      </w:r>
      <w:r w:rsidR="003F7805" w:rsidRPr="009F21E4">
        <w:t>.14</w:t>
      </w:r>
      <w:r w:rsidRPr="009F21E4">
        <w:t>.1</w:t>
      </w:r>
      <w:r w:rsidRPr="009F21E4">
        <w:tab/>
        <w:t>Definition</w:t>
      </w:r>
      <w:bookmarkEnd w:id="710"/>
      <w:bookmarkEnd w:id="711"/>
      <w:bookmarkEnd w:id="713"/>
    </w:p>
    <w:p w14:paraId="248D0C11" w14:textId="5F939891" w:rsidR="005B364A" w:rsidRPr="00F40D1A" w:rsidRDefault="00E07413" w:rsidP="00E07413">
      <w:pPr>
        <w:rPr>
          <w:color w:val="000000" w:themeColor="text1"/>
        </w:rPr>
      </w:pPr>
      <w:r w:rsidRPr="00F40D1A">
        <w:rPr>
          <w:color w:val="000000" w:themeColor="text1"/>
        </w:rPr>
        <w:t xml:space="preserve">This </w:t>
      </w:r>
      <w:r>
        <w:t>&lt;IOC&gt;</w:t>
      </w:r>
      <w:r w:rsidRPr="00F40D1A">
        <w:rPr>
          <w:color w:val="000000" w:themeColor="text1"/>
        </w:rPr>
        <w:t xml:space="preserve">represents the information on a single set of CCL scope coordinated by the coordination entity. The  </w:t>
      </w:r>
      <w:r w:rsidRPr="00F40D1A">
        <w:rPr>
          <w:rFonts w:ascii="Courier New" w:hAnsi="Courier New" w:cs="Courier New"/>
          <w:color w:val="000000" w:themeColor="text1"/>
        </w:rPr>
        <w:t xml:space="preserve">ScopeCoordinationSet </w:t>
      </w:r>
      <w:r w:rsidRPr="00F40D1A">
        <w:rPr>
          <w:color w:val="000000" w:themeColor="text1"/>
        </w:rPr>
        <w:t>includes the type of scope to be coordinated, the set of Scopes to be coordinated and information on whether a Scope conflict is observed or not.</w:t>
      </w:r>
      <w:r w:rsidRPr="00F40D1A">
        <w:rPr>
          <w:rFonts w:ascii="Courier New" w:hAnsi="Courier New" w:cs="Courier New"/>
          <w:color w:val="000000" w:themeColor="text1"/>
        </w:rPr>
        <w:t xml:space="preserve"> </w:t>
      </w:r>
    </w:p>
    <w:p w14:paraId="5214BF78" w14:textId="3F4552E8" w:rsidR="005B364A" w:rsidRPr="009F21E4" w:rsidRDefault="005B364A" w:rsidP="009F21E4">
      <w:pPr>
        <w:pStyle w:val="Heading4"/>
      </w:pPr>
      <w:bookmarkStart w:id="714" w:name="_Toc207402205"/>
      <w:bookmarkStart w:id="715" w:name="_Toc207444645"/>
      <w:bookmarkStart w:id="716" w:name="_Toc219469906"/>
      <w:r w:rsidRPr="009F21E4">
        <w:t>6.3</w:t>
      </w:r>
      <w:r w:rsidR="003F7805" w:rsidRPr="009F21E4">
        <w:t>.14</w:t>
      </w:r>
      <w:r w:rsidRPr="009F21E4">
        <w:t>.2</w:t>
      </w:r>
      <w:r w:rsidRPr="009F21E4">
        <w:tab/>
        <w:t>Attributes</w:t>
      </w:r>
      <w:bookmarkEnd w:id="714"/>
      <w:bookmarkEnd w:id="715"/>
      <w:bookmarkEnd w:id="716"/>
    </w:p>
    <w:p w14:paraId="2A76019E" w14:textId="020A2847" w:rsidR="00F829DB" w:rsidRPr="00F829DB" w:rsidRDefault="00F829DB" w:rsidP="00F829DB">
      <w:pPr>
        <w:pStyle w:val="TH"/>
        <w:rPr>
          <w:lang w:eastAsia="zh-CN"/>
        </w:rPr>
      </w:pPr>
      <w:r w:rsidRPr="006E13EE">
        <w:t xml:space="preserve">Table </w:t>
      </w:r>
      <w:r>
        <w:t>6.3.14</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9"/>
        <w:gridCol w:w="1237"/>
      </w:tblGrid>
      <w:tr w:rsidR="005B364A" w:rsidRPr="00F40D1A" w14:paraId="3DECBACA" w14:textId="77777777" w:rsidTr="0044136D">
        <w:trPr>
          <w:cantSplit/>
          <w:jc w:val="center"/>
        </w:trPr>
        <w:tc>
          <w:tcPr>
            <w:tcW w:w="4084" w:type="dxa"/>
            <w:shd w:val="pct10" w:color="auto" w:fill="FFFFFF"/>
            <w:vAlign w:val="center"/>
          </w:tcPr>
          <w:p w14:paraId="01024087" w14:textId="77777777" w:rsidR="005B364A" w:rsidRPr="00F40D1A" w:rsidRDefault="005B364A" w:rsidP="0044136D">
            <w:pPr>
              <w:pStyle w:val="TAH"/>
              <w:rPr>
                <w:color w:val="000000" w:themeColor="text1"/>
              </w:rPr>
            </w:pPr>
            <w:r w:rsidRPr="00F40D1A">
              <w:rPr>
                <w:color w:val="000000" w:themeColor="text1"/>
              </w:rPr>
              <w:t>Attribute name</w:t>
            </w:r>
          </w:p>
        </w:tc>
        <w:tc>
          <w:tcPr>
            <w:tcW w:w="947" w:type="dxa"/>
            <w:shd w:val="pct10" w:color="auto" w:fill="FFFFFF"/>
            <w:vAlign w:val="center"/>
          </w:tcPr>
          <w:p w14:paraId="4E723E07" w14:textId="77777777" w:rsidR="005B364A" w:rsidRPr="00F40D1A" w:rsidRDefault="005B364A" w:rsidP="0044136D">
            <w:pPr>
              <w:pStyle w:val="TAH"/>
              <w:rPr>
                <w:color w:val="000000" w:themeColor="text1"/>
              </w:rPr>
            </w:pPr>
            <w:r w:rsidRPr="00F40D1A">
              <w:rPr>
                <w:color w:val="000000" w:themeColor="text1"/>
              </w:rPr>
              <w:t>S</w:t>
            </w:r>
          </w:p>
        </w:tc>
        <w:tc>
          <w:tcPr>
            <w:tcW w:w="1167" w:type="dxa"/>
            <w:shd w:val="pct10" w:color="auto" w:fill="FFFFFF"/>
            <w:vAlign w:val="center"/>
          </w:tcPr>
          <w:p w14:paraId="0FC27B39" w14:textId="77777777" w:rsidR="005B364A" w:rsidRPr="00F40D1A" w:rsidRDefault="005B364A" w:rsidP="0044136D">
            <w:pPr>
              <w:pStyle w:val="TAH"/>
              <w:rPr>
                <w:color w:val="000000" w:themeColor="text1"/>
              </w:rPr>
            </w:pPr>
            <w:r w:rsidRPr="00F40D1A">
              <w:rPr>
                <w:color w:val="000000" w:themeColor="text1"/>
              </w:rPr>
              <w:t>isReadable</w:t>
            </w:r>
          </w:p>
        </w:tc>
        <w:tc>
          <w:tcPr>
            <w:tcW w:w="1077" w:type="dxa"/>
            <w:shd w:val="pct10" w:color="auto" w:fill="FFFFFF"/>
            <w:vAlign w:val="center"/>
          </w:tcPr>
          <w:p w14:paraId="32FDEF22" w14:textId="77777777" w:rsidR="005B364A" w:rsidRPr="00F40D1A" w:rsidRDefault="005B364A" w:rsidP="0044136D">
            <w:pPr>
              <w:pStyle w:val="TAH"/>
              <w:rPr>
                <w:color w:val="000000" w:themeColor="text1"/>
              </w:rPr>
            </w:pPr>
            <w:r w:rsidRPr="00F40D1A">
              <w:rPr>
                <w:color w:val="000000" w:themeColor="text1"/>
              </w:rPr>
              <w:t>isWritable</w:t>
            </w:r>
          </w:p>
        </w:tc>
        <w:tc>
          <w:tcPr>
            <w:tcW w:w="1119" w:type="dxa"/>
            <w:shd w:val="pct10" w:color="auto" w:fill="FFFFFF"/>
            <w:vAlign w:val="center"/>
          </w:tcPr>
          <w:p w14:paraId="52CBB262" w14:textId="77777777" w:rsidR="005B364A" w:rsidRPr="00F40D1A" w:rsidRDefault="005B364A" w:rsidP="0044136D">
            <w:pPr>
              <w:pStyle w:val="TAH"/>
              <w:rPr>
                <w:color w:val="000000" w:themeColor="text1"/>
              </w:rPr>
            </w:pPr>
            <w:r w:rsidRPr="00F40D1A">
              <w:rPr>
                <w:rFonts w:cs="Arial"/>
                <w:bCs/>
                <w:color w:val="000000" w:themeColor="text1"/>
                <w:szCs w:val="18"/>
              </w:rPr>
              <w:t>isInvariant</w:t>
            </w:r>
          </w:p>
        </w:tc>
        <w:tc>
          <w:tcPr>
            <w:tcW w:w="1237" w:type="dxa"/>
            <w:shd w:val="pct10" w:color="auto" w:fill="FFFFFF"/>
            <w:vAlign w:val="center"/>
          </w:tcPr>
          <w:p w14:paraId="6B873AEE" w14:textId="77777777" w:rsidR="005B364A" w:rsidRPr="00F40D1A" w:rsidRDefault="005B364A" w:rsidP="0044136D">
            <w:pPr>
              <w:pStyle w:val="TAH"/>
              <w:rPr>
                <w:color w:val="000000" w:themeColor="text1"/>
              </w:rPr>
            </w:pPr>
            <w:r w:rsidRPr="00F40D1A">
              <w:rPr>
                <w:color w:val="000000" w:themeColor="text1"/>
              </w:rPr>
              <w:t>isNotifyable</w:t>
            </w:r>
          </w:p>
        </w:tc>
      </w:tr>
      <w:tr w:rsidR="005B364A" w:rsidRPr="00F40D1A" w14:paraId="2EEEF6C5" w14:textId="77777777" w:rsidTr="0044136D">
        <w:trPr>
          <w:cantSplit/>
          <w:jc w:val="center"/>
        </w:trPr>
        <w:tc>
          <w:tcPr>
            <w:tcW w:w="4084" w:type="dxa"/>
          </w:tcPr>
          <w:p w14:paraId="3DC6BAD0" w14:textId="77777777" w:rsidR="005B364A" w:rsidRPr="00F40D1A" w:rsidDel="00EB4D4F" w:rsidRDefault="005B364A" w:rsidP="0044136D">
            <w:pPr>
              <w:pStyle w:val="TAL"/>
              <w:tabs>
                <w:tab w:val="left" w:pos="774"/>
              </w:tabs>
              <w:jc w:val="both"/>
              <w:rPr>
                <w:rFonts w:ascii="Courier New" w:hAnsi="Courier New" w:cs="Courier New"/>
                <w:color w:val="000000" w:themeColor="text1"/>
              </w:rPr>
            </w:pPr>
            <w:r w:rsidRPr="00F40D1A">
              <w:rPr>
                <w:rFonts w:ascii="Courier New" w:hAnsi="Courier New" w:cs="Courier New"/>
                <w:color w:val="000000" w:themeColor="text1"/>
              </w:rPr>
              <w:t>cCLCoordinationCapabilityID</w:t>
            </w:r>
          </w:p>
        </w:tc>
        <w:tc>
          <w:tcPr>
            <w:tcW w:w="947" w:type="dxa"/>
          </w:tcPr>
          <w:p w14:paraId="0BF998D4" w14:textId="77777777" w:rsidR="005B364A" w:rsidRPr="00F40D1A" w:rsidRDefault="005B364A" w:rsidP="0044136D">
            <w:pPr>
              <w:pStyle w:val="TAL"/>
              <w:jc w:val="center"/>
              <w:rPr>
                <w:color w:val="000000" w:themeColor="text1"/>
              </w:rPr>
            </w:pPr>
            <w:r w:rsidRPr="00F40D1A">
              <w:rPr>
                <w:color w:val="000000" w:themeColor="text1"/>
              </w:rPr>
              <w:t>M</w:t>
            </w:r>
          </w:p>
        </w:tc>
        <w:tc>
          <w:tcPr>
            <w:tcW w:w="1167" w:type="dxa"/>
          </w:tcPr>
          <w:p w14:paraId="0168B9A3" w14:textId="77777777" w:rsidR="005B364A" w:rsidRPr="00F40D1A" w:rsidRDefault="005B364A" w:rsidP="0044136D">
            <w:pPr>
              <w:pStyle w:val="TAL"/>
              <w:jc w:val="center"/>
              <w:rPr>
                <w:color w:val="000000" w:themeColor="text1"/>
              </w:rPr>
            </w:pPr>
            <w:r w:rsidRPr="00F40D1A">
              <w:rPr>
                <w:color w:val="000000" w:themeColor="text1"/>
              </w:rPr>
              <w:t>T</w:t>
            </w:r>
          </w:p>
        </w:tc>
        <w:tc>
          <w:tcPr>
            <w:tcW w:w="1077" w:type="dxa"/>
          </w:tcPr>
          <w:p w14:paraId="29A653AB" w14:textId="77777777" w:rsidR="005B364A" w:rsidRPr="00F40D1A" w:rsidDel="00281BAB" w:rsidRDefault="005B364A" w:rsidP="0044136D">
            <w:pPr>
              <w:pStyle w:val="TAL"/>
              <w:jc w:val="center"/>
              <w:rPr>
                <w:color w:val="000000" w:themeColor="text1"/>
              </w:rPr>
            </w:pPr>
            <w:r w:rsidRPr="00F40D1A">
              <w:rPr>
                <w:color w:val="000000" w:themeColor="text1"/>
              </w:rPr>
              <w:t>T</w:t>
            </w:r>
          </w:p>
        </w:tc>
        <w:tc>
          <w:tcPr>
            <w:tcW w:w="1119" w:type="dxa"/>
          </w:tcPr>
          <w:p w14:paraId="6CE49C77" w14:textId="77777777" w:rsidR="005B364A" w:rsidRPr="00F40D1A" w:rsidDel="000455BF" w:rsidRDefault="005B364A" w:rsidP="0044136D">
            <w:pPr>
              <w:pStyle w:val="TAL"/>
              <w:jc w:val="center"/>
              <w:rPr>
                <w:color w:val="000000" w:themeColor="text1"/>
              </w:rPr>
            </w:pPr>
            <w:r w:rsidRPr="00F40D1A">
              <w:rPr>
                <w:color w:val="000000" w:themeColor="text1"/>
              </w:rPr>
              <w:t>T</w:t>
            </w:r>
          </w:p>
        </w:tc>
        <w:tc>
          <w:tcPr>
            <w:tcW w:w="1237" w:type="dxa"/>
          </w:tcPr>
          <w:p w14:paraId="1953624E" w14:textId="77777777" w:rsidR="005B364A" w:rsidRPr="00F40D1A" w:rsidRDefault="005B364A" w:rsidP="0044136D">
            <w:pPr>
              <w:pStyle w:val="TAL"/>
              <w:jc w:val="center"/>
              <w:rPr>
                <w:color w:val="000000" w:themeColor="text1"/>
                <w:lang w:eastAsia="zh-CN"/>
              </w:rPr>
            </w:pPr>
            <w:r w:rsidRPr="00F40D1A">
              <w:rPr>
                <w:color w:val="000000" w:themeColor="text1"/>
                <w:lang w:eastAsia="zh-CN"/>
              </w:rPr>
              <w:t>T</w:t>
            </w:r>
          </w:p>
        </w:tc>
      </w:tr>
      <w:tr w:rsidR="005B364A" w:rsidRPr="00F40D1A" w14:paraId="1C1CB0B3" w14:textId="77777777" w:rsidTr="0044136D">
        <w:trPr>
          <w:cantSplit/>
          <w:jc w:val="center"/>
        </w:trPr>
        <w:tc>
          <w:tcPr>
            <w:tcW w:w="4084" w:type="dxa"/>
          </w:tcPr>
          <w:p w14:paraId="207DB265" w14:textId="77777777" w:rsidR="005B364A" w:rsidRPr="00F40D1A" w:rsidDel="009F4E70" w:rsidRDefault="005B364A" w:rsidP="0044136D">
            <w:pPr>
              <w:pStyle w:val="TAL"/>
              <w:tabs>
                <w:tab w:val="left" w:pos="774"/>
              </w:tabs>
              <w:jc w:val="both"/>
              <w:rPr>
                <w:rFonts w:ascii="Courier New" w:hAnsi="Courier New" w:cs="Courier New"/>
                <w:bCs/>
                <w:color w:val="000000" w:themeColor="text1"/>
              </w:rPr>
            </w:pPr>
            <w:r w:rsidRPr="00F40D1A">
              <w:rPr>
                <w:rFonts w:ascii="Courier New" w:hAnsi="Courier New" w:cs="Courier New"/>
                <w:color w:val="000000" w:themeColor="text1"/>
              </w:rPr>
              <w:t>toBeCoordinated</w:t>
            </w:r>
            <w:r w:rsidRPr="00F40D1A">
              <w:rPr>
                <w:color w:val="000000" w:themeColor="text1"/>
              </w:rPr>
              <w:t>Precedent</w:t>
            </w:r>
            <w:r w:rsidRPr="00F40D1A">
              <w:rPr>
                <w:rFonts w:ascii="Courier New" w:hAnsi="Courier New" w:cs="Courier New"/>
                <w:color w:val="000000" w:themeColor="text1"/>
              </w:rPr>
              <w:t>CCLs</w:t>
            </w:r>
          </w:p>
        </w:tc>
        <w:tc>
          <w:tcPr>
            <w:tcW w:w="947" w:type="dxa"/>
          </w:tcPr>
          <w:p w14:paraId="11318378" w14:textId="77777777" w:rsidR="005B364A" w:rsidRPr="00F40D1A" w:rsidRDefault="005B364A" w:rsidP="0044136D">
            <w:pPr>
              <w:pStyle w:val="TAL"/>
              <w:jc w:val="center"/>
              <w:rPr>
                <w:color w:val="000000" w:themeColor="text1"/>
              </w:rPr>
            </w:pPr>
            <w:r w:rsidRPr="00F40D1A">
              <w:rPr>
                <w:color w:val="000000" w:themeColor="text1"/>
              </w:rPr>
              <w:t>M</w:t>
            </w:r>
          </w:p>
        </w:tc>
        <w:tc>
          <w:tcPr>
            <w:tcW w:w="1167" w:type="dxa"/>
          </w:tcPr>
          <w:p w14:paraId="338D3D9B" w14:textId="77777777" w:rsidR="005B364A" w:rsidRPr="00F40D1A" w:rsidRDefault="005B364A" w:rsidP="0044136D">
            <w:pPr>
              <w:pStyle w:val="TAL"/>
              <w:jc w:val="center"/>
              <w:rPr>
                <w:color w:val="000000" w:themeColor="text1"/>
              </w:rPr>
            </w:pPr>
            <w:r w:rsidRPr="00F40D1A">
              <w:rPr>
                <w:color w:val="000000" w:themeColor="text1"/>
              </w:rPr>
              <w:t>T</w:t>
            </w:r>
          </w:p>
        </w:tc>
        <w:tc>
          <w:tcPr>
            <w:tcW w:w="1077" w:type="dxa"/>
          </w:tcPr>
          <w:p w14:paraId="4C8120D3" w14:textId="77777777" w:rsidR="005B364A" w:rsidRPr="00F40D1A" w:rsidRDefault="005B364A" w:rsidP="0044136D">
            <w:pPr>
              <w:pStyle w:val="TAL"/>
              <w:jc w:val="center"/>
              <w:rPr>
                <w:color w:val="000000" w:themeColor="text1"/>
              </w:rPr>
            </w:pPr>
            <w:r w:rsidRPr="00F40D1A">
              <w:rPr>
                <w:color w:val="000000" w:themeColor="text1"/>
              </w:rPr>
              <w:t>T</w:t>
            </w:r>
          </w:p>
        </w:tc>
        <w:tc>
          <w:tcPr>
            <w:tcW w:w="1119" w:type="dxa"/>
          </w:tcPr>
          <w:p w14:paraId="10D51D5D" w14:textId="77777777" w:rsidR="005B364A" w:rsidRPr="00F40D1A" w:rsidRDefault="005B364A" w:rsidP="0044136D">
            <w:pPr>
              <w:pStyle w:val="TAL"/>
              <w:jc w:val="center"/>
              <w:rPr>
                <w:color w:val="000000" w:themeColor="text1"/>
              </w:rPr>
            </w:pPr>
            <w:r w:rsidRPr="00F40D1A">
              <w:rPr>
                <w:color w:val="000000" w:themeColor="text1"/>
              </w:rPr>
              <w:t>F</w:t>
            </w:r>
          </w:p>
        </w:tc>
        <w:tc>
          <w:tcPr>
            <w:tcW w:w="1237" w:type="dxa"/>
          </w:tcPr>
          <w:p w14:paraId="5AD4430A" w14:textId="77777777" w:rsidR="005B364A" w:rsidRPr="00F40D1A" w:rsidRDefault="005B364A" w:rsidP="0044136D">
            <w:pPr>
              <w:pStyle w:val="TAL"/>
              <w:jc w:val="center"/>
              <w:rPr>
                <w:color w:val="000000" w:themeColor="text1"/>
                <w:lang w:eastAsia="zh-CN"/>
              </w:rPr>
            </w:pPr>
            <w:r w:rsidRPr="00F40D1A">
              <w:rPr>
                <w:color w:val="000000" w:themeColor="text1"/>
                <w:lang w:eastAsia="zh-CN"/>
              </w:rPr>
              <w:t>T</w:t>
            </w:r>
          </w:p>
        </w:tc>
      </w:tr>
    </w:tbl>
    <w:p w14:paraId="13B3833E" w14:textId="77777777" w:rsidR="005B364A" w:rsidRPr="00F40D1A" w:rsidRDefault="005B364A" w:rsidP="005B364A">
      <w:pPr>
        <w:rPr>
          <w:color w:val="000000" w:themeColor="text1"/>
          <w:lang w:val="fr-FR"/>
        </w:rPr>
      </w:pPr>
    </w:p>
    <w:p w14:paraId="68BEAE8C" w14:textId="170E1053" w:rsidR="005B364A" w:rsidRPr="009F21E4" w:rsidRDefault="005B364A" w:rsidP="009F21E4">
      <w:pPr>
        <w:pStyle w:val="Heading4"/>
      </w:pPr>
      <w:bookmarkStart w:id="717" w:name="_Toc207402206"/>
      <w:bookmarkStart w:id="718" w:name="_Toc207444646"/>
      <w:bookmarkStart w:id="719" w:name="_Toc219469907"/>
      <w:r w:rsidRPr="009F21E4">
        <w:t>6.3</w:t>
      </w:r>
      <w:r w:rsidR="003F7805" w:rsidRPr="009F21E4">
        <w:t>.14</w:t>
      </w:r>
      <w:r w:rsidRPr="009F21E4">
        <w:t>.3</w:t>
      </w:r>
      <w:r w:rsidRPr="009F21E4">
        <w:tab/>
        <w:t>Attribute constraints</w:t>
      </w:r>
      <w:bookmarkEnd w:id="717"/>
      <w:bookmarkEnd w:id="718"/>
      <w:bookmarkEnd w:id="719"/>
    </w:p>
    <w:p w14:paraId="763B2692" w14:textId="77777777" w:rsidR="005B364A" w:rsidRPr="00F40D1A" w:rsidRDefault="005B364A" w:rsidP="005B364A">
      <w:pPr>
        <w:rPr>
          <w:color w:val="000000" w:themeColor="text1"/>
        </w:rPr>
      </w:pPr>
      <w:r w:rsidRPr="00F40D1A">
        <w:rPr>
          <w:color w:val="000000" w:themeColor="text1"/>
        </w:rPr>
        <w:t>None..</w:t>
      </w:r>
    </w:p>
    <w:p w14:paraId="56439697" w14:textId="1975E31F" w:rsidR="005B364A" w:rsidRPr="009F21E4" w:rsidRDefault="005B364A" w:rsidP="009F21E4">
      <w:pPr>
        <w:pStyle w:val="Heading4"/>
      </w:pPr>
      <w:bookmarkStart w:id="720" w:name="_Toc207402207"/>
      <w:bookmarkStart w:id="721" w:name="_Toc207444647"/>
      <w:bookmarkStart w:id="722" w:name="_Toc219469908"/>
      <w:r w:rsidRPr="009F21E4">
        <w:t>6.3</w:t>
      </w:r>
      <w:r w:rsidR="003F7805" w:rsidRPr="009F21E4">
        <w:t>.14</w:t>
      </w:r>
      <w:r w:rsidRPr="009F21E4">
        <w:t>.4</w:t>
      </w:r>
      <w:r w:rsidRPr="009F21E4">
        <w:tab/>
        <w:t>Notifications</w:t>
      </w:r>
      <w:bookmarkEnd w:id="720"/>
      <w:bookmarkEnd w:id="721"/>
      <w:bookmarkEnd w:id="722"/>
    </w:p>
    <w:p w14:paraId="79F4F9E4" w14:textId="5A96D9B4" w:rsidR="005B364A" w:rsidRDefault="005B364A" w:rsidP="005B364A">
      <w:pPr>
        <w:rPr>
          <w:lang w:eastAsia="zh-CN"/>
        </w:rPr>
      </w:pPr>
      <w:r w:rsidRPr="00E86F9C">
        <w:rPr>
          <w:color w:val="000000" w:themeColor="text1"/>
        </w:rPr>
        <w:t xml:space="preserve">The subclause </w:t>
      </w:r>
      <w:r w:rsidR="006046E8">
        <w:rPr>
          <w:color w:val="000000" w:themeColor="text1"/>
        </w:rPr>
        <w:t>6.5</w:t>
      </w:r>
      <w:r w:rsidRPr="00E86F9C">
        <w:rPr>
          <w:color w:val="000000" w:themeColor="text1"/>
        </w:rPr>
        <w:t xml:space="preserve"> of the &lt;&lt;IOC&gt;&gt; using this &lt;&lt;dataType&gt;&gt; as one of its attributes, shall be applicable.</w:t>
      </w:r>
    </w:p>
    <w:p w14:paraId="7B21C2D3" w14:textId="77777777" w:rsidR="00C90965" w:rsidRPr="00406D75" w:rsidRDefault="00C90965" w:rsidP="00406D75"/>
    <w:p w14:paraId="0EAC59E6" w14:textId="3C50D522" w:rsidR="00A0358D" w:rsidRPr="009F21E4" w:rsidRDefault="00A0358D" w:rsidP="009F21E4">
      <w:pPr>
        <w:pStyle w:val="Heading3"/>
      </w:pPr>
      <w:bookmarkStart w:id="723" w:name="_Toc207402208"/>
      <w:bookmarkStart w:id="724" w:name="_Toc207444648"/>
      <w:bookmarkStart w:id="725" w:name="_Toc207402209"/>
      <w:bookmarkStart w:id="726" w:name="_Toc207444649"/>
      <w:bookmarkStart w:id="727" w:name="_Toc219469909"/>
      <w:r w:rsidRPr="009F21E4">
        <w:t>6.3.15</w:t>
      </w:r>
      <w:r w:rsidRPr="009F21E4">
        <w:tab/>
        <w:t>CCLActionCoordinationCapability</w:t>
      </w:r>
      <w:bookmarkEnd w:id="727"/>
      <w:r w:rsidRPr="009F21E4">
        <w:t xml:space="preserve"> </w:t>
      </w:r>
      <w:bookmarkEnd w:id="723"/>
      <w:bookmarkEnd w:id="724"/>
    </w:p>
    <w:p w14:paraId="510AB915" w14:textId="42B8D713" w:rsidR="005B364A" w:rsidRPr="009F21E4" w:rsidRDefault="005B364A" w:rsidP="009F21E4">
      <w:pPr>
        <w:pStyle w:val="Heading4"/>
      </w:pPr>
      <w:bookmarkStart w:id="728" w:name="_Toc219469910"/>
      <w:r w:rsidRPr="009F21E4">
        <w:t>6.3</w:t>
      </w:r>
      <w:r w:rsidR="003F7805" w:rsidRPr="009F21E4">
        <w:t>.15</w:t>
      </w:r>
      <w:r w:rsidRPr="009F21E4">
        <w:t>.1</w:t>
      </w:r>
      <w:r w:rsidRPr="009F21E4">
        <w:tab/>
        <w:t>Definition</w:t>
      </w:r>
      <w:bookmarkEnd w:id="725"/>
      <w:bookmarkEnd w:id="726"/>
      <w:bookmarkEnd w:id="728"/>
    </w:p>
    <w:p w14:paraId="14BCEFCE" w14:textId="77777777" w:rsidR="00A0358D" w:rsidRPr="00DA302B" w:rsidRDefault="00A0358D" w:rsidP="00A0358D">
      <w:pPr>
        <w:rPr>
          <w:color w:val="000000" w:themeColor="text1"/>
          <w:lang w:eastAsia="ja-JP"/>
        </w:rPr>
      </w:pPr>
      <w:r w:rsidRPr="00DA302B">
        <w:rPr>
          <w:color w:val="000000" w:themeColor="text1"/>
        </w:rPr>
        <w:t xml:space="preserve">This </w:t>
      </w:r>
      <w:r>
        <w:t xml:space="preserve">&lt;IOC&gt; </w:t>
      </w:r>
      <w:r w:rsidRPr="00DA302B">
        <w:rPr>
          <w:color w:val="000000" w:themeColor="text1"/>
        </w:rPr>
        <w:t xml:space="preserve">defines </w:t>
      </w:r>
      <w:r w:rsidRPr="00DA302B">
        <w:rPr>
          <w:color w:val="000000" w:themeColor="text1"/>
          <w:lang w:eastAsia="ja-JP"/>
        </w:rPr>
        <w:t xml:space="preserve">the functionality for coordinating of CCL actions among CCLs to </w:t>
      </w:r>
      <w:r w:rsidRPr="00DA302B">
        <w:rPr>
          <w:color w:val="000000" w:themeColor="text1"/>
        </w:rPr>
        <w:t>detect, avoid or resolve potential and real concurrent and non-concurrent actions conflicts.</w:t>
      </w:r>
    </w:p>
    <w:p w14:paraId="64807D7A" w14:textId="77777777" w:rsidR="005B364A" w:rsidRPr="00DA302B" w:rsidRDefault="005B364A" w:rsidP="000C28C6">
      <w:pPr>
        <w:rPr>
          <w:lang w:val="en-US"/>
        </w:rPr>
      </w:pPr>
      <w:r w:rsidRPr="00DA302B">
        <w:t xml:space="preserve">The CCLActionConflictsHandling datatype </w:t>
      </w:r>
      <w:r w:rsidRPr="00DA302B">
        <w:rPr>
          <w:rFonts w:ascii="Courier New" w:hAnsi="Courier New" w:cs="Courier New"/>
        </w:rPr>
        <w:t>i</w:t>
      </w:r>
      <w:r w:rsidRPr="00DA302B">
        <w:t xml:space="preserve">ncludes a </w:t>
      </w:r>
      <w:r w:rsidRPr="00DA302B">
        <w:rPr>
          <w:rFonts w:ascii="Courier New" w:hAnsi="Courier New" w:cs="Courier New"/>
          <w:bCs/>
        </w:rPr>
        <w:t>toBeCoordinatedActionPlans</w:t>
      </w:r>
      <w:r w:rsidRPr="00DA302B">
        <w:t xml:space="preserve"> attribute which is the list that contains information on the different action plans that the </w:t>
      </w:r>
      <w:r w:rsidRPr="00DA302B">
        <w:rPr>
          <w:rFonts w:ascii="Courier New" w:hAnsi="Courier New" w:cs="Courier New"/>
          <w:bCs/>
        </w:rPr>
        <w:t>coordinationEntity</w:t>
      </w:r>
      <w:r w:rsidRPr="00DA302B">
        <w:t xml:space="preserve">  attempts to resolve for direct action conflict.</w:t>
      </w:r>
    </w:p>
    <w:p w14:paraId="305AA05E" w14:textId="77777777" w:rsidR="005B364A" w:rsidRPr="00DA302B" w:rsidRDefault="005B364A" w:rsidP="000C28C6">
      <w:r w:rsidRPr="00DA302B">
        <w:lastRenderedPageBreak/>
        <w:t xml:space="preserve">A CCL that requires its action plan to be evaluated for conflicts can notify its plan to the coordinationEntity which then be added to an appropriate list of </w:t>
      </w:r>
      <w:r w:rsidRPr="00DA302B">
        <w:rPr>
          <w:rFonts w:ascii="Courier New" w:hAnsi="Courier New" w:cs="Courier New"/>
          <w:bCs/>
        </w:rPr>
        <w:t>toBeCoordinatedActionPlans</w:t>
      </w:r>
      <w:r w:rsidRPr="00DA302B">
        <w:t xml:space="preserve">. The CCL coordination </w:t>
      </w:r>
      <w:r w:rsidRPr="00DA302B">
        <w:rPr>
          <w:rFonts w:cs="Arial"/>
        </w:rPr>
        <w:t>entity</w:t>
      </w:r>
      <w:r w:rsidRPr="00DA302B">
        <w:t xml:space="preserve"> checks the submitted configuration changes against other previous configuration changes from other CCLs (that have been executed) to see if there are any potential conflicting actions based on the provided information. This ensures to check planned configuration changes against actions that have already been executed.</w:t>
      </w:r>
    </w:p>
    <w:p w14:paraId="1FC6F0F8" w14:textId="77777777" w:rsidR="005B364A" w:rsidRPr="00DA302B" w:rsidRDefault="005B364A" w:rsidP="000C28C6">
      <w:r w:rsidRPr="00DA302B">
        <w:t xml:space="preserve">The </w:t>
      </w:r>
      <w:r w:rsidRPr="00DA302B">
        <w:rPr>
          <w:rFonts w:ascii="Courier New" w:hAnsi="Courier New" w:cs="Courier New"/>
        </w:rPr>
        <w:t>cCLParameter</w:t>
      </w:r>
      <w:r>
        <w:rPr>
          <w:rFonts w:ascii="Courier New" w:hAnsi="Courier New" w:cs="Courier New"/>
        </w:rPr>
        <w:t>Values</w:t>
      </w:r>
      <w:r w:rsidRPr="00DA302B">
        <w:rPr>
          <w:rFonts w:ascii="Courier New" w:hAnsi="Courier New" w:cs="Courier New"/>
        </w:rPr>
        <w:t xml:space="preserve">Usefulness </w:t>
      </w:r>
      <w:r w:rsidRPr="00DA302B">
        <w:t xml:space="preserve">attribute indicates how useful specific values of a parameter are good for the desired outcomes of a given CCL. On the other hand, the </w:t>
      </w:r>
      <w:r w:rsidRPr="00DA302B">
        <w:rPr>
          <w:rFonts w:ascii="Courier New" w:hAnsi="Courier New" w:cs="Courier New"/>
        </w:rPr>
        <w:t xml:space="preserve">cCLinterestInConflictParameter </w:t>
      </w:r>
      <w:r w:rsidRPr="00DA302B">
        <w:t>attribute indicates the level of interest that the CCL has in the parameter – regardless of how useful specific values contribute to fulfilling that interest</w:t>
      </w:r>
    </w:p>
    <w:p w14:paraId="2E172420" w14:textId="77777777" w:rsidR="005B364A" w:rsidRPr="00DA302B" w:rsidRDefault="005B364A" w:rsidP="000C28C6">
      <w:r>
        <w:t>Given a</w:t>
      </w:r>
      <w:r w:rsidRPr="00DA302B">
        <w:t xml:space="preserve"> list of CCLs whose plans are evaluated for concurrent or non-concurrent actions conflicts</w:t>
      </w:r>
      <w:r>
        <w:t>, t</w:t>
      </w:r>
      <w:r w:rsidRPr="00DA302B">
        <w:t xml:space="preserve">he </w:t>
      </w:r>
      <w:r w:rsidRPr="00DA302B">
        <w:rPr>
          <w:rFonts w:ascii="Courier New" w:hAnsi="Courier New" w:cs="Courier New"/>
          <w:bCs/>
        </w:rPr>
        <w:t>ComputedCompromizePlans</w:t>
      </w:r>
      <w:r w:rsidRPr="00DA302B">
        <w:t xml:space="preserve"> attribute indicates the compromise action plans that are recommended by the coordinationEntity for each CCL. The </w:t>
      </w:r>
      <w:r w:rsidRPr="00DA302B">
        <w:rPr>
          <w:rFonts w:ascii="Courier New" w:hAnsi="Courier New" w:cs="Courier New"/>
          <w:bCs/>
        </w:rPr>
        <w:t>ComputedCompromizePlan</w:t>
      </w:r>
      <w:r w:rsidRPr="00DA302B">
        <w:t xml:space="preserve"> may include a sequence in which the actions may be executed.</w:t>
      </w:r>
    </w:p>
    <w:p w14:paraId="48D1A4C9" w14:textId="77777777" w:rsidR="005B364A" w:rsidRPr="00DA302B" w:rsidRDefault="005B364A" w:rsidP="005B364A">
      <w:pPr>
        <w:pStyle w:val="B1"/>
        <w:ind w:left="0" w:hanging="1"/>
        <w:rPr>
          <w:color w:val="000000" w:themeColor="text1"/>
        </w:rPr>
      </w:pPr>
      <w:r w:rsidRPr="00DA302B">
        <w:rPr>
          <w:color w:val="000000" w:themeColor="text1"/>
        </w:rPr>
        <w:tab/>
        <w:t xml:space="preserve">The CCL has a detectedActionConflicts attribute that holds the list of detected conflicts in the set of action plans that have been evaluated. </w:t>
      </w:r>
    </w:p>
    <w:p w14:paraId="2DAB7F99" w14:textId="77777777" w:rsidR="005B364A" w:rsidRPr="00DA302B" w:rsidRDefault="005B364A" w:rsidP="000C28C6">
      <w:pPr>
        <w:rPr>
          <w:color w:val="000000" w:themeColor="text1"/>
        </w:rPr>
      </w:pPr>
      <w:r w:rsidRPr="00DA302B">
        <w:rPr>
          <w:color w:val="000000" w:themeColor="text1"/>
        </w:rPr>
        <w:t xml:space="preserve">The </w:t>
      </w:r>
      <w:r w:rsidRPr="00DA302B">
        <w:rPr>
          <w:rFonts w:ascii="Courier New" w:hAnsi="Courier New" w:cs="Courier New"/>
          <w:color w:val="000000" w:themeColor="text1"/>
        </w:rPr>
        <w:t>conflictMonitoringContext</w:t>
      </w:r>
      <w:r w:rsidRPr="00DA302B">
        <w:rPr>
          <w:color w:val="000000" w:themeColor="text1"/>
        </w:rPr>
        <w:t xml:space="preserve"> attribute</w:t>
      </w:r>
      <w:r>
        <w:rPr>
          <w:color w:val="000000" w:themeColor="text1"/>
        </w:rPr>
        <w:t xml:space="preserve"> at a </w:t>
      </w:r>
      <w:r w:rsidRPr="005614F0">
        <w:t xml:space="preserve">CCL A </w:t>
      </w:r>
      <w:r>
        <w:rPr>
          <w:color w:val="000000" w:themeColor="text1"/>
        </w:rPr>
        <w:t xml:space="preserve">indicates the scope on which another </w:t>
      </w:r>
      <w:r w:rsidRPr="005614F0">
        <w:t xml:space="preserve">CCL </w:t>
      </w:r>
      <w:r>
        <w:t xml:space="preserve">B has recently taken </w:t>
      </w:r>
      <w:r w:rsidRPr="005614F0">
        <w:t xml:space="preserve">actions and </w:t>
      </w:r>
      <w:r>
        <w:t>for which that CCL B has</w:t>
      </w:r>
      <w:r w:rsidRPr="005614F0">
        <w:t xml:space="preserve"> limits </w:t>
      </w:r>
      <w:r>
        <w:t xml:space="preserve">in performance change that (called tolerenceLimits) </w:t>
      </w:r>
      <w:r w:rsidRPr="005614F0">
        <w:t xml:space="preserve">that should be maintained </w:t>
      </w:r>
      <w:r>
        <w:t xml:space="preserve">by CCL A </w:t>
      </w:r>
      <w:r w:rsidRPr="005614F0">
        <w:t>in th</w:t>
      </w:r>
      <w:r>
        <w:t>at</w:t>
      </w:r>
      <w:r w:rsidRPr="005614F0">
        <w:t xml:space="preserve"> </w:t>
      </w:r>
      <w:r>
        <w:t>scope. The limited are added to each action plan that is executed.</w:t>
      </w:r>
    </w:p>
    <w:p w14:paraId="274ADC7C" w14:textId="084FB640" w:rsidR="005B364A" w:rsidRPr="009F21E4" w:rsidRDefault="005B364A" w:rsidP="009F21E4">
      <w:pPr>
        <w:pStyle w:val="Heading4"/>
      </w:pPr>
      <w:bookmarkStart w:id="729" w:name="_Toc207402210"/>
      <w:bookmarkStart w:id="730" w:name="_Toc207444650"/>
      <w:bookmarkStart w:id="731" w:name="_Toc219469911"/>
      <w:r w:rsidRPr="009F21E4">
        <w:t>6.3</w:t>
      </w:r>
      <w:r w:rsidR="003F7805" w:rsidRPr="009F21E4">
        <w:t>.15</w:t>
      </w:r>
      <w:r w:rsidRPr="009F21E4">
        <w:t>.2</w:t>
      </w:r>
      <w:r w:rsidRPr="009F21E4">
        <w:tab/>
        <w:t>Attributes</w:t>
      </w:r>
      <w:bookmarkEnd w:id="729"/>
      <w:bookmarkEnd w:id="730"/>
      <w:bookmarkEnd w:id="731"/>
      <w:r w:rsidRPr="009F21E4">
        <w:t xml:space="preserve"> </w:t>
      </w:r>
    </w:p>
    <w:p w14:paraId="7DF95AF5" w14:textId="6A234566" w:rsidR="005B364A" w:rsidRPr="00DA302B" w:rsidRDefault="005B364A" w:rsidP="005B364A">
      <w:pPr>
        <w:pStyle w:val="TH"/>
        <w:rPr>
          <w:color w:val="000000" w:themeColor="text1"/>
          <w:lang w:eastAsia="zh-CN"/>
        </w:rPr>
      </w:pPr>
      <w:r w:rsidRPr="00DA302B">
        <w:rPr>
          <w:color w:val="000000" w:themeColor="text1"/>
        </w:rPr>
        <w:t>Table 6.3</w:t>
      </w:r>
      <w:r w:rsidR="003F7805">
        <w:rPr>
          <w:color w:val="000000" w:themeColor="text1"/>
        </w:rPr>
        <w:t>.15</w:t>
      </w:r>
      <w:r w:rsidRPr="00DA302B">
        <w:rPr>
          <w:color w:val="000000" w:themeColor="text1"/>
        </w:rPr>
        <w:t>.2-</w:t>
      </w:r>
      <w:r w:rsidRPr="00DA302B">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21"/>
        <w:gridCol w:w="655"/>
        <w:gridCol w:w="1172"/>
        <w:gridCol w:w="1109"/>
        <w:gridCol w:w="1137"/>
        <w:gridCol w:w="1237"/>
      </w:tblGrid>
      <w:tr w:rsidR="005B364A" w:rsidRPr="00DA302B" w14:paraId="02669EDC" w14:textId="77777777" w:rsidTr="004E1C9A">
        <w:trPr>
          <w:cantSplit/>
          <w:jc w:val="center"/>
        </w:trPr>
        <w:tc>
          <w:tcPr>
            <w:tcW w:w="4321" w:type="dxa"/>
            <w:shd w:val="pct10" w:color="auto" w:fill="FFFFFF"/>
            <w:vAlign w:val="center"/>
          </w:tcPr>
          <w:p w14:paraId="62236801" w14:textId="77777777" w:rsidR="005B364A" w:rsidRPr="00DA302B" w:rsidRDefault="005B364A" w:rsidP="004E1C9A">
            <w:pPr>
              <w:pStyle w:val="TAH"/>
              <w:rPr>
                <w:color w:val="000000" w:themeColor="text1"/>
              </w:rPr>
            </w:pPr>
            <w:r w:rsidRPr="00DA302B">
              <w:rPr>
                <w:color w:val="000000" w:themeColor="text1"/>
              </w:rPr>
              <w:t>Attribute name</w:t>
            </w:r>
          </w:p>
        </w:tc>
        <w:tc>
          <w:tcPr>
            <w:tcW w:w="655" w:type="dxa"/>
            <w:shd w:val="pct10" w:color="auto" w:fill="FFFFFF"/>
            <w:vAlign w:val="center"/>
          </w:tcPr>
          <w:p w14:paraId="0359EA13" w14:textId="77777777" w:rsidR="005B364A" w:rsidRPr="00DA302B" w:rsidRDefault="005B364A" w:rsidP="004E1C9A">
            <w:pPr>
              <w:pStyle w:val="TAH"/>
              <w:rPr>
                <w:color w:val="000000" w:themeColor="text1"/>
              </w:rPr>
            </w:pPr>
            <w:r w:rsidRPr="00DA302B">
              <w:rPr>
                <w:color w:val="000000" w:themeColor="text1"/>
              </w:rPr>
              <w:t>S</w:t>
            </w:r>
          </w:p>
        </w:tc>
        <w:tc>
          <w:tcPr>
            <w:tcW w:w="1172" w:type="dxa"/>
            <w:shd w:val="pct10" w:color="auto" w:fill="FFFFFF"/>
            <w:vAlign w:val="center"/>
          </w:tcPr>
          <w:p w14:paraId="2B758A1C" w14:textId="77777777" w:rsidR="005B364A" w:rsidRPr="00DA302B" w:rsidRDefault="005B364A" w:rsidP="004E1C9A">
            <w:pPr>
              <w:pStyle w:val="TAH"/>
              <w:rPr>
                <w:color w:val="000000" w:themeColor="text1"/>
              </w:rPr>
            </w:pPr>
            <w:r w:rsidRPr="00DA302B">
              <w:rPr>
                <w:color w:val="000000" w:themeColor="text1"/>
              </w:rPr>
              <w:t>isReadable</w:t>
            </w:r>
          </w:p>
        </w:tc>
        <w:tc>
          <w:tcPr>
            <w:tcW w:w="1109" w:type="dxa"/>
            <w:shd w:val="pct10" w:color="auto" w:fill="FFFFFF"/>
            <w:vAlign w:val="center"/>
          </w:tcPr>
          <w:p w14:paraId="57401848" w14:textId="77777777" w:rsidR="005B364A" w:rsidRPr="00DA302B" w:rsidRDefault="005B364A" w:rsidP="004E1C9A">
            <w:pPr>
              <w:pStyle w:val="TAH"/>
              <w:rPr>
                <w:color w:val="000000" w:themeColor="text1"/>
              </w:rPr>
            </w:pPr>
            <w:r w:rsidRPr="00DA302B">
              <w:rPr>
                <w:color w:val="000000" w:themeColor="text1"/>
              </w:rPr>
              <w:t>isWritable</w:t>
            </w:r>
          </w:p>
        </w:tc>
        <w:tc>
          <w:tcPr>
            <w:tcW w:w="1137" w:type="dxa"/>
            <w:shd w:val="pct10" w:color="auto" w:fill="FFFFFF"/>
            <w:vAlign w:val="center"/>
          </w:tcPr>
          <w:p w14:paraId="50F06044" w14:textId="77777777" w:rsidR="005B364A" w:rsidRPr="00DA302B" w:rsidRDefault="005B364A" w:rsidP="004E1C9A">
            <w:pPr>
              <w:pStyle w:val="TAH"/>
              <w:rPr>
                <w:color w:val="000000" w:themeColor="text1"/>
              </w:rPr>
            </w:pPr>
            <w:r w:rsidRPr="00DA302B">
              <w:rPr>
                <w:rFonts w:cs="Arial"/>
                <w:bCs/>
                <w:color w:val="000000" w:themeColor="text1"/>
                <w:szCs w:val="18"/>
              </w:rPr>
              <w:t>isInvariant</w:t>
            </w:r>
          </w:p>
        </w:tc>
        <w:tc>
          <w:tcPr>
            <w:tcW w:w="1237" w:type="dxa"/>
            <w:shd w:val="pct10" w:color="auto" w:fill="FFFFFF"/>
            <w:vAlign w:val="center"/>
          </w:tcPr>
          <w:p w14:paraId="30A9EFF0" w14:textId="77777777" w:rsidR="005B364A" w:rsidRPr="00DA302B" w:rsidRDefault="005B364A" w:rsidP="004E1C9A">
            <w:pPr>
              <w:pStyle w:val="TAH"/>
              <w:rPr>
                <w:color w:val="000000" w:themeColor="text1"/>
              </w:rPr>
            </w:pPr>
            <w:r w:rsidRPr="00DA302B">
              <w:rPr>
                <w:color w:val="000000" w:themeColor="text1"/>
              </w:rPr>
              <w:t>isNotifyable</w:t>
            </w:r>
          </w:p>
        </w:tc>
      </w:tr>
      <w:tr w:rsidR="005B364A" w:rsidRPr="00DA302B" w14:paraId="132275A5" w14:textId="77777777" w:rsidTr="004E1C9A">
        <w:trPr>
          <w:cantSplit/>
          <w:jc w:val="center"/>
        </w:trPr>
        <w:tc>
          <w:tcPr>
            <w:tcW w:w="4321" w:type="dxa"/>
          </w:tcPr>
          <w:p w14:paraId="35E91B24" w14:textId="77777777" w:rsidR="005B364A" w:rsidRPr="00DA302B" w:rsidRDefault="005B364A"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cCLCoordinationCapabilityID</w:t>
            </w:r>
          </w:p>
        </w:tc>
        <w:tc>
          <w:tcPr>
            <w:tcW w:w="655" w:type="dxa"/>
          </w:tcPr>
          <w:p w14:paraId="4AC2F6EB"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348760C0"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48977540"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7579E75F" w14:textId="77777777" w:rsidR="005B364A" w:rsidRPr="00DA302B" w:rsidRDefault="005B364A" w:rsidP="004E1C9A">
            <w:pPr>
              <w:pStyle w:val="TAL"/>
              <w:jc w:val="center"/>
              <w:rPr>
                <w:color w:val="000000" w:themeColor="text1"/>
              </w:rPr>
            </w:pPr>
            <w:r w:rsidRPr="00DA302B">
              <w:rPr>
                <w:color w:val="000000" w:themeColor="text1"/>
              </w:rPr>
              <w:t>T</w:t>
            </w:r>
          </w:p>
        </w:tc>
        <w:tc>
          <w:tcPr>
            <w:tcW w:w="1237" w:type="dxa"/>
          </w:tcPr>
          <w:p w14:paraId="60AE2085"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4CECA6D8" w14:textId="77777777" w:rsidTr="004E1C9A">
        <w:trPr>
          <w:cantSplit/>
          <w:jc w:val="center"/>
        </w:trPr>
        <w:tc>
          <w:tcPr>
            <w:tcW w:w="4321" w:type="dxa"/>
          </w:tcPr>
          <w:p w14:paraId="2C0800ED" w14:textId="77777777" w:rsidR="005B364A" w:rsidRPr="00DA302B" w:rsidRDefault="005B364A"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toBeCoordinatedActionPlans</w:t>
            </w:r>
          </w:p>
        </w:tc>
        <w:tc>
          <w:tcPr>
            <w:tcW w:w="655" w:type="dxa"/>
          </w:tcPr>
          <w:p w14:paraId="4A185099"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21D8E8E2"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196ADDC7"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33CACD32" w14:textId="77777777" w:rsidR="005B364A" w:rsidRPr="00DA302B" w:rsidRDefault="005B364A" w:rsidP="004E1C9A">
            <w:pPr>
              <w:pStyle w:val="TAL"/>
              <w:jc w:val="center"/>
              <w:rPr>
                <w:color w:val="000000" w:themeColor="text1"/>
              </w:rPr>
            </w:pPr>
            <w:r w:rsidRPr="00DA302B">
              <w:rPr>
                <w:color w:val="000000" w:themeColor="text1"/>
              </w:rPr>
              <w:t>T</w:t>
            </w:r>
          </w:p>
        </w:tc>
        <w:tc>
          <w:tcPr>
            <w:tcW w:w="1237" w:type="dxa"/>
          </w:tcPr>
          <w:p w14:paraId="062ECFF5"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45197D09" w14:textId="77777777" w:rsidTr="004E1C9A">
        <w:trPr>
          <w:cantSplit/>
          <w:jc w:val="center"/>
        </w:trPr>
        <w:tc>
          <w:tcPr>
            <w:tcW w:w="4321" w:type="dxa"/>
          </w:tcPr>
          <w:p w14:paraId="2DC99931" w14:textId="77777777" w:rsidR="005B364A" w:rsidRPr="00DA302B" w:rsidRDefault="005B364A"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detectedActionConflicts</w:t>
            </w:r>
          </w:p>
        </w:tc>
        <w:tc>
          <w:tcPr>
            <w:tcW w:w="655" w:type="dxa"/>
          </w:tcPr>
          <w:p w14:paraId="2A06B5C8" w14:textId="77777777" w:rsidR="005B364A" w:rsidRPr="00DA302B" w:rsidDel="00FF02F1" w:rsidRDefault="005B364A" w:rsidP="004E1C9A">
            <w:pPr>
              <w:pStyle w:val="TAL"/>
              <w:jc w:val="center"/>
              <w:rPr>
                <w:color w:val="000000" w:themeColor="text1"/>
              </w:rPr>
            </w:pPr>
            <w:r w:rsidRPr="00DA302B">
              <w:rPr>
                <w:color w:val="000000" w:themeColor="text1"/>
              </w:rPr>
              <w:t>M</w:t>
            </w:r>
          </w:p>
        </w:tc>
        <w:tc>
          <w:tcPr>
            <w:tcW w:w="1172" w:type="dxa"/>
          </w:tcPr>
          <w:p w14:paraId="5E789059"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5246863D" w14:textId="77777777" w:rsidR="005B364A" w:rsidRPr="00DA302B" w:rsidDel="00FF02F1" w:rsidRDefault="005B364A" w:rsidP="004E1C9A">
            <w:pPr>
              <w:pStyle w:val="TAL"/>
              <w:jc w:val="center"/>
              <w:rPr>
                <w:color w:val="000000" w:themeColor="text1"/>
              </w:rPr>
            </w:pPr>
            <w:r w:rsidRPr="00DA302B">
              <w:rPr>
                <w:color w:val="000000" w:themeColor="text1"/>
              </w:rPr>
              <w:t>T</w:t>
            </w:r>
          </w:p>
        </w:tc>
        <w:tc>
          <w:tcPr>
            <w:tcW w:w="1137" w:type="dxa"/>
          </w:tcPr>
          <w:p w14:paraId="7698BF2E"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5CEB2C90"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1956FB99" w14:textId="77777777" w:rsidTr="004E1C9A">
        <w:trPr>
          <w:cantSplit/>
          <w:jc w:val="center"/>
        </w:trPr>
        <w:tc>
          <w:tcPr>
            <w:tcW w:w="4321" w:type="dxa"/>
          </w:tcPr>
          <w:p w14:paraId="7DDE8B3F" w14:textId="77777777" w:rsidR="005B364A" w:rsidRPr="00DA302B" w:rsidRDefault="005B364A"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cCLParameter</w:t>
            </w:r>
            <w:r>
              <w:rPr>
                <w:rFonts w:ascii="Courier New" w:hAnsi="Courier New" w:cs="Courier New"/>
                <w:color w:val="000000" w:themeColor="text1"/>
              </w:rPr>
              <w:t>Values</w:t>
            </w:r>
            <w:r w:rsidRPr="00DA302B">
              <w:rPr>
                <w:rFonts w:ascii="Courier New" w:hAnsi="Courier New" w:cs="Courier New"/>
                <w:color w:val="000000" w:themeColor="text1"/>
              </w:rPr>
              <w:t>Usefulness</w:t>
            </w:r>
          </w:p>
        </w:tc>
        <w:tc>
          <w:tcPr>
            <w:tcW w:w="655" w:type="dxa"/>
          </w:tcPr>
          <w:p w14:paraId="5D90ECF1"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1BDEB989"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4A808A65"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404A256D"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778A8D2D"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705A38F9" w14:textId="77777777" w:rsidTr="004E1C9A">
        <w:trPr>
          <w:cantSplit/>
          <w:jc w:val="center"/>
        </w:trPr>
        <w:tc>
          <w:tcPr>
            <w:tcW w:w="4321" w:type="dxa"/>
          </w:tcPr>
          <w:p w14:paraId="38FEE6FD" w14:textId="77777777" w:rsidR="005B364A" w:rsidRPr="00DA302B" w:rsidRDefault="005B364A"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cCLinterestInConflictParameter</w:t>
            </w:r>
          </w:p>
        </w:tc>
        <w:tc>
          <w:tcPr>
            <w:tcW w:w="655" w:type="dxa"/>
          </w:tcPr>
          <w:p w14:paraId="25F0398D"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0BDC8E33"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2747E1F1"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0BB3A2DC"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057B9044"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1F6ED1F7" w14:textId="77777777" w:rsidTr="004E1C9A">
        <w:trPr>
          <w:cantSplit/>
          <w:jc w:val="center"/>
        </w:trPr>
        <w:tc>
          <w:tcPr>
            <w:tcW w:w="4321" w:type="dxa"/>
          </w:tcPr>
          <w:p w14:paraId="5048921B" w14:textId="77777777" w:rsidR="005B364A" w:rsidRPr="00DA302B" w:rsidRDefault="005B364A"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conflictMonitoringContext</w:t>
            </w:r>
          </w:p>
        </w:tc>
        <w:tc>
          <w:tcPr>
            <w:tcW w:w="655" w:type="dxa"/>
          </w:tcPr>
          <w:p w14:paraId="0B19F426"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7DB7FD37"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167A15A7"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649D6615"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0562193C"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3A644286" w14:textId="77777777" w:rsidTr="004E1C9A">
        <w:trPr>
          <w:cantSplit/>
          <w:jc w:val="center"/>
        </w:trPr>
        <w:tc>
          <w:tcPr>
            <w:tcW w:w="4321" w:type="dxa"/>
          </w:tcPr>
          <w:p w14:paraId="7979A8EC" w14:textId="77777777" w:rsidR="005B364A" w:rsidRPr="00DA302B" w:rsidRDefault="005B364A" w:rsidP="004E1C9A">
            <w:pPr>
              <w:pStyle w:val="TAL"/>
              <w:tabs>
                <w:tab w:val="left" w:pos="774"/>
              </w:tabs>
              <w:jc w:val="both"/>
              <w:rPr>
                <w:rFonts w:ascii="Courier New" w:hAnsi="Courier New" w:cs="Courier New"/>
                <w:color w:val="000000" w:themeColor="text1"/>
              </w:rPr>
            </w:pPr>
            <w:r w:rsidRPr="00DA302B">
              <w:rPr>
                <w:rFonts w:ascii="Courier New" w:hAnsi="Courier New" w:cs="Courier New"/>
                <w:bCs/>
                <w:color w:val="000000" w:themeColor="text1"/>
              </w:rPr>
              <w:t>computedCompromizePlans</w:t>
            </w:r>
          </w:p>
        </w:tc>
        <w:tc>
          <w:tcPr>
            <w:tcW w:w="655" w:type="dxa"/>
          </w:tcPr>
          <w:p w14:paraId="4B526EC7"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3470AAAD"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61507547"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66B01B1A"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0D0CAD62"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bl>
    <w:p w14:paraId="3358D1D1" w14:textId="77777777" w:rsidR="005B364A" w:rsidRPr="00DA302B" w:rsidRDefault="005B364A" w:rsidP="005B364A">
      <w:pPr>
        <w:rPr>
          <w:color w:val="000000" w:themeColor="text1"/>
        </w:rPr>
      </w:pPr>
    </w:p>
    <w:p w14:paraId="71760F2C" w14:textId="7C94242B" w:rsidR="005B364A" w:rsidRPr="009F21E4" w:rsidRDefault="005B364A" w:rsidP="009F21E4">
      <w:pPr>
        <w:pStyle w:val="Heading4"/>
      </w:pPr>
      <w:bookmarkStart w:id="732" w:name="_Toc207402211"/>
      <w:bookmarkStart w:id="733" w:name="_Toc207444651"/>
      <w:bookmarkStart w:id="734" w:name="_Toc219469912"/>
      <w:r w:rsidRPr="009F21E4">
        <w:t>6.3</w:t>
      </w:r>
      <w:r w:rsidR="003F7805" w:rsidRPr="009F21E4">
        <w:t>.15</w:t>
      </w:r>
      <w:r w:rsidRPr="009F21E4">
        <w:t>.3</w:t>
      </w:r>
      <w:r w:rsidRPr="009F21E4">
        <w:tab/>
        <w:t>Attribute constraints</w:t>
      </w:r>
      <w:bookmarkEnd w:id="732"/>
      <w:bookmarkEnd w:id="733"/>
      <w:bookmarkEnd w:id="734"/>
    </w:p>
    <w:p w14:paraId="5930F96D" w14:textId="77777777" w:rsidR="005B364A" w:rsidRPr="00DA302B" w:rsidRDefault="005B364A" w:rsidP="005B364A">
      <w:pPr>
        <w:rPr>
          <w:color w:val="000000" w:themeColor="text1"/>
        </w:rPr>
      </w:pPr>
      <w:r w:rsidRPr="00DA302B">
        <w:rPr>
          <w:color w:val="000000" w:themeColor="text1"/>
        </w:rPr>
        <w:t>None</w:t>
      </w:r>
    </w:p>
    <w:p w14:paraId="46DDC0E9" w14:textId="6067F011" w:rsidR="005B364A" w:rsidRPr="009F21E4" w:rsidRDefault="005B364A" w:rsidP="009F21E4">
      <w:pPr>
        <w:pStyle w:val="Heading4"/>
      </w:pPr>
      <w:bookmarkStart w:id="735" w:name="_Toc207402212"/>
      <w:bookmarkStart w:id="736" w:name="_Toc207444652"/>
      <w:bookmarkStart w:id="737" w:name="_Toc219469913"/>
      <w:r w:rsidRPr="009F21E4">
        <w:t>6.3</w:t>
      </w:r>
      <w:r w:rsidR="003F7805" w:rsidRPr="009F21E4">
        <w:t>.15</w:t>
      </w:r>
      <w:r w:rsidRPr="009F21E4">
        <w:t>.4</w:t>
      </w:r>
      <w:r w:rsidRPr="009F21E4">
        <w:tab/>
        <w:t>Notifications</w:t>
      </w:r>
      <w:bookmarkEnd w:id="735"/>
      <w:bookmarkEnd w:id="736"/>
      <w:bookmarkEnd w:id="737"/>
    </w:p>
    <w:p w14:paraId="443E7D37" w14:textId="0E71B3C4" w:rsidR="005B364A" w:rsidRPr="00DA302B" w:rsidRDefault="005B364A" w:rsidP="005B364A">
      <w:pPr>
        <w:rPr>
          <w:color w:val="000000" w:themeColor="text1"/>
        </w:rPr>
      </w:pPr>
      <w:r w:rsidRPr="00DE48B2">
        <w:rPr>
          <w:color w:val="000000" w:themeColor="text1"/>
        </w:rPr>
        <w:t xml:space="preserve">The subclause </w:t>
      </w:r>
      <w:r w:rsidR="006046E8">
        <w:rPr>
          <w:color w:val="000000" w:themeColor="text1"/>
        </w:rPr>
        <w:t>6.5</w:t>
      </w:r>
      <w:r w:rsidRPr="00DE48B2">
        <w:rPr>
          <w:color w:val="000000" w:themeColor="text1"/>
        </w:rPr>
        <w:t xml:space="preserve"> of the &lt;&lt;IOC&gt;&gt; using this &lt;&lt;dataType&gt;&gt; as one of its attributes, shall be applicable.</w:t>
      </w:r>
    </w:p>
    <w:p w14:paraId="55311DA3" w14:textId="040D46C2" w:rsidR="00623A48" w:rsidRPr="00A826FC" w:rsidRDefault="00623A48" w:rsidP="00623A48">
      <w:pPr>
        <w:pStyle w:val="Heading3"/>
      </w:pPr>
      <w:bookmarkStart w:id="738" w:name="_Toc207402213"/>
      <w:bookmarkStart w:id="739" w:name="_Toc207444653"/>
      <w:bookmarkStart w:id="740" w:name="_Toc207402214"/>
      <w:bookmarkStart w:id="741" w:name="_Toc207444654"/>
      <w:bookmarkStart w:id="742" w:name="_Toc219469914"/>
      <w:r w:rsidRPr="00A826FC">
        <w:t>6.3</w:t>
      </w:r>
      <w:r>
        <w:t>.16</w:t>
      </w:r>
      <w:r w:rsidRPr="00A826FC">
        <w:tab/>
      </w:r>
      <w:r w:rsidRPr="00F67771" w:rsidDel="00F67771">
        <w:t>CCL</w:t>
      </w:r>
      <w:r>
        <w:t>MetricValueCoordinationCapability</w:t>
      </w:r>
      <w:bookmarkEnd w:id="738"/>
      <w:bookmarkEnd w:id="739"/>
      <w:bookmarkEnd w:id="742"/>
      <w:r>
        <w:t xml:space="preserve"> </w:t>
      </w:r>
    </w:p>
    <w:p w14:paraId="50ADCF17" w14:textId="08596175" w:rsidR="001E0864" w:rsidRPr="00A826FC" w:rsidRDefault="001E0864" w:rsidP="001E0864">
      <w:pPr>
        <w:pStyle w:val="Heading4"/>
      </w:pPr>
      <w:bookmarkStart w:id="743" w:name="_Toc219469915"/>
      <w:r w:rsidRPr="00A826FC">
        <w:t>6.3</w:t>
      </w:r>
      <w:r w:rsidR="003F7805">
        <w:t>.16</w:t>
      </w:r>
      <w:r w:rsidRPr="00A826FC">
        <w:t>.1</w:t>
      </w:r>
      <w:r w:rsidRPr="00A826FC">
        <w:tab/>
        <w:t>Definition</w:t>
      </w:r>
      <w:bookmarkEnd w:id="740"/>
      <w:bookmarkEnd w:id="741"/>
      <w:bookmarkEnd w:id="743"/>
    </w:p>
    <w:p w14:paraId="79ABCF24" w14:textId="0C6025F2" w:rsidR="001E0864" w:rsidRPr="00C953B2" w:rsidRDefault="00C953B2" w:rsidP="00C953B2">
      <w:pPr>
        <w:rPr>
          <w:rFonts w:eastAsiaTheme="minorEastAsia"/>
          <w:lang w:eastAsia="zh-CN"/>
        </w:rPr>
      </w:pPr>
      <w:r w:rsidRPr="00BA7ECD">
        <w:t xml:space="preserve">This </w:t>
      </w:r>
      <w:r>
        <w:t xml:space="preserve">&lt;IOC&gt; </w:t>
      </w:r>
      <w:r w:rsidRPr="00BA7ECD">
        <w:t>represents the information and a capability of the</w:t>
      </w:r>
      <w:r w:rsidRPr="00766903">
        <w:t xml:space="preserve"> </w:t>
      </w:r>
      <w:r>
        <w:rPr>
          <w:rFonts w:ascii="Courier New" w:hAnsi="Courier New" w:cs="Courier New"/>
          <w:sz w:val="22"/>
        </w:rPr>
        <w:t>ConflictManagementAndCoordinationEntity</w:t>
      </w:r>
      <w:r w:rsidRPr="00766903">
        <w:t xml:space="preserve"> </w:t>
      </w:r>
      <w:r w:rsidRPr="00BA7ECD">
        <w:t>for Coordinating CCL instances to handle different CCL</w:t>
      </w:r>
      <w:r>
        <w:t xml:space="preserve"> </w:t>
      </w:r>
      <w:r w:rsidRPr="00BA7ECD">
        <w:t>conflicts.</w:t>
      </w:r>
      <w:r w:rsidRPr="00766903">
        <w:t xml:space="preserve"> </w:t>
      </w:r>
    </w:p>
    <w:p w14:paraId="4F367EF4" w14:textId="5E0FEBF4" w:rsidR="001E0864" w:rsidRPr="00A826FC" w:rsidRDefault="001E0864" w:rsidP="001E0864">
      <w:pPr>
        <w:pStyle w:val="Heading4"/>
      </w:pPr>
      <w:bookmarkStart w:id="744" w:name="_Toc207402215"/>
      <w:bookmarkStart w:id="745" w:name="_Toc207444655"/>
      <w:bookmarkStart w:id="746" w:name="_Toc219469916"/>
      <w:r w:rsidRPr="00A826FC">
        <w:lastRenderedPageBreak/>
        <w:t>6.3</w:t>
      </w:r>
      <w:r w:rsidR="003F7805">
        <w:t>.16</w:t>
      </w:r>
      <w:r w:rsidRPr="00A826FC">
        <w:t>.2</w:t>
      </w:r>
      <w:r w:rsidRPr="00A826FC">
        <w:tab/>
        <w:t>Attributes</w:t>
      </w:r>
      <w:bookmarkEnd w:id="744"/>
      <w:bookmarkEnd w:id="745"/>
      <w:bookmarkEnd w:id="746"/>
    </w:p>
    <w:p w14:paraId="78B13F9D" w14:textId="23DBE235" w:rsidR="001E0864" w:rsidRPr="00A826FC" w:rsidRDefault="001E0864" w:rsidP="001E0864">
      <w:pPr>
        <w:pStyle w:val="TH"/>
        <w:rPr>
          <w:lang w:eastAsia="zh-CN"/>
        </w:rPr>
      </w:pPr>
      <w:r w:rsidRPr="006E13EE">
        <w:t xml:space="preserve">Table </w:t>
      </w:r>
      <w:r>
        <w:t>6.3.1</w:t>
      </w:r>
      <w:r w:rsidR="003F7805">
        <w:t>6</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20"/>
        <w:gridCol w:w="907"/>
        <w:gridCol w:w="1167"/>
        <w:gridCol w:w="1077"/>
        <w:gridCol w:w="1117"/>
        <w:gridCol w:w="1237"/>
      </w:tblGrid>
      <w:tr w:rsidR="001E0864" w:rsidRPr="00766903" w14:paraId="6DA357F2" w14:textId="77777777" w:rsidTr="004E1C9A">
        <w:trPr>
          <w:cantSplit/>
          <w:jc w:val="center"/>
        </w:trPr>
        <w:tc>
          <w:tcPr>
            <w:tcW w:w="4020" w:type="dxa"/>
            <w:shd w:val="pct10" w:color="auto" w:fill="FFFFFF"/>
            <w:vAlign w:val="center"/>
          </w:tcPr>
          <w:p w14:paraId="42E2563B" w14:textId="77777777" w:rsidR="001E0864" w:rsidRPr="00766903" w:rsidRDefault="001E0864" w:rsidP="004E1C9A">
            <w:pPr>
              <w:pStyle w:val="TAH"/>
            </w:pPr>
            <w:r w:rsidRPr="00766903">
              <w:t>Attribute name</w:t>
            </w:r>
          </w:p>
        </w:tc>
        <w:tc>
          <w:tcPr>
            <w:tcW w:w="907" w:type="dxa"/>
            <w:shd w:val="pct10" w:color="auto" w:fill="FFFFFF"/>
            <w:vAlign w:val="center"/>
          </w:tcPr>
          <w:p w14:paraId="0012FA5E" w14:textId="77777777" w:rsidR="001E0864" w:rsidRPr="00766903" w:rsidRDefault="001E0864" w:rsidP="004E1C9A">
            <w:pPr>
              <w:pStyle w:val="TAH"/>
            </w:pPr>
            <w:r w:rsidRPr="00766903">
              <w:t>S</w:t>
            </w:r>
          </w:p>
        </w:tc>
        <w:tc>
          <w:tcPr>
            <w:tcW w:w="1167" w:type="dxa"/>
            <w:shd w:val="pct10" w:color="auto" w:fill="FFFFFF"/>
            <w:vAlign w:val="center"/>
          </w:tcPr>
          <w:p w14:paraId="731B8EF5" w14:textId="77777777" w:rsidR="001E0864" w:rsidRPr="00766903" w:rsidRDefault="001E0864" w:rsidP="004E1C9A">
            <w:pPr>
              <w:pStyle w:val="TAH"/>
            </w:pPr>
            <w:r w:rsidRPr="00766903">
              <w:t>isReadable</w:t>
            </w:r>
          </w:p>
        </w:tc>
        <w:tc>
          <w:tcPr>
            <w:tcW w:w="1077" w:type="dxa"/>
            <w:shd w:val="pct10" w:color="auto" w:fill="FFFFFF"/>
            <w:vAlign w:val="center"/>
          </w:tcPr>
          <w:p w14:paraId="034850A9" w14:textId="77777777" w:rsidR="001E0864" w:rsidRPr="00766903" w:rsidRDefault="001E0864" w:rsidP="004E1C9A">
            <w:pPr>
              <w:pStyle w:val="TAH"/>
            </w:pPr>
            <w:r w:rsidRPr="00766903">
              <w:t>isWritable</w:t>
            </w:r>
          </w:p>
        </w:tc>
        <w:tc>
          <w:tcPr>
            <w:tcW w:w="1117" w:type="dxa"/>
            <w:shd w:val="pct10" w:color="auto" w:fill="FFFFFF"/>
            <w:vAlign w:val="center"/>
          </w:tcPr>
          <w:p w14:paraId="084B03B1" w14:textId="77777777" w:rsidR="001E0864" w:rsidRPr="00766903" w:rsidRDefault="001E0864" w:rsidP="004E1C9A">
            <w:pPr>
              <w:pStyle w:val="TAH"/>
            </w:pPr>
            <w:r w:rsidRPr="00766903">
              <w:rPr>
                <w:rFonts w:cs="Arial"/>
                <w:bCs/>
                <w:szCs w:val="18"/>
              </w:rPr>
              <w:t>isInvariant</w:t>
            </w:r>
          </w:p>
        </w:tc>
        <w:tc>
          <w:tcPr>
            <w:tcW w:w="1237" w:type="dxa"/>
            <w:shd w:val="pct10" w:color="auto" w:fill="FFFFFF"/>
            <w:vAlign w:val="center"/>
          </w:tcPr>
          <w:p w14:paraId="40D95BCB" w14:textId="77777777" w:rsidR="001E0864" w:rsidRPr="00766903" w:rsidRDefault="001E0864" w:rsidP="004E1C9A">
            <w:pPr>
              <w:pStyle w:val="TAH"/>
            </w:pPr>
            <w:r w:rsidRPr="00766903">
              <w:t>isNotifyable</w:t>
            </w:r>
          </w:p>
        </w:tc>
      </w:tr>
      <w:tr w:rsidR="001E0864" w:rsidRPr="00766903" w14:paraId="1154BC61" w14:textId="77777777" w:rsidTr="004E1C9A">
        <w:trPr>
          <w:cantSplit/>
          <w:jc w:val="center"/>
        </w:trPr>
        <w:tc>
          <w:tcPr>
            <w:tcW w:w="4020" w:type="dxa"/>
          </w:tcPr>
          <w:p w14:paraId="2E71CE55" w14:textId="77777777" w:rsidR="001E0864" w:rsidRPr="00766903" w:rsidDel="00EB4D4F" w:rsidRDefault="001E0864" w:rsidP="004E1C9A">
            <w:pPr>
              <w:pStyle w:val="TAL"/>
              <w:tabs>
                <w:tab w:val="left" w:pos="774"/>
              </w:tabs>
              <w:jc w:val="both"/>
              <w:rPr>
                <w:rFonts w:ascii="Courier New" w:hAnsi="Courier New" w:cs="Courier New"/>
              </w:rPr>
            </w:pPr>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p>
        </w:tc>
        <w:tc>
          <w:tcPr>
            <w:tcW w:w="907" w:type="dxa"/>
          </w:tcPr>
          <w:p w14:paraId="5F05709D" w14:textId="77777777" w:rsidR="001E0864" w:rsidRPr="00766903" w:rsidRDefault="001E0864" w:rsidP="004E1C9A">
            <w:pPr>
              <w:pStyle w:val="TAL"/>
              <w:jc w:val="center"/>
            </w:pPr>
            <w:r w:rsidRPr="00766903">
              <w:t>M</w:t>
            </w:r>
          </w:p>
        </w:tc>
        <w:tc>
          <w:tcPr>
            <w:tcW w:w="1167" w:type="dxa"/>
          </w:tcPr>
          <w:p w14:paraId="6EBE19CA" w14:textId="77777777" w:rsidR="001E0864" w:rsidRPr="00766903" w:rsidRDefault="001E0864" w:rsidP="004E1C9A">
            <w:pPr>
              <w:pStyle w:val="TAL"/>
              <w:jc w:val="center"/>
            </w:pPr>
            <w:r w:rsidRPr="00766903">
              <w:t>T</w:t>
            </w:r>
          </w:p>
        </w:tc>
        <w:tc>
          <w:tcPr>
            <w:tcW w:w="1077" w:type="dxa"/>
          </w:tcPr>
          <w:p w14:paraId="0DF043A9" w14:textId="77777777" w:rsidR="001E0864" w:rsidRPr="00766903" w:rsidDel="00281BAB" w:rsidRDefault="001E0864" w:rsidP="004E1C9A">
            <w:pPr>
              <w:pStyle w:val="TAL"/>
              <w:jc w:val="center"/>
            </w:pPr>
            <w:r w:rsidRPr="00766903">
              <w:t>T</w:t>
            </w:r>
          </w:p>
        </w:tc>
        <w:tc>
          <w:tcPr>
            <w:tcW w:w="1117" w:type="dxa"/>
          </w:tcPr>
          <w:p w14:paraId="556065D0" w14:textId="77777777" w:rsidR="001E0864" w:rsidRPr="00766903" w:rsidDel="000455BF" w:rsidRDefault="001E0864" w:rsidP="004E1C9A">
            <w:pPr>
              <w:pStyle w:val="TAL"/>
              <w:jc w:val="center"/>
            </w:pPr>
            <w:r>
              <w:t>T</w:t>
            </w:r>
          </w:p>
        </w:tc>
        <w:tc>
          <w:tcPr>
            <w:tcW w:w="1237" w:type="dxa"/>
          </w:tcPr>
          <w:p w14:paraId="6E2EB7F9" w14:textId="77777777" w:rsidR="001E0864" w:rsidRPr="00766903" w:rsidRDefault="001E0864" w:rsidP="004E1C9A">
            <w:pPr>
              <w:pStyle w:val="TAL"/>
              <w:jc w:val="center"/>
              <w:rPr>
                <w:lang w:eastAsia="zh-CN"/>
              </w:rPr>
            </w:pPr>
            <w:r w:rsidRPr="00766903">
              <w:rPr>
                <w:lang w:eastAsia="zh-CN"/>
              </w:rPr>
              <w:t>T</w:t>
            </w:r>
          </w:p>
        </w:tc>
      </w:tr>
      <w:tr w:rsidR="001E0864" w:rsidRPr="00766903" w14:paraId="14D5745A" w14:textId="77777777" w:rsidTr="004E1C9A">
        <w:trPr>
          <w:cantSplit/>
          <w:jc w:val="center"/>
        </w:trPr>
        <w:tc>
          <w:tcPr>
            <w:tcW w:w="4020" w:type="dxa"/>
          </w:tcPr>
          <w:p w14:paraId="7ACB7E85" w14:textId="77777777" w:rsidR="001E0864" w:rsidRDefault="001E0864" w:rsidP="004E1C9A">
            <w:pPr>
              <w:pStyle w:val="TAL"/>
              <w:tabs>
                <w:tab w:val="left" w:pos="774"/>
              </w:tabs>
              <w:jc w:val="both"/>
              <w:rPr>
                <w:rFonts w:ascii="Courier New" w:hAnsi="Courier New" w:cs="Courier New"/>
              </w:rPr>
            </w:pPr>
            <w:r>
              <w:rPr>
                <w:rFonts w:ascii="Courier New" w:hAnsi="Courier New" w:cs="Courier New"/>
              </w:rPr>
              <w:t>proposedReviseddActionPlan</w:t>
            </w:r>
          </w:p>
        </w:tc>
        <w:tc>
          <w:tcPr>
            <w:tcW w:w="907" w:type="dxa"/>
          </w:tcPr>
          <w:p w14:paraId="6BC1B7BD" w14:textId="77777777" w:rsidR="001E0864" w:rsidRPr="00766903" w:rsidRDefault="001E0864" w:rsidP="004E1C9A">
            <w:pPr>
              <w:pStyle w:val="TAL"/>
              <w:jc w:val="center"/>
            </w:pPr>
            <w:r w:rsidRPr="00766903">
              <w:t>M</w:t>
            </w:r>
          </w:p>
        </w:tc>
        <w:tc>
          <w:tcPr>
            <w:tcW w:w="1167" w:type="dxa"/>
          </w:tcPr>
          <w:p w14:paraId="01B2BE95" w14:textId="77777777" w:rsidR="001E0864" w:rsidRPr="00766903" w:rsidRDefault="001E0864" w:rsidP="004E1C9A">
            <w:pPr>
              <w:pStyle w:val="TAL"/>
              <w:jc w:val="center"/>
            </w:pPr>
            <w:r w:rsidRPr="00766903">
              <w:t>T</w:t>
            </w:r>
          </w:p>
        </w:tc>
        <w:tc>
          <w:tcPr>
            <w:tcW w:w="1077" w:type="dxa"/>
          </w:tcPr>
          <w:p w14:paraId="4146036A" w14:textId="77777777" w:rsidR="001E0864" w:rsidRPr="00766903" w:rsidRDefault="001E0864" w:rsidP="004E1C9A">
            <w:pPr>
              <w:pStyle w:val="TAL"/>
              <w:jc w:val="center"/>
            </w:pPr>
            <w:r>
              <w:t>F</w:t>
            </w:r>
          </w:p>
        </w:tc>
        <w:tc>
          <w:tcPr>
            <w:tcW w:w="1117" w:type="dxa"/>
          </w:tcPr>
          <w:p w14:paraId="35FDD692" w14:textId="77777777" w:rsidR="001E0864" w:rsidRDefault="001E0864" w:rsidP="004E1C9A">
            <w:pPr>
              <w:pStyle w:val="TAL"/>
              <w:jc w:val="center"/>
            </w:pPr>
            <w:r>
              <w:t>T</w:t>
            </w:r>
          </w:p>
        </w:tc>
        <w:tc>
          <w:tcPr>
            <w:tcW w:w="1237" w:type="dxa"/>
          </w:tcPr>
          <w:p w14:paraId="661D8072" w14:textId="77777777" w:rsidR="001E0864" w:rsidRPr="00766903" w:rsidRDefault="001E0864" w:rsidP="004E1C9A">
            <w:pPr>
              <w:pStyle w:val="TAL"/>
              <w:jc w:val="center"/>
              <w:rPr>
                <w:lang w:eastAsia="zh-CN"/>
              </w:rPr>
            </w:pPr>
            <w:r w:rsidRPr="00766903">
              <w:rPr>
                <w:lang w:eastAsia="zh-CN"/>
              </w:rPr>
              <w:t>T</w:t>
            </w:r>
          </w:p>
        </w:tc>
      </w:tr>
      <w:tr w:rsidR="001E0864" w:rsidRPr="00766903" w14:paraId="66714B82" w14:textId="77777777" w:rsidTr="004E1C9A">
        <w:trPr>
          <w:cantSplit/>
          <w:jc w:val="center"/>
        </w:trPr>
        <w:tc>
          <w:tcPr>
            <w:tcW w:w="4020" w:type="dxa"/>
          </w:tcPr>
          <w:p w14:paraId="5BDD597D" w14:textId="77777777" w:rsidR="001E0864" w:rsidRDefault="001E0864" w:rsidP="004E1C9A">
            <w:pPr>
              <w:pStyle w:val="TAL"/>
              <w:tabs>
                <w:tab w:val="left" w:pos="774"/>
              </w:tabs>
              <w:jc w:val="both"/>
              <w:rPr>
                <w:rFonts w:ascii="Courier New" w:hAnsi="Courier New" w:cs="Courier New"/>
              </w:rPr>
            </w:pPr>
            <w:r>
              <w:rPr>
                <w:rFonts w:ascii="Courier New" w:hAnsi="Courier New" w:cs="Courier New"/>
              </w:rPr>
              <w:t>observedMetricValueConflicts</w:t>
            </w:r>
          </w:p>
        </w:tc>
        <w:tc>
          <w:tcPr>
            <w:tcW w:w="907" w:type="dxa"/>
          </w:tcPr>
          <w:p w14:paraId="55BF0479" w14:textId="77777777" w:rsidR="001E0864" w:rsidRPr="00766903" w:rsidRDefault="001E0864" w:rsidP="004E1C9A">
            <w:pPr>
              <w:pStyle w:val="TAL"/>
              <w:jc w:val="center"/>
            </w:pPr>
            <w:r w:rsidRPr="00766903">
              <w:t>M</w:t>
            </w:r>
          </w:p>
        </w:tc>
        <w:tc>
          <w:tcPr>
            <w:tcW w:w="1167" w:type="dxa"/>
          </w:tcPr>
          <w:p w14:paraId="1C1B7DA9" w14:textId="77777777" w:rsidR="001E0864" w:rsidRPr="00766903" w:rsidRDefault="001E0864" w:rsidP="004E1C9A">
            <w:pPr>
              <w:pStyle w:val="TAL"/>
              <w:jc w:val="center"/>
            </w:pPr>
            <w:r w:rsidRPr="00766903">
              <w:t>T</w:t>
            </w:r>
          </w:p>
        </w:tc>
        <w:tc>
          <w:tcPr>
            <w:tcW w:w="1077" w:type="dxa"/>
          </w:tcPr>
          <w:p w14:paraId="65B07EDB" w14:textId="77777777" w:rsidR="001E0864" w:rsidRDefault="001E0864" w:rsidP="004E1C9A">
            <w:pPr>
              <w:pStyle w:val="TAL"/>
              <w:jc w:val="center"/>
            </w:pPr>
            <w:r>
              <w:t>F</w:t>
            </w:r>
          </w:p>
        </w:tc>
        <w:tc>
          <w:tcPr>
            <w:tcW w:w="1117" w:type="dxa"/>
          </w:tcPr>
          <w:p w14:paraId="3EFF75D2" w14:textId="77777777" w:rsidR="001E0864" w:rsidRDefault="001E0864" w:rsidP="004E1C9A">
            <w:pPr>
              <w:pStyle w:val="TAL"/>
              <w:jc w:val="center"/>
            </w:pPr>
            <w:r>
              <w:t>F</w:t>
            </w:r>
          </w:p>
        </w:tc>
        <w:tc>
          <w:tcPr>
            <w:tcW w:w="1237" w:type="dxa"/>
          </w:tcPr>
          <w:p w14:paraId="6957C018" w14:textId="77777777" w:rsidR="001E0864" w:rsidRPr="00766903" w:rsidRDefault="001E0864" w:rsidP="004E1C9A">
            <w:pPr>
              <w:pStyle w:val="TAL"/>
              <w:jc w:val="center"/>
              <w:rPr>
                <w:lang w:eastAsia="zh-CN"/>
              </w:rPr>
            </w:pPr>
            <w:r w:rsidRPr="00766903">
              <w:rPr>
                <w:lang w:eastAsia="zh-CN"/>
              </w:rPr>
              <w:t>T</w:t>
            </w:r>
          </w:p>
        </w:tc>
      </w:tr>
      <w:tr w:rsidR="001E0864" w:rsidRPr="00766903" w14:paraId="01BA4368" w14:textId="77777777" w:rsidTr="004E1C9A">
        <w:trPr>
          <w:cantSplit/>
          <w:jc w:val="center"/>
        </w:trPr>
        <w:tc>
          <w:tcPr>
            <w:tcW w:w="4020" w:type="dxa"/>
          </w:tcPr>
          <w:p w14:paraId="236A9E8F" w14:textId="77777777" w:rsidR="001E0864" w:rsidDel="007B0C98" w:rsidRDefault="001E0864" w:rsidP="004E1C9A">
            <w:pPr>
              <w:pStyle w:val="TAL"/>
              <w:tabs>
                <w:tab w:val="left" w:pos="774"/>
              </w:tabs>
              <w:jc w:val="both"/>
            </w:pPr>
            <w:r w:rsidRPr="006B32D0">
              <w:rPr>
                <w:rFonts w:ascii="Courier New" w:hAnsi="Courier New" w:cs="Courier New"/>
              </w:rPr>
              <w:t>actionPlanFailedCriteria</w:t>
            </w:r>
          </w:p>
        </w:tc>
        <w:tc>
          <w:tcPr>
            <w:tcW w:w="907" w:type="dxa"/>
          </w:tcPr>
          <w:p w14:paraId="4C518FBE" w14:textId="77777777" w:rsidR="001E0864" w:rsidRPr="00766903" w:rsidRDefault="001E0864" w:rsidP="004E1C9A">
            <w:pPr>
              <w:pStyle w:val="TAL"/>
              <w:jc w:val="center"/>
            </w:pPr>
            <w:r w:rsidRPr="00766903">
              <w:t>M</w:t>
            </w:r>
          </w:p>
        </w:tc>
        <w:tc>
          <w:tcPr>
            <w:tcW w:w="1167" w:type="dxa"/>
          </w:tcPr>
          <w:p w14:paraId="700443E9" w14:textId="77777777" w:rsidR="001E0864" w:rsidRPr="00766903" w:rsidRDefault="001E0864" w:rsidP="004E1C9A">
            <w:pPr>
              <w:pStyle w:val="TAL"/>
              <w:jc w:val="center"/>
            </w:pPr>
            <w:r w:rsidRPr="00766903">
              <w:t>T</w:t>
            </w:r>
          </w:p>
        </w:tc>
        <w:tc>
          <w:tcPr>
            <w:tcW w:w="1077" w:type="dxa"/>
          </w:tcPr>
          <w:p w14:paraId="6EAE4451" w14:textId="77777777" w:rsidR="001E0864" w:rsidRDefault="001E0864" w:rsidP="004E1C9A">
            <w:pPr>
              <w:pStyle w:val="TAL"/>
              <w:jc w:val="center"/>
            </w:pPr>
            <w:r>
              <w:t>F</w:t>
            </w:r>
          </w:p>
        </w:tc>
        <w:tc>
          <w:tcPr>
            <w:tcW w:w="1117" w:type="dxa"/>
          </w:tcPr>
          <w:p w14:paraId="2E7FCF3D" w14:textId="77777777" w:rsidR="001E0864" w:rsidRDefault="001E0864" w:rsidP="004E1C9A">
            <w:pPr>
              <w:pStyle w:val="TAL"/>
              <w:jc w:val="center"/>
            </w:pPr>
            <w:r>
              <w:t>F</w:t>
            </w:r>
          </w:p>
        </w:tc>
        <w:tc>
          <w:tcPr>
            <w:tcW w:w="1237" w:type="dxa"/>
          </w:tcPr>
          <w:p w14:paraId="783E1BB7" w14:textId="77777777" w:rsidR="001E0864" w:rsidRPr="00766903" w:rsidRDefault="001E0864" w:rsidP="004E1C9A">
            <w:pPr>
              <w:pStyle w:val="TAL"/>
              <w:jc w:val="center"/>
              <w:rPr>
                <w:lang w:eastAsia="zh-CN"/>
              </w:rPr>
            </w:pPr>
            <w:r w:rsidRPr="00766903">
              <w:rPr>
                <w:lang w:eastAsia="zh-CN"/>
              </w:rPr>
              <w:t>T</w:t>
            </w:r>
          </w:p>
        </w:tc>
      </w:tr>
      <w:tr w:rsidR="001E0864" w:rsidRPr="00766903" w14:paraId="45D21F6C" w14:textId="77777777" w:rsidTr="004E1C9A">
        <w:trPr>
          <w:cantSplit/>
          <w:jc w:val="center"/>
        </w:trPr>
        <w:tc>
          <w:tcPr>
            <w:tcW w:w="4020" w:type="dxa"/>
          </w:tcPr>
          <w:p w14:paraId="61B88D13" w14:textId="77777777" w:rsidR="001E0864" w:rsidRDefault="001E0864" w:rsidP="004E1C9A">
            <w:pPr>
              <w:pStyle w:val="TAL"/>
              <w:tabs>
                <w:tab w:val="left" w:pos="774"/>
              </w:tabs>
              <w:jc w:val="both"/>
              <w:rPr>
                <w:rFonts w:ascii="Courier New" w:hAnsi="Courier New" w:cs="Courier New"/>
              </w:rPr>
            </w:pPr>
            <w:r>
              <w:t>TrustedCCLs</w:t>
            </w:r>
          </w:p>
        </w:tc>
        <w:tc>
          <w:tcPr>
            <w:tcW w:w="907" w:type="dxa"/>
          </w:tcPr>
          <w:p w14:paraId="0008F6C3" w14:textId="77777777" w:rsidR="001E0864" w:rsidRPr="00766903" w:rsidRDefault="001E0864" w:rsidP="004E1C9A">
            <w:pPr>
              <w:pStyle w:val="TAL"/>
              <w:jc w:val="center"/>
            </w:pPr>
            <w:r w:rsidRPr="00766903">
              <w:t>M</w:t>
            </w:r>
          </w:p>
        </w:tc>
        <w:tc>
          <w:tcPr>
            <w:tcW w:w="1167" w:type="dxa"/>
          </w:tcPr>
          <w:p w14:paraId="72EF4DAF" w14:textId="77777777" w:rsidR="001E0864" w:rsidRPr="00766903" w:rsidRDefault="001E0864" w:rsidP="004E1C9A">
            <w:pPr>
              <w:pStyle w:val="TAL"/>
              <w:jc w:val="center"/>
            </w:pPr>
            <w:r w:rsidRPr="00766903">
              <w:t>T</w:t>
            </w:r>
          </w:p>
        </w:tc>
        <w:tc>
          <w:tcPr>
            <w:tcW w:w="1077" w:type="dxa"/>
          </w:tcPr>
          <w:p w14:paraId="61843147" w14:textId="77777777" w:rsidR="001E0864" w:rsidRPr="00766903" w:rsidRDefault="001E0864" w:rsidP="004E1C9A">
            <w:pPr>
              <w:pStyle w:val="TAL"/>
              <w:jc w:val="center"/>
            </w:pPr>
            <w:r>
              <w:t>F</w:t>
            </w:r>
          </w:p>
        </w:tc>
        <w:tc>
          <w:tcPr>
            <w:tcW w:w="1117" w:type="dxa"/>
          </w:tcPr>
          <w:p w14:paraId="27635E44" w14:textId="77777777" w:rsidR="001E0864" w:rsidRDefault="001E0864" w:rsidP="004E1C9A">
            <w:pPr>
              <w:pStyle w:val="TAL"/>
              <w:jc w:val="center"/>
            </w:pPr>
            <w:r>
              <w:t>F</w:t>
            </w:r>
          </w:p>
        </w:tc>
        <w:tc>
          <w:tcPr>
            <w:tcW w:w="1237" w:type="dxa"/>
          </w:tcPr>
          <w:p w14:paraId="2A2418A4" w14:textId="77777777" w:rsidR="001E0864" w:rsidRPr="00766903" w:rsidRDefault="001E0864" w:rsidP="004E1C9A">
            <w:pPr>
              <w:pStyle w:val="TAL"/>
              <w:jc w:val="center"/>
              <w:rPr>
                <w:lang w:eastAsia="zh-CN"/>
              </w:rPr>
            </w:pPr>
            <w:r w:rsidRPr="00766903">
              <w:rPr>
                <w:lang w:eastAsia="zh-CN"/>
              </w:rPr>
              <w:t>T</w:t>
            </w:r>
          </w:p>
        </w:tc>
      </w:tr>
      <w:tr w:rsidR="001E0864" w:rsidRPr="00766903" w14:paraId="51533A56" w14:textId="77777777" w:rsidTr="004E1C9A">
        <w:trPr>
          <w:cantSplit/>
          <w:jc w:val="center"/>
        </w:trPr>
        <w:tc>
          <w:tcPr>
            <w:tcW w:w="4020" w:type="dxa"/>
          </w:tcPr>
          <w:p w14:paraId="290C55E4" w14:textId="77777777" w:rsidR="001E0864" w:rsidRDefault="001E0864" w:rsidP="004E1C9A">
            <w:pPr>
              <w:pStyle w:val="TAL"/>
              <w:tabs>
                <w:tab w:val="left" w:pos="774"/>
              </w:tabs>
              <w:jc w:val="both"/>
            </w:pPr>
            <w:r>
              <w:t>flipflopMetrics</w:t>
            </w:r>
          </w:p>
        </w:tc>
        <w:tc>
          <w:tcPr>
            <w:tcW w:w="907" w:type="dxa"/>
          </w:tcPr>
          <w:p w14:paraId="5947D5A2" w14:textId="77777777" w:rsidR="001E0864" w:rsidRPr="00766903" w:rsidRDefault="001E0864" w:rsidP="004E1C9A">
            <w:pPr>
              <w:pStyle w:val="TAL"/>
              <w:jc w:val="center"/>
            </w:pPr>
            <w:r w:rsidRPr="00766903">
              <w:t>M</w:t>
            </w:r>
          </w:p>
        </w:tc>
        <w:tc>
          <w:tcPr>
            <w:tcW w:w="1167" w:type="dxa"/>
          </w:tcPr>
          <w:p w14:paraId="33DB7E78" w14:textId="77777777" w:rsidR="001E0864" w:rsidRPr="00766903" w:rsidRDefault="001E0864" w:rsidP="004E1C9A">
            <w:pPr>
              <w:pStyle w:val="TAL"/>
              <w:jc w:val="center"/>
            </w:pPr>
            <w:r w:rsidRPr="00766903">
              <w:t>T</w:t>
            </w:r>
          </w:p>
        </w:tc>
        <w:tc>
          <w:tcPr>
            <w:tcW w:w="1077" w:type="dxa"/>
          </w:tcPr>
          <w:p w14:paraId="068F9A8A" w14:textId="77777777" w:rsidR="001E0864" w:rsidRDefault="001E0864" w:rsidP="004E1C9A">
            <w:pPr>
              <w:pStyle w:val="TAL"/>
              <w:jc w:val="center"/>
            </w:pPr>
            <w:r>
              <w:t>T</w:t>
            </w:r>
          </w:p>
        </w:tc>
        <w:tc>
          <w:tcPr>
            <w:tcW w:w="1117" w:type="dxa"/>
          </w:tcPr>
          <w:p w14:paraId="4E28448C" w14:textId="77777777" w:rsidR="001E0864" w:rsidRDefault="001E0864" w:rsidP="004E1C9A">
            <w:pPr>
              <w:pStyle w:val="TAL"/>
              <w:jc w:val="center"/>
            </w:pPr>
            <w:r>
              <w:t>F</w:t>
            </w:r>
          </w:p>
        </w:tc>
        <w:tc>
          <w:tcPr>
            <w:tcW w:w="1237" w:type="dxa"/>
          </w:tcPr>
          <w:p w14:paraId="79DA9356" w14:textId="77777777" w:rsidR="001E0864" w:rsidRPr="00766903" w:rsidRDefault="001E0864" w:rsidP="004E1C9A">
            <w:pPr>
              <w:pStyle w:val="TAL"/>
              <w:jc w:val="center"/>
              <w:rPr>
                <w:lang w:eastAsia="zh-CN"/>
              </w:rPr>
            </w:pPr>
            <w:r w:rsidRPr="00766903">
              <w:rPr>
                <w:lang w:eastAsia="zh-CN"/>
              </w:rPr>
              <w:t>T</w:t>
            </w:r>
          </w:p>
        </w:tc>
      </w:tr>
    </w:tbl>
    <w:p w14:paraId="00F1C4E5" w14:textId="77777777" w:rsidR="001E0864" w:rsidRPr="006D3A13" w:rsidRDefault="001E0864" w:rsidP="001E0864"/>
    <w:p w14:paraId="561B3BE3" w14:textId="21AF0D5E" w:rsidR="001E0864" w:rsidRPr="00A826FC" w:rsidRDefault="001E0864" w:rsidP="001E0864">
      <w:pPr>
        <w:pStyle w:val="Heading4"/>
      </w:pPr>
      <w:bookmarkStart w:id="747" w:name="_Toc207402216"/>
      <w:bookmarkStart w:id="748" w:name="_Toc207444656"/>
      <w:bookmarkStart w:id="749" w:name="_Toc219469917"/>
      <w:r w:rsidRPr="00A826FC">
        <w:t>6.3</w:t>
      </w:r>
      <w:r w:rsidR="003F7805">
        <w:t>.16</w:t>
      </w:r>
      <w:r w:rsidRPr="00A826FC">
        <w:t>.3</w:t>
      </w:r>
      <w:r w:rsidRPr="00A826FC">
        <w:tab/>
        <w:t>Attribute constraints</w:t>
      </w:r>
      <w:bookmarkEnd w:id="747"/>
      <w:bookmarkEnd w:id="748"/>
      <w:bookmarkEnd w:id="749"/>
    </w:p>
    <w:p w14:paraId="6DD5643B" w14:textId="77777777" w:rsidR="001E0864" w:rsidRPr="00766903" w:rsidRDefault="001E0864" w:rsidP="001E0864">
      <w:r w:rsidRPr="00766903">
        <w:t>None.</w:t>
      </w:r>
    </w:p>
    <w:p w14:paraId="2E731EE6" w14:textId="77777777" w:rsidR="001E0864" w:rsidRPr="00A826FC" w:rsidRDefault="001E0864" w:rsidP="001E0864">
      <w:pPr>
        <w:pStyle w:val="Heading4"/>
      </w:pPr>
      <w:bookmarkStart w:id="750" w:name="_Toc207402217"/>
      <w:bookmarkStart w:id="751" w:name="_Toc207444657"/>
      <w:bookmarkStart w:id="752" w:name="_Toc219469918"/>
      <w:r w:rsidRPr="00A826FC">
        <w:t>6.3.</w:t>
      </w:r>
      <w:r>
        <w:t>D2</w:t>
      </w:r>
      <w:r w:rsidRPr="00A826FC">
        <w:t>.4</w:t>
      </w:r>
      <w:r w:rsidRPr="00A826FC">
        <w:tab/>
        <w:t>Notifications</w:t>
      </w:r>
      <w:bookmarkEnd w:id="750"/>
      <w:bookmarkEnd w:id="751"/>
      <w:bookmarkEnd w:id="752"/>
    </w:p>
    <w:p w14:paraId="117533F3" w14:textId="53A0A5EA" w:rsidR="001E0864" w:rsidRDefault="001E0864" w:rsidP="001E0864">
      <w:pPr>
        <w:rPr>
          <w:rFonts w:ascii="Arial" w:hAnsi="Arial" w:cs="Arial"/>
          <w:snapToGrid w:val="0"/>
          <w:sz w:val="18"/>
          <w:szCs w:val="18"/>
        </w:rPr>
      </w:pPr>
      <w:r w:rsidRPr="00C576A1">
        <w:t xml:space="preserve">The subclause </w:t>
      </w:r>
      <w:r w:rsidR="006046E8">
        <w:t>6.5</w:t>
      </w:r>
      <w:r w:rsidRPr="00C576A1">
        <w:t xml:space="preserve"> of the &lt;&lt;IOC&gt;&gt; using this &lt;&lt;dataType&gt;&gt; as one of its attributes, shall be applicable.</w:t>
      </w:r>
    </w:p>
    <w:p w14:paraId="5856B550" w14:textId="77777777" w:rsidR="001E0864" w:rsidRDefault="001E0864" w:rsidP="001E0864"/>
    <w:p w14:paraId="25C5E545" w14:textId="78380F00" w:rsidR="003F7805" w:rsidRPr="007C4FBA" w:rsidRDefault="003F7805" w:rsidP="003F7805">
      <w:pPr>
        <w:pStyle w:val="Heading3"/>
      </w:pPr>
      <w:bookmarkStart w:id="753" w:name="_Toc207402218"/>
      <w:bookmarkStart w:id="754" w:name="_Toc207444658"/>
      <w:bookmarkStart w:id="755" w:name="_Toc219469919"/>
      <w:r>
        <w:t>6.3.17</w:t>
      </w:r>
      <w:r w:rsidRPr="00F6081B">
        <w:tab/>
      </w:r>
      <w:r>
        <w:t>Scope</w:t>
      </w:r>
      <w:r w:rsidRPr="007C4FBA">
        <w:t>Conflict &lt;&lt;datatype&gt;&gt;</w:t>
      </w:r>
      <w:bookmarkEnd w:id="753"/>
      <w:bookmarkEnd w:id="754"/>
      <w:bookmarkEnd w:id="755"/>
    </w:p>
    <w:p w14:paraId="33F94E80" w14:textId="50D99232" w:rsidR="003F7805" w:rsidRDefault="003F7805" w:rsidP="003F7805">
      <w:pPr>
        <w:pStyle w:val="Heading4"/>
      </w:pPr>
      <w:bookmarkStart w:id="756" w:name="_Toc207402219"/>
      <w:bookmarkStart w:id="757" w:name="_Toc207444659"/>
      <w:bookmarkStart w:id="758" w:name="_Toc219469920"/>
      <w:r>
        <w:t>6.3.17</w:t>
      </w:r>
      <w:r w:rsidRPr="00F6081B">
        <w:t>.1</w:t>
      </w:r>
      <w:r w:rsidRPr="00F6081B">
        <w:tab/>
        <w:t>Definition</w:t>
      </w:r>
      <w:bookmarkEnd w:id="756"/>
      <w:bookmarkEnd w:id="757"/>
      <w:bookmarkEnd w:id="758"/>
    </w:p>
    <w:p w14:paraId="7E455472" w14:textId="77777777" w:rsidR="003F7805" w:rsidRPr="00B96F6D" w:rsidRDefault="003F7805" w:rsidP="003F7805">
      <w:pPr>
        <w:rPr>
          <w:color w:val="000000" w:themeColor="text1"/>
        </w:rPr>
      </w:pPr>
      <w:r w:rsidRPr="00B96F6D">
        <w:rPr>
          <w:color w:val="000000" w:themeColor="text1"/>
        </w:rPr>
        <w:t>This data type represents the information on a scope conflict.</w:t>
      </w:r>
    </w:p>
    <w:p w14:paraId="44C59259" w14:textId="77777777" w:rsidR="003F7805" w:rsidRDefault="003F7805" w:rsidP="003F7805">
      <w:pPr>
        <w:rPr>
          <w:color w:val="000000" w:themeColor="text1"/>
        </w:rPr>
      </w:pPr>
      <w:r w:rsidRPr="00B96F6D">
        <w:rPr>
          <w:color w:val="000000" w:themeColor="text1"/>
        </w:rPr>
        <w:t xml:space="preserve">Each conflict includes an indication in </w:t>
      </w:r>
      <w:r w:rsidRPr="00B96F6D">
        <w:rPr>
          <w:rFonts w:ascii="Courier New" w:hAnsi="Courier New" w:cs="Courier New"/>
          <w:color w:val="000000" w:themeColor="text1"/>
        </w:rPr>
        <w:t xml:space="preserve">ConflictType </w:t>
      </w:r>
      <w:r w:rsidRPr="00B96F6D">
        <w:rPr>
          <w:color w:val="000000" w:themeColor="text1"/>
        </w:rPr>
        <w:t>attribute for whether it is a potential conflict or an actual conflict that is observed.</w:t>
      </w:r>
    </w:p>
    <w:p w14:paraId="6A8C40C3" w14:textId="77777777" w:rsidR="003F7805" w:rsidRPr="00B96F6D" w:rsidRDefault="003F7805" w:rsidP="003F7805">
      <w:pPr>
        <w:rPr>
          <w:color w:val="000000" w:themeColor="text1"/>
        </w:rPr>
      </w:pPr>
      <w:r w:rsidRPr="00895AEE">
        <w:rPr>
          <w:rFonts w:ascii="Arial" w:hAnsi="Arial"/>
          <w:color w:val="000000" w:themeColor="text1"/>
          <w:sz w:val="18"/>
          <w:lang w:val="en-US"/>
        </w:rPr>
        <w:t xml:space="preserve">The </w:t>
      </w:r>
      <w:r w:rsidRPr="00B96F6D">
        <w:rPr>
          <w:rFonts w:ascii="Courier New" w:hAnsi="Courier New" w:cs="Courier New"/>
          <w:color w:val="000000" w:themeColor="text1"/>
        </w:rPr>
        <w:t>ConflictType</w:t>
      </w:r>
      <w:r w:rsidRPr="00895AEE">
        <w:rPr>
          <w:rFonts w:ascii="Arial" w:hAnsi="Arial"/>
          <w:color w:val="000000" w:themeColor="text1"/>
          <w:sz w:val="18"/>
          <w:lang w:val="en-US"/>
        </w:rPr>
        <w:t xml:space="preserve"> </w:t>
      </w:r>
      <w:r w:rsidRPr="00B96F6D">
        <w:rPr>
          <w:rFonts w:ascii="Arial" w:hAnsi="Arial"/>
          <w:color w:val="000000" w:themeColor="text1"/>
          <w:sz w:val="18"/>
          <w:lang w:val="en-US"/>
        </w:rPr>
        <w:t>indicates the type of conflict that has been observed, i.e., either a potential conflict or an actual conflict</w:t>
      </w:r>
      <w:r>
        <w:rPr>
          <w:rFonts w:ascii="Arial" w:hAnsi="Arial"/>
          <w:color w:val="000000" w:themeColor="text1"/>
          <w:sz w:val="18"/>
          <w:lang w:val="en-US"/>
        </w:rPr>
        <w:t>.</w:t>
      </w:r>
    </w:p>
    <w:p w14:paraId="219D7047" w14:textId="77777777" w:rsidR="003F7805" w:rsidRPr="00B96F6D" w:rsidRDefault="003F7805" w:rsidP="003F7805">
      <w:pPr>
        <w:rPr>
          <w:color w:val="000000" w:themeColor="text1"/>
        </w:rPr>
      </w:pPr>
    </w:p>
    <w:p w14:paraId="2FE91BCD" w14:textId="7F35BC82" w:rsidR="003F7805" w:rsidRPr="009F21E4" w:rsidRDefault="003F7805" w:rsidP="003F7805">
      <w:pPr>
        <w:pStyle w:val="Heading4"/>
      </w:pPr>
      <w:bookmarkStart w:id="759" w:name="_Toc207402220"/>
      <w:bookmarkStart w:id="760" w:name="_Toc207444660"/>
      <w:bookmarkStart w:id="761" w:name="_Toc219469921"/>
      <w:r>
        <w:t>6.3.17</w:t>
      </w:r>
      <w:r w:rsidRPr="009F21E4">
        <w:t>.2</w:t>
      </w:r>
      <w:r w:rsidRPr="009F21E4">
        <w:tab/>
        <w:t>Attributes</w:t>
      </w:r>
      <w:bookmarkEnd w:id="759"/>
      <w:bookmarkEnd w:id="760"/>
      <w:bookmarkEnd w:id="761"/>
      <w:r w:rsidRPr="009F21E4">
        <w:t xml:space="preserve"> </w:t>
      </w:r>
    </w:p>
    <w:p w14:paraId="1CDC504E" w14:textId="175F8D33" w:rsidR="003F7805" w:rsidRPr="00B96F6D" w:rsidRDefault="003F7805" w:rsidP="003F7805">
      <w:pPr>
        <w:pStyle w:val="TH"/>
        <w:rPr>
          <w:color w:val="000000" w:themeColor="text1"/>
          <w:lang w:eastAsia="zh-CN"/>
        </w:rPr>
      </w:pPr>
      <w:r w:rsidRPr="00B96F6D">
        <w:rPr>
          <w:color w:val="000000" w:themeColor="text1"/>
        </w:rPr>
        <w:t xml:space="preserve">Table </w:t>
      </w:r>
      <w:r>
        <w:t>6.3.17</w:t>
      </w:r>
      <w:r w:rsidRPr="00B96F6D">
        <w:rPr>
          <w:color w:val="000000" w:themeColor="text1"/>
        </w:rPr>
        <w:t>.2-</w:t>
      </w:r>
      <w:r w:rsidRPr="00B96F6D">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B96F6D" w14:paraId="2325836D" w14:textId="77777777" w:rsidTr="004E1C9A">
        <w:trPr>
          <w:cantSplit/>
          <w:jc w:val="center"/>
        </w:trPr>
        <w:tc>
          <w:tcPr>
            <w:tcW w:w="3754" w:type="dxa"/>
            <w:shd w:val="pct10" w:color="auto" w:fill="FFFFFF"/>
            <w:vAlign w:val="center"/>
          </w:tcPr>
          <w:p w14:paraId="4B018917" w14:textId="77777777" w:rsidR="003F7805" w:rsidRPr="00B96F6D" w:rsidRDefault="003F7805" w:rsidP="004E1C9A">
            <w:pPr>
              <w:pStyle w:val="TAH"/>
              <w:rPr>
                <w:color w:val="000000" w:themeColor="text1"/>
              </w:rPr>
            </w:pPr>
            <w:r w:rsidRPr="00B96F6D">
              <w:rPr>
                <w:color w:val="000000" w:themeColor="text1"/>
              </w:rPr>
              <w:t>Attribute name</w:t>
            </w:r>
          </w:p>
        </w:tc>
        <w:tc>
          <w:tcPr>
            <w:tcW w:w="1131" w:type="dxa"/>
            <w:shd w:val="pct10" w:color="auto" w:fill="FFFFFF"/>
            <w:vAlign w:val="center"/>
          </w:tcPr>
          <w:p w14:paraId="14F51F82" w14:textId="77777777" w:rsidR="003F7805" w:rsidRPr="00B96F6D" w:rsidRDefault="003F7805" w:rsidP="004E1C9A">
            <w:pPr>
              <w:pStyle w:val="TAH"/>
              <w:rPr>
                <w:color w:val="000000" w:themeColor="text1"/>
              </w:rPr>
            </w:pPr>
            <w:r w:rsidRPr="00B96F6D">
              <w:rPr>
                <w:color w:val="000000" w:themeColor="text1"/>
              </w:rPr>
              <w:t>S</w:t>
            </w:r>
          </w:p>
        </w:tc>
        <w:tc>
          <w:tcPr>
            <w:tcW w:w="1180" w:type="dxa"/>
            <w:shd w:val="pct10" w:color="auto" w:fill="FFFFFF"/>
            <w:vAlign w:val="center"/>
          </w:tcPr>
          <w:p w14:paraId="1AC68423" w14:textId="77777777" w:rsidR="003F7805" w:rsidRPr="00B96F6D" w:rsidRDefault="003F7805" w:rsidP="004E1C9A">
            <w:pPr>
              <w:pStyle w:val="TAH"/>
              <w:rPr>
                <w:color w:val="000000" w:themeColor="text1"/>
              </w:rPr>
            </w:pPr>
            <w:r w:rsidRPr="00B96F6D">
              <w:rPr>
                <w:color w:val="000000" w:themeColor="text1"/>
              </w:rPr>
              <w:t>isReadable</w:t>
            </w:r>
          </w:p>
        </w:tc>
        <w:tc>
          <w:tcPr>
            <w:tcW w:w="1160" w:type="dxa"/>
            <w:shd w:val="pct10" w:color="auto" w:fill="FFFFFF"/>
            <w:vAlign w:val="center"/>
          </w:tcPr>
          <w:p w14:paraId="4CC7F83F" w14:textId="77777777" w:rsidR="003F7805" w:rsidRPr="00B96F6D" w:rsidRDefault="003F7805" w:rsidP="004E1C9A">
            <w:pPr>
              <w:pStyle w:val="TAH"/>
              <w:rPr>
                <w:color w:val="000000" w:themeColor="text1"/>
              </w:rPr>
            </w:pPr>
            <w:r w:rsidRPr="00B96F6D">
              <w:rPr>
                <w:color w:val="000000" w:themeColor="text1"/>
              </w:rPr>
              <w:t>isWritable</w:t>
            </w:r>
          </w:p>
        </w:tc>
        <w:tc>
          <w:tcPr>
            <w:tcW w:w="1169" w:type="dxa"/>
            <w:shd w:val="pct10" w:color="auto" w:fill="FFFFFF"/>
            <w:vAlign w:val="center"/>
          </w:tcPr>
          <w:p w14:paraId="2E8B784E" w14:textId="77777777" w:rsidR="003F7805" w:rsidRPr="00B96F6D" w:rsidRDefault="003F7805" w:rsidP="004E1C9A">
            <w:pPr>
              <w:pStyle w:val="TAH"/>
              <w:rPr>
                <w:color w:val="000000" w:themeColor="text1"/>
              </w:rPr>
            </w:pPr>
            <w:r w:rsidRPr="00B96F6D">
              <w:rPr>
                <w:rFonts w:cs="Arial"/>
                <w:bCs/>
                <w:color w:val="000000" w:themeColor="text1"/>
                <w:szCs w:val="18"/>
              </w:rPr>
              <w:t>isInvariant</w:t>
            </w:r>
          </w:p>
        </w:tc>
        <w:tc>
          <w:tcPr>
            <w:tcW w:w="1237" w:type="dxa"/>
            <w:shd w:val="pct10" w:color="auto" w:fill="FFFFFF"/>
            <w:vAlign w:val="center"/>
          </w:tcPr>
          <w:p w14:paraId="379325FF" w14:textId="77777777" w:rsidR="003F7805" w:rsidRPr="00B96F6D" w:rsidRDefault="003F7805" w:rsidP="004E1C9A">
            <w:pPr>
              <w:pStyle w:val="TAH"/>
              <w:rPr>
                <w:color w:val="000000" w:themeColor="text1"/>
              </w:rPr>
            </w:pPr>
            <w:r w:rsidRPr="00B96F6D">
              <w:rPr>
                <w:color w:val="000000" w:themeColor="text1"/>
              </w:rPr>
              <w:t>isNotifyable</w:t>
            </w:r>
          </w:p>
        </w:tc>
      </w:tr>
      <w:tr w:rsidR="003F7805" w:rsidRPr="00B96F6D" w14:paraId="3C33B9A8" w14:textId="77777777" w:rsidTr="004E1C9A">
        <w:trPr>
          <w:cantSplit/>
          <w:jc w:val="center"/>
        </w:trPr>
        <w:tc>
          <w:tcPr>
            <w:tcW w:w="3754" w:type="dxa"/>
          </w:tcPr>
          <w:p w14:paraId="712FB3A1" w14:textId="77777777" w:rsidR="003F7805" w:rsidRPr="00B96F6D" w:rsidRDefault="003F7805"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conflictID</w:t>
            </w:r>
          </w:p>
        </w:tc>
        <w:tc>
          <w:tcPr>
            <w:tcW w:w="1131" w:type="dxa"/>
          </w:tcPr>
          <w:p w14:paraId="4E0B08D2" w14:textId="77777777" w:rsidR="003F7805" w:rsidRPr="00B96F6D" w:rsidRDefault="003F7805" w:rsidP="004E1C9A">
            <w:pPr>
              <w:pStyle w:val="TAL"/>
              <w:jc w:val="center"/>
              <w:rPr>
                <w:color w:val="000000" w:themeColor="text1"/>
              </w:rPr>
            </w:pPr>
            <w:r w:rsidRPr="00B96F6D">
              <w:rPr>
                <w:color w:val="000000" w:themeColor="text1"/>
              </w:rPr>
              <w:t>M</w:t>
            </w:r>
          </w:p>
        </w:tc>
        <w:tc>
          <w:tcPr>
            <w:tcW w:w="1180" w:type="dxa"/>
          </w:tcPr>
          <w:p w14:paraId="185E3855" w14:textId="77777777" w:rsidR="003F7805" w:rsidRPr="00B96F6D" w:rsidRDefault="003F7805" w:rsidP="004E1C9A">
            <w:pPr>
              <w:pStyle w:val="TAL"/>
              <w:jc w:val="center"/>
              <w:rPr>
                <w:color w:val="000000" w:themeColor="text1"/>
              </w:rPr>
            </w:pPr>
            <w:r w:rsidRPr="00B96F6D">
              <w:rPr>
                <w:color w:val="000000" w:themeColor="text1"/>
              </w:rPr>
              <w:t>T</w:t>
            </w:r>
          </w:p>
        </w:tc>
        <w:tc>
          <w:tcPr>
            <w:tcW w:w="1160" w:type="dxa"/>
          </w:tcPr>
          <w:p w14:paraId="71A3D8C3" w14:textId="77777777" w:rsidR="003F7805" w:rsidRPr="00B96F6D" w:rsidRDefault="003F7805" w:rsidP="004E1C9A">
            <w:pPr>
              <w:pStyle w:val="TAL"/>
              <w:jc w:val="center"/>
              <w:rPr>
                <w:color w:val="000000" w:themeColor="text1"/>
              </w:rPr>
            </w:pPr>
            <w:r w:rsidRPr="00B96F6D">
              <w:rPr>
                <w:color w:val="000000" w:themeColor="text1"/>
              </w:rPr>
              <w:t>T</w:t>
            </w:r>
          </w:p>
        </w:tc>
        <w:tc>
          <w:tcPr>
            <w:tcW w:w="1169" w:type="dxa"/>
          </w:tcPr>
          <w:p w14:paraId="35BFA069" w14:textId="77777777" w:rsidR="003F7805" w:rsidRPr="00B96F6D" w:rsidRDefault="003F7805" w:rsidP="004E1C9A">
            <w:pPr>
              <w:pStyle w:val="TAL"/>
              <w:jc w:val="center"/>
              <w:rPr>
                <w:color w:val="000000" w:themeColor="text1"/>
              </w:rPr>
            </w:pPr>
            <w:r w:rsidRPr="00B96F6D">
              <w:rPr>
                <w:color w:val="000000" w:themeColor="text1"/>
              </w:rPr>
              <w:t>F</w:t>
            </w:r>
          </w:p>
        </w:tc>
        <w:tc>
          <w:tcPr>
            <w:tcW w:w="1237" w:type="dxa"/>
          </w:tcPr>
          <w:p w14:paraId="1379A175" w14:textId="77777777" w:rsidR="003F7805" w:rsidRPr="00B96F6D" w:rsidRDefault="003F7805" w:rsidP="004E1C9A">
            <w:pPr>
              <w:pStyle w:val="TAL"/>
              <w:jc w:val="center"/>
              <w:rPr>
                <w:color w:val="000000" w:themeColor="text1"/>
                <w:lang w:eastAsia="zh-CN"/>
              </w:rPr>
            </w:pPr>
            <w:r w:rsidRPr="00B96F6D">
              <w:rPr>
                <w:color w:val="000000" w:themeColor="text1"/>
                <w:lang w:eastAsia="zh-CN"/>
              </w:rPr>
              <w:t>T</w:t>
            </w:r>
          </w:p>
        </w:tc>
      </w:tr>
      <w:tr w:rsidR="003F7805" w:rsidRPr="00B96F6D" w14:paraId="1453C32D" w14:textId="77777777" w:rsidTr="004E1C9A">
        <w:trPr>
          <w:cantSplit/>
          <w:jc w:val="center"/>
        </w:trPr>
        <w:tc>
          <w:tcPr>
            <w:tcW w:w="3754" w:type="dxa"/>
          </w:tcPr>
          <w:p w14:paraId="276625B1" w14:textId="77777777" w:rsidR="003F7805" w:rsidRPr="00B96F6D" w:rsidRDefault="003F7805"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conflictingCCLs</w:t>
            </w:r>
          </w:p>
        </w:tc>
        <w:tc>
          <w:tcPr>
            <w:tcW w:w="1131" w:type="dxa"/>
          </w:tcPr>
          <w:p w14:paraId="14C0D1F8" w14:textId="77777777" w:rsidR="003F7805" w:rsidRPr="00B96F6D" w:rsidDel="00FF02F1" w:rsidRDefault="003F7805" w:rsidP="004E1C9A">
            <w:pPr>
              <w:pStyle w:val="TAL"/>
              <w:jc w:val="center"/>
              <w:rPr>
                <w:color w:val="000000" w:themeColor="text1"/>
              </w:rPr>
            </w:pPr>
            <w:r w:rsidRPr="00B96F6D">
              <w:rPr>
                <w:color w:val="000000" w:themeColor="text1"/>
              </w:rPr>
              <w:t>M</w:t>
            </w:r>
          </w:p>
        </w:tc>
        <w:tc>
          <w:tcPr>
            <w:tcW w:w="1180" w:type="dxa"/>
          </w:tcPr>
          <w:p w14:paraId="4443C254" w14:textId="77777777" w:rsidR="003F7805" w:rsidRPr="00B96F6D" w:rsidRDefault="003F7805" w:rsidP="004E1C9A">
            <w:pPr>
              <w:pStyle w:val="TAL"/>
              <w:jc w:val="center"/>
              <w:rPr>
                <w:color w:val="000000" w:themeColor="text1"/>
              </w:rPr>
            </w:pPr>
            <w:r w:rsidRPr="00B96F6D">
              <w:rPr>
                <w:color w:val="000000" w:themeColor="text1"/>
              </w:rPr>
              <w:t>T</w:t>
            </w:r>
          </w:p>
        </w:tc>
        <w:tc>
          <w:tcPr>
            <w:tcW w:w="1160" w:type="dxa"/>
          </w:tcPr>
          <w:p w14:paraId="7682E2EF" w14:textId="77777777" w:rsidR="003F7805" w:rsidRPr="00B96F6D" w:rsidDel="00FF02F1" w:rsidRDefault="003F7805" w:rsidP="004E1C9A">
            <w:pPr>
              <w:pStyle w:val="TAL"/>
              <w:jc w:val="center"/>
              <w:rPr>
                <w:color w:val="000000" w:themeColor="text1"/>
              </w:rPr>
            </w:pPr>
            <w:r w:rsidRPr="00B96F6D">
              <w:rPr>
                <w:color w:val="000000" w:themeColor="text1"/>
              </w:rPr>
              <w:t>T</w:t>
            </w:r>
          </w:p>
        </w:tc>
        <w:tc>
          <w:tcPr>
            <w:tcW w:w="1169" w:type="dxa"/>
          </w:tcPr>
          <w:p w14:paraId="1648E389" w14:textId="77777777" w:rsidR="003F7805" w:rsidRPr="00B96F6D" w:rsidRDefault="003F7805" w:rsidP="004E1C9A">
            <w:pPr>
              <w:pStyle w:val="TAL"/>
              <w:jc w:val="center"/>
              <w:rPr>
                <w:color w:val="000000" w:themeColor="text1"/>
              </w:rPr>
            </w:pPr>
            <w:r w:rsidRPr="00B96F6D">
              <w:rPr>
                <w:color w:val="000000" w:themeColor="text1"/>
              </w:rPr>
              <w:t>F</w:t>
            </w:r>
          </w:p>
        </w:tc>
        <w:tc>
          <w:tcPr>
            <w:tcW w:w="1237" w:type="dxa"/>
          </w:tcPr>
          <w:p w14:paraId="054DCA3A" w14:textId="77777777" w:rsidR="003F7805" w:rsidRPr="00B96F6D" w:rsidRDefault="003F7805" w:rsidP="004E1C9A">
            <w:pPr>
              <w:pStyle w:val="TAL"/>
              <w:jc w:val="center"/>
              <w:rPr>
                <w:color w:val="000000" w:themeColor="text1"/>
                <w:lang w:eastAsia="zh-CN"/>
              </w:rPr>
            </w:pPr>
            <w:r w:rsidRPr="00B96F6D">
              <w:rPr>
                <w:color w:val="000000" w:themeColor="text1"/>
                <w:lang w:eastAsia="zh-CN"/>
              </w:rPr>
              <w:t>T</w:t>
            </w:r>
          </w:p>
        </w:tc>
      </w:tr>
      <w:tr w:rsidR="003F7805" w:rsidRPr="00B96F6D" w14:paraId="5F56254B" w14:textId="77777777" w:rsidTr="004E1C9A">
        <w:trPr>
          <w:cantSplit/>
          <w:jc w:val="center"/>
        </w:trPr>
        <w:tc>
          <w:tcPr>
            <w:tcW w:w="3754" w:type="dxa"/>
          </w:tcPr>
          <w:p w14:paraId="6C736059" w14:textId="77777777" w:rsidR="003F7805" w:rsidRPr="00B96F6D" w:rsidRDefault="003F7805"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conflictScope</w:t>
            </w:r>
          </w:p>
        </w:tc>
        <w:tc>
          <w:tcPr>
            <w:tcW w:w="1131" w:type="dxa"/>
          </w:tcPr>
          <w:p w14:paraId="21442FB8" w14:textId="77777777" w:rsidR="003F7805" w:rsidRPr="00B96F6D" w:rsidRDefault="003F7805" w:rsidP="004E1C9A">
            <w:pPr>
              <w:pStyle w:val="TAL"/>
              <w:jc w:val="center"/>
              <w:rPr>
                <w:color w:val="000000" w:themeColor="text1"/>
              </w:rPr>
            </w:pPr>
            <w:r w:rsidRPr="00B96F6D">
              <w:rPr>
                <w:color w:val="000000" w:themeColor="text1"/>
              </w:rPr>
              <w:t>M</w:t>
            </w:r>
          </w:p>
        </w:tc>
        <w:tc>
          <w:tcPr>
            <w:tcW w:w="1180" w:type="dxa"/>
          </w:tcPr>
          <w:p w14:paraId="4FE76336" w14:textId="77777777" w:rsidR="003F7805" w:rsidRPr="00B96F6D" w:rsidRDefault="003F7805" w:rsidP="004E1C9A">
            <w:pPr>
              <w:pStyle w:val="TAL"/>
              <w:jc w:val="center"/>
              <w:rPr>
                <w:color w:val="000000" w:themeColor="text1"/>
              </w:rPr>
            </w:pPr>
            <w:r w:rsidRPr="00B96F6D">
              <w:rPr>
                <w:color w:val="000000" w:themeColor="text1"/>
              </w:rPr>
              <w:t>T</w:t>
            </w:r>
          </w:p>
        </w:tc>
        <w:tc>
          <w:tcPr>
            <w:tcW w:w="1160" w:type="dxa"/>
          </w:tcPr>
          <w:p w14:paraId="7AD5DF63" w14:textId="77777777" w:rsidR="003F7805" w:rsidRPr="00B96F6D" w:rsidRDefault="003F7805" w:rsidP="004E1C9A">
            <w:pPr>
              <w:pStyle w:val="TAL"/>
              <w:jc w:val="center"/>
              <w:rPr>
                <w:color w:val="000000" w:themeColor="text1"/>
              </w:rPr>
            </w:pPr>
            <w:r w:rsidRPr="00B96F6D">
              <w:rPr>
                <w:color w:val="000000" w:themeColor="text1"/>
              </w:rPr>
              <w:t>T</w:t>
            </w:r>
          </w:p>
        </w:tc>
        <w:tc>
          <w:tcPr>
            <w:tcW w:w="1169" w:type="dxa"/>
          </w:tcPr>
          <w:p w14:paraId="79E7D1D2" w14:textId="77777777" w:rsidR="003F7805" w:rsidRPr="00B96F6D" w:rsidRDefault="003F7805" w:rsidP="004E1C9A">
            <w:pPr>
              <w:pStyle w:val="TAL"/>
              <w:jc w:val="center"/>
              <w:rPr>
                <w:color w:val="000000" w:themeColor="text1"/>
              </w:rPr>
            </w:pPr>
            <w:r w:rsidRPr="00B96F6D">
              <w:rPr>
                <w:color w:val="000000" w:themeColor="text1"/>
              </w:rPr>
              <w:t>F</w:t>
            </w:r>
          </w:p>
        </w:tc>
        <w:tc>
          <w:tcPr>
            <w:tcW w:w="1237" w:type="dxa"/>
          </w:tcPr>
          <w:p w14:paraId="4D69650B" w14:textId="77777777" w:rsidR="003F7805" w:rsidRPr="00B96F6D" w:rsidRDefault="003F7805" w:rsidP="004E1C9A">
            <w:pPr>
              <w:pStyle w:val="TAL"/>
              <w:jc w:val="center"/>
              <w:rPr>
                <w:color w:val="000000" w:themeColor="text1"/>
                <w:lang w:eastAsia="zh-CN"/>
              </w:rPr>
            </w:pPr>
            <w:r w:rsidRPr="00B96F6D">
              <w:rPr>
                <w:color w:val="000000" w:themeColor="text1"/>
                <w:lang w:eastAsia="zh-CN"/>
              </w:rPr>
              <w:t>T</w:t>
            </w:r>
          </w:p>
        </w:tc>
      </w:tr>
      <w:tr w:rsidR="003F7805" w:rsidRPr="00B96F6D" w14:paraId="4EA632CD" w14:textId="77777777" w:rsidTr="004E1C9A">
        <w:trPr>
          <w:cantSplit/>
          <w:jc w:val="center"/>
        </w:trPr>
        <w:tc>
          <w:tcPr>
            <w:tcW w:w="3754" w:type="dxa"/>
          </w:tcPr>
          <w:p w14:paraId="06E1A756" w14:textId="77777777" w:rsidR="003F7805" w:rsidRPr="00B96F6D" w:rsidRDefault="003F7805"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ConflictType</w:t>
            </w:r>
          </w:p>
        </w:tc>
        <w:tc>
          <w:tcPr>
            <w:tcW w:w="1131" w:type="dxa"/>
          </w:tcPr>
          <w:p w14:paraId="19DD2FBD" w14:textId="77777777" w:rsidR="003F7805" w:rsidRPr="00B96F6D" w:rsidRDefault="003F7805" w:rsidP="004E1C9A">
            <w:pPr>
              <w:pStyle w:val="TAL"/>
              <w:jc w:val="center"/>
              <w:rPr>
                <w:color w:val="000000" w:themeColor="text1"/>
              </w:rPr>
            </w:pPr>
            <w:r w:rsidRPr="00B96F6D">
              <w:rPr>
                <w:color w:val="000000" w:themeColor="text1"/>
              </w:rPr>
              <w:t>M</w:t>
            </w:r>
          </w:p>
        </w:tc>
        <w:tc>
          <w:tcPr>
            <w:tcW w:w="1180" w:type="dxa"/>
          </w:tcPr>
          <w:p w14:paraId="557D208E" w14:textId="77777777" w:rsidR="003F7805" w:rsidRPr="00B96F6D" w:rsidRDefault="003F7805" w:rsidP="004E1C9A">
            <w:pPr>
              <w:pStyle w:val="TAL"/>
              <w:jc w:val="center"/>
              <w:rPr>
                <w:color w:val="000000" w:themeColor="text1"/>
              </w:rPr>
            </w:pPr>
            <w:r w:rsidRPr="00B96F6D">
              <w:rPr>
                <w:color w:val="000000" w:themeColor="text1"/>
              </w:rPr>
              <w:t>T</w:t>
            </w:r>
          </w:p>
        </w:tc>
        <w:tc>
          <w:tcPr>
            <w:tcW w:w="1160" w:type="dxa"/>
          </w:tcPr>
          <w:p w14:paraId="3C56B895" w14:textId="77777777" w:rsidR="003F7805" w:rsidRPr="00B96F6D" w:rsidRDefault="003F7805" w:rsidP="004E1C9A">
            <w:pPr>
              <w:pStyle w:val="TAL"/>
              <w:jc w:val="center"/>
              <w:rPr>
                <w:color w:val="000000" w:themeColor="text1"/>
              </w:rPr>
            </w:pPr>
            <w:r w:rsidRPr="00B96F6D">
              <w:rPr>
                <w:color w:val="000000" w:themeColor="text1"/>
              </w:rPr>
              <w:t>T</w:t>
            </w:r>
          </w:p>
        </w:tc>
        <w:tc>
          <w:tcPr>
            <w:tcW w:w="1169" w:type="dxa"/>
          </w:tcPr>
          <w:p w14:paraId="65F41387" w14:textId="77777777" w:rsidR="003F7805" w:rsidRPr="00B96F6D" w:rsidRDefault="003F7805" w:rsidP="004E1C9A">
            <w:pPr>
              <w:pStyle w:val="TAL"/>
              <w:jc w:val="center"/>
              <w:rPr>
                <w:color w:val="000000" w:themeColor="text1"/>
              </w:rPr>
            </w:pPr>
            <w:r w:rsidRPr="00B96F6D">
              <w:rPr>
                <w:color w:val="000000" w:themeColor="text1"/>
              </w:rPr>
              <w:t>F</w:t>
            </w:r>
          </w:p>
        </w:tc>
        <w:tc>
          <w:tcPr>
            <w:tcW w:w="1237" w:type="dxa"/>
          </w:tcPr>
          <w:p w14:paraId="5F9E155B" w14:textId="77777777" w:rsidR="003F7805" w:rsidRPr="00B96F6D" w:rsidRDefault="003F7805" w:rsidP="004E1C9A">
            <w:pPr>
              <w:pStyle w:val="TAL"/>
              <w:jc w:val="center"/>
              <w:rPr>
                <w:color w:val="000000" w:themeColor="text1"/>
                <w:lang w:eastAsia="zh-CN"/>
              </w:rPr>
            </w:pPr>
            <w:r w:rsidRPr="00B96F6D">
              <w:rPr>
                <w:color w:val="000000" w:themeColor="text1"/>
                <w:lang w:eastAsia="zh-CN"/>
              </w:rPr>
              <w:t>T</w:t>
            </w:r>
          </w:p>
        </w:tc>
      </w:tr>
    </w:tbl>
    <w:p w14:paraId="58F7CE25" w14:textId="77777777" w:rsidR="003F7805" w:rsidRPr="00B96F6D" w:rsidRDefault="003F7805" w:rsidP="003F7805">
      <w:pPr>
        <w:rPr>
          <w:color w:val="000000" w:themeColor="text1"/>
        </w:rPr>
      </w:pPr>
    </w:p>
    <w:p w14:paraId="35AC3BF5" w14:textId="0F044083" w:rsidR="003F7805" w:rsidRDefault="003F7805" w:rsidP="003F7805">
      <w:pPr>
        <w:pStyle w:val="Heading4"/>
      </w:pPr>
      <w:bookmarkStart w:id="762" w:name="_Toc207402221"/>
      <w:bookmarkStart w:id="763" w:name="_Toc207444661"/>
      <w:bookmarkStart w:id="764" w:name="_Toc219469922"/>
      <w:r>
        <w:t>6.3.17</w:t>
      </w:r>
      <w:r w:rsidRPr="00F6081B">
        <w:t>.3</w:t>
      </w:r>
      <w:r w:rsidRPr="00F6081B">
        <w:tab/>
        <w:t>Attribute constraints</w:t>
      </w:r>
      <w:bookmarkEnd w:id="762"/>
      <w:bookmarkEnd w:id="763"/>
      <w:bookmarkEnd w:id="764"/>
    </w:p>
    <w:p w14:paraId="2B84E9AA" w14:textId="77777777" w:rsidR="003F7805" w:rsidRPr="0001016E" w:rsidRDefault="003F7805" w:rsidP="003F7805">
      <w:r>
        <w:t>None</w:t>
      </w:r>
    </w:p>
    <w:p w14:paraId="2504F96C" w14:textId="7152CFB7" w:rsidR="003F7805" w:rsidRPr="00F6081B" w:rsidRDefault="003F7805" w:rsidP="003F7805">
      <w:pPr>
        <w:pStyle w:val="Heading4"/>
      </w:pPr>
      <w:bookmarkStart w:id="765" w:name="_Toc207402222"/>
      <w:bookmarkStart w:id="766" w:name="_Toc207444662"/>
      <w:bookmarkStart w:id="767" w:name="_Toc219469923"/>
      <w:r>
        <w:t>6.3.17</w:t>
      </w:r>
      <w:r w:rsidRPr="00F6081B">
        <w:t>.4</w:t>
      </w:r>
      <w:r w:rsidRPr="00F6081B">
        <w:tab/>
        <w:t>Notifications</w:t>
      </w:r>
      <w:bookmarkEnd w:id="765"/>
      <w:bookmarkEnd w:id="766"/>
      <w:bookmarkEnd w:id="767"/>
    </w:p>
    <w:p w14:paraId="4AE175D5" w14:textId="10F7896F" w:rsidR="003F7805" w:rsidRPr="004171EA" w:rsidRDefault="003F7805" w:rsidP="003F7805">
      <w:r w:rsidRPr="005C727E">
        <w:t xml:space="preserve">The subclause </w:t>
      </w:r>
      <w:r>
        <w:t>6.5</w:t>
      </w:r>
      <w:r w:rsidRPr="005C727E">
        <w:t xml:space="preserve"> of the &lt;&lt;IOC&gt;&gt; using this &lt;&lt;dataType&gt;&gt; as one of its attributes, shall be applicable.</w:t>
      </w:r>
    </w:p>
    <w:p w14:paraId="46723ECD" w14:textId="180B067E" w:rsidR="003F7805" w:rsidRPr="009F21E4" w:rsidRDefault="003F7805" w:rsidP="009F21E4">
      <w:pPr>
        <w:pStyle w:val="Heading3"/>
      </w:pPr>
      <w:bookmarkStart w:id="768" w:name="_Toc207402223"/>
      <w:bookmarkStart w:id="769" w:name="_Toc207444663"/>
      <w:bookmarkStart w:id="770" w:name="_Toc219469924"/>
      <w:r w:rsidRPr="009F21E4">
        <w:lastRenderedPageBreak/>
        <w:t>6.3.18</w:t>
      </w:r>
      <w:r w:rsidRPr="009F21E4">
        <w:tab/>
        <w:t>TriggerConflict &lt;&lt;datatype&gt;&gt;</w:t>
      </w:r>
      <w:bookmarkEnd w:id="768"/>
      <w:bookmarkEnd w:id="769"/>
      <w:bookmarkEnd w:id="770"/>
    </w:p>
    <w:p w14:paraId="27E010D2" w14:textId="271BD962" w:rsidR="003F7805" w:rsidRPr="009F21E4" w:rsidRDefault="003F7805" w:rsidP="009F21E4">
      <w:pPr>
        <w:pStyle w:val="Heading4"/>
      </w:pPr>
      <w:bookmarkStart w:id="771" w:name="_Toc207402224"/>
      <w:bookmarkStart w:id="772" w:name="_Toc207444664"/>
      <w:bookmarkStart w:id="773" w:name="_Toc219469925"/>
      <w:r w:rsidRPr="009F21E4">
        <w:t>6.3.18.1</w:t>
      </w:r>
      <w:r w:rsidRPr="009F21E4">
        <w:tab/>
        <w:t>Definition</w:t>
      </w:r>
      <w:bookmarkEnd w:id="771"/>
      <w:bookmarkEnd w:id="772"/>
      <w:bookmarkEnd w:id="773"/>
    </w:p>
    <w:p w14:paraId="59F213AA" w14:textId="77777777" w:rsidR="003F7805" w:rsidRPr="00F40D1A" w:rsidRDefault="003F7805" w:rsidP="003F7805">
      <w:pPr>
        <w:rPr>
          <w:color w:val="000000" w:themeColor="text1"/>
        </w:rPr>
      </w:pPr>
      <w:r w:rsidRPr="00F40D1A">
        <w:rPr>
          <w:color w:val="000000" w:themeColor="text1"/>
        </w:rPr>
        <w:t>This data type represents the information on a trigger conflict.</w:t>
      </w:r>
    </w:p>
    <w:p w14:paraId="36E9569F" w14:textId="77777777" w:rsidR="003F7805" w:rsidRPr="00F40D1A" w:rsidRDefault="003F7805" w:rsidP="003F7805">
      <w:pPr>
        <w:rPr>
          <w:color w:val="000000" w:themeColor="text1"/>
        </w:rPr>
      </w:pPr>
      <w:r w:rsidRPr="00F40D1A">
        <w:rPr>
          <w:color w:val="000000" w:themeColor="text1"/>
        </w:rPr>
        <w:t xml:space="preserve">Each conflict includes an indication in </w:t>
      </w:r>
      <w:r w:rsidRPr="00F40D1A">
        <w:rPr>
          <w:rFonts w:ascii="Courier New" w:hAnsi="Courier New" w:cs="Courier New"/>
          <w:color w:val="000000" w:themeColor="text1"/>
        </w:rPr>
        <w:t xml:space="preserve">ConflictType </w:t>
      </w:r>
      <w:r w:rsidRPr="00F40D1A">
        <w:rPr>
          <w:color w:val="000000" w:themeColor="text1"/>
        </w:rPr>
        <w:t>attribute for whether it is a potential conflict or an actual conflict that is observed.</w:t>
      </w:r>
    </w:p>
    <w:p w14:paraId="30ACE0E3" w14:textId="77777777" w:rsidR="003F7805" w:rsidRPr="00F40D1A" w:rsidRDefault="003F7805" w:rsidP="003F7805">
      <w:pPr>
        <w:rPr>
          <w:color w:val="000000" w:themeColor="text1"/>
        </w:rPr>
      </w:pPr>
    </w:p>
    <w:p w14:paraId="733C371C" w14:textId="35646847" w:rsidR="003F7805" w:rsidRPr="009F21E4" w:rsidRDefault="003F7805" w:rsidP="009F21E4">
      <w:pPr>
        <w:pStyle w:val="Heading4"/>
      </w:pPr>
      <w:bookmarkStart w:id="774" w:name="_Toc207402225"/>
      <w:bookmarkStart w:id="775" w:name="_Toc207444665"/>
      <w:bookmarkStart w:id="776" w:name="_Toc219469926"/>
      <w:r w:rsidRPr="009F21E4">
        <w:t>6.3.18.2</w:t>
      </w:r>
      <w:r w:rsidRPr="009F21E4">
        <w:tab/>
        <w:t>Attributes</w:t>
      </w:r>
      <w:bookmarkEnd w:id="774"/>
      <w:bookmarkEnd w:id="775"/>
      <w:bookmarkEnd w:id="776"/>
      <w:r w:rsidRPr="009F21E4">
        <w:t xml:space="preserve"> </w:t>
      </w:r>
    </w:p>
    <w:p w14:paraId="3BE8B9E3" w14:textId="5F9C617F" w:rsidR="00CC67EE" w:rsidRPr="00F40D1A" w:rsidRDefault="00CC67EE" w:rsidP="00CC67EE">
      <w:pPr>
        <w:pStyle w:val="TH"/>
        <w:rPr>
          <w:color w:val="000000" w:themeColor="text1"/>
          <w:lang w:eastAsia="zh-CN"/>
        </w:rPr>
      </w:pPr>
      <w:r w:rsidRPr="00F40D1A">
        <w:rPr>
          <w:color w:val="000000" w:themeColor="text1"/>
        </w:rPr>
        <w:t>Table 6.3</w:t>
      </w:r>
      <w:r>
        <w:rPr>
          <w:color w:val="000000" w:themeColor="text1"/>
        </w:rPr>
        <w:t>.18</w:t>
      </w:r>
      <w:r w:rsidRPr="00F40D1A">
        <w:rPr>
          <w:color w:val="000000" w:themeColor="text1"/>
        </w:rPr>
        <w:t>.2-</w:t>
      </w:r>
      <w:r w:rsidRPr="00F40D1A">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F40D1A" w14:paraId="3A7F1623" w14:textId="77777777" w:rsidTr="004E1C9A">
        <w:trPr>
          <w:cantSplit/>
          <w:jc w:val="center"/>
        </w:trPr>
        <w:tc>
          <w:tcPr>
            <w:tcW w:w="3754" w:type="dxa"/>
            <w:shd w:val="pct10" w:color="auto" w:fill="FFFFFF"/>
            <w:vAlign w:val="center"/>
          </w:tcPr>
          <w:p w14:paraId="71EB58C2" w14:textId="77777777" w:rsidR="003F7805" w:rsidRPr="00F40D1A" w:rsidRDefault="003F7805" w:rsidP="004E1C9A">
            <w:pPr>
              <w:pStyle w:val="TAH"/>
              <w:rPr>
                <w:color w:val="000000" w:themeColor="text1"/>
              </w:rPr>
            </w:pPr>
            <w:r w:rsidRPr="00F40D1A">
              <w:rPr>
                <w:color w:val="000000" w:themeColor="text1"/>
              </w:rPr>
              <w:t>Attribute name</w:t>
            </w:r>
          </w:p>
        </w:tc>
        <w:tc>
          <w:tcPr>
            <w:tcW w:w="1131" w:type="dxa"/>
            <w:shd w:val="pct10" w:color="auto" w:fill="FFFFFF"/>
            <w:vAlign w:val="center"/>
          </w:tcPr>
          <w:p w14:paraId="6CB90F66" w14:textId="77777777" w:rsidR="003F7805" w:rsidRPr="00F40D1A" w:rsidRDefault="003F7805" w:rsidP="004E1C9A">
            <w:pPr>
              <w:pStyle w:val="TAH"/>
              <w:rPr>
                <w:color w:val="000000" w:themeColor="text1"/>
              </w:rPr>
            </w:pPr>
            <w:r w:rsidRPr="00F40D1A">
              <w:rPr>
                <w:color w:val="000000" w:themeColor="text1"/>
              </w:rPr>
              <w:t>S</w:t>
            </w:r>
          </w:p>
        </w:tc>
        <w:tc>
          <w:tcPr>
            <w:tcW w:w="1180" w:type="dxa"/>
            <w:shd w:val="pct10" w:color="auto" w:fill="FFFFFF"/>
            <w:vAlign w:val="center"/>
          </w:tcPr>
          <w:p w14:paraId="12909EE3" w14:textId="77777777" w:rsidR="003F7805" w:rsidRPr="00F40D1A" w:rsidRDefault="003F7805" w:rsidP="004E1C9A">
            <w:pPr>
              <w:pStyle w:val="TAH"/>
              <w:rPr>
                <w:color w:val="000000" w:themeColor="text1"/>
              </w:rPr>
            </w:pPr>
            <w:r w:rsidRPr="00F40D1A">
              <w:rPr>
                <w:color w:val="000000" w:themeColor="text1"/>
              </w:rPr>
              <w:t>isReadable</w:t>
            </w:r>
          </w:p>
        </w:tc>
        <w:tc>
          <w:tcPr>
            <w:tcW w:w="1160" w:type="dxa"/>
            <w:shd w:val="pct10" w:color="auto" w:fill="FFFFFF"/>
            <w:vAlign w:val="center"/>
          </w:tcPr>
          <w:p w14:paraId="512C346B" w14:textId="77777777" w:rsidR="003F7805" w:rsidRPr="00F40D1A" w:rsidRDefault="003F7805" w:rsidP="004E1C9A">
            <w:pPr>
              <w:pStyle w:val="TAH"/>
              <w:rPr>
                <w:color w:val="000000" w:themeColor="text1"/>
              </w:rPr>
            </w:pPr>
            <w:r w:rsidRPr="00F40D1A">
              <w:rPr>
                <w:color w:val="000000" w:themeColor="text1"/>
              </w:rPr>
              <w:t>isWritable</w:t>
            </w:r>
          </w:p>
        </w:tc>
        <w:tc>
          <w:tcPr>
            <w:tcW w:w="1169" w:type="dxa"/>
            <w:shd w:val="pct10" w:color="auto" w:fill="FFFFFF"/>
            <w:vAlign w:val="center"/>
          </w:tcPr>
          <w:p w14:paraId="27E3D16D" w14:textId="77777777" w:rsidR="003F7805" w:rsidRPr="00F40D1A" w:rsidRDefault="003F7805" w:rsidP="004E1C9A">
            <w:pPr>
              <w:pStyle w:val="TAH"/>
              <w:rPr>
                <w:color w:val="000000" w:themeColor="text1"/>
              </w:rPr>
            </w:pPr>
            <w:r w:rsidRPr="00F40D1A">
              <w:rPr>
                <w:rFonts w:cs="Arial"/>
                <w:bCs/>
                <w:color w:val="000000" w:themeColor="text1"/>
                <w:szCs w:val="18"/>
              </w:rPr>
              <w:t>isInvariant</w:t>
            </w:r>
          </w:p>
        </w:tc>
        <w:tc>
          <w:tcPr>
            <w:tcW w:w="1237" w:type="dxa"/>
            <w:shd w:val="pct10" w:color="auto" w:fill="FFFFFF"/>
            <w:vAlign w:val="center"/>
          </w:tcPr>
          <w:p w14:paraId="69E6134B" w14:textId="77777777" w:rsidR="003F7805" w:rsidRPr="00F40D1A" w:rsidRDefault="003F7805" w:rsidP="004E1C9A">
            <w:pPr>
              <w:pStyle w:val="TAH"/>
              <w:rPr>
                <w:color w:val="000000" w:themeColor="text1"/>
              </w:rPr>
            </w:pPr>
            <w:r w:rsidRPr="00F40D1A">
              <w:rPr>
                <w:color w:val="000000" w:themeColor="text1"/>
              </w:rPr>
              <w:t>isNotifyable</w:t>
            </w:r>
          </w:p>
        </w:tc>
      </w:tr>
      <w:tr w:rsidR="003F7805" w:rsidRPr="00F40D1A" w14:paraId="066BA388" w14:textId="77777777" w:rsidTr="004E1C9A">
        <w:trPr>
          <w:cantSplit/>
          <w:jc w:val="center"/>
        </w:trPr>
        <w:tc>
          <w:tcPr>
            <w:tcW w:w="3754" w:type="dxa"/>
          </w:tcPr>
          <w:p w14:paraId="38811A27" w14:textId="77777777" w:rsidR="003F7805" w:rsidRPr="00F40D1A" w:rsidRDefault="003F7805" w:rsidP="004E1C9A">
            <w:pPr>
              <w:pStyle w:val="TAL"/>
              <w:tabs>
                <w:tab w:val="left" w:pos="774"/>
              </w:tabs>
              <w:jc w:val="both"/>
              <w:rPr>
                <w:rFonts w:ascii="Courier New" w:hAnsi="Courier New" w:cs="Courier New"/>
                <w:color w:val="000000" w:themeColor="text1"/>
              </w:rPr>
            </w:pPr>
            <w:r w:rsidRPr="00F40D1A">
              <w:rPr>
                <w:rFonts w:ascii="Courier New" w:hAnsi="Courier New" w:cs="Courier New"/>
                <w:color w:val="000000" w:themeColor="text1"/>
              </w:rPr>
              <w:t>conflictID</w:t>
            </w:r>
          </w:p>
        </w:tc>
        <w:tc>
          <w:tcPr>
            <w:tcW w:w="1131" w:type="dxa"/>
          </w:tcPr>
          <w:p w14:paraId="4BD5110D" w14:textId="77777777" w:rsidR="003F7805" w:rsidRPr="00F40D1A" w:rsidRDefault="003F7805" w:rsidP="004E1C9A">
            <w:pPr>
              <w:pStyle w:val="TAL"/>
              <w:jc w:val="center"/>
              <w:rPr>
                <w:color w:val="000000" w:themeColor="text1"/>
              </w:rPr>
            </w:pPr>
            <w:r w:rsidRPr="00F40D1A">
              <w:rPr>
                <w:color w:val="000000" w:themeColor="text1"/>
              </w:rPr>
              <w:t>M</w:t>
            </w:r>
          </w:p>
        </w:tc>
        <w:tc>
          <w:tcPr>
            <w:tcW w:w="1180" w:type="dxa"/>
          </w:tcPr>
          <w:p w14:paraId="47FBF31E" w14:textId="77777777" w:rsidR="003F7805" w:rsidRPr="00F40D1A" w:rsidRDefault="003F7805" w:rsidP="004E1C9A">
            <w:pPr>
              <w:pStyle w:val="TAL"/>
              <w:jc w:val="center"/>
              <w:rPr>
                <w:color w:val="000000" w:themeColor="text1"/>
              </w:rPr>
            </w:pPr>
            <w:r w:rsidRPr="00F40D1A">
              <w:rPr>
                <w:color w:val="000000" w:themeColor="text1"/>
              </w:rPr>
              <w:t>T</w:t>
            </w:r>
          </w:p>
        </w:tc>
        <w:tc>
          <w:tcPr>
            <w:tcW w:w="1160" w:type="dxa"/>
          </w:tcPr>
          <w:p w14:paraId="27AAA61C" w14:textId="77777777" w:rsidR="003F7805" w:rsidRPr="00F40D1A" w:rsidRDefault="003F7805" w:rsidP="004E1C9A">
            <w:pPr>
              <w:pStyle w:val="TAL"/>
              <w:jc w:val="center"/>
              <w:rPr>
                <w:color w:val="000000" w:themeColor="text1"/>
              </w:rPr>
            </w:pPr>
            <w:r w:rsidRPr="00F40D1A">
              <w:rPr>
                <w:color w:val="000000" w:themeColor="text1"/>
              </w:rPr>
              <w:t>T</w:t>
            </w:r>
          </w:p>
        </w:tc>
        <w:tc>
          <w:tcPr>
            <w:tcW w:w="1169" w:type="dxa"/>
          </w:tcPr>
          <w:p w14:paraId="58B33C57" w14:textId="77777777" w:rsidR="003F7805" w:rsidRPr="00F40D1A" w:rsidRDefault="003F7805" w:rsidP="004E1C9A">
            <w:pPr>
              <w:pStyle w:val="TAL"/>
              <w:jc w:val="center"/>
              <w:rPr>
                <w:color w:val="000000" w:themeColor="text1"/>
              </w:rPr>
            </w:pPr>
            <w:r w:rsidRPr="00F40D1A">
              <w:rPr>
                <w:color w:val="000000" w:themeColor="text1"/>
              </w:rPr>
              <w:t>F</w:t>
            </w:r>
          </w:p>
        </w:tc>
        <w:tc>
          <w:tcPr>
            <w:tcW w:w="1237" w:type="dxa"/>
          </w:tcPr>
          <w:p w14:paraId="6F1EA9F9" w14:textId="77777777" w:rsidR="003F7805" w:rsidRPr="00F40D1A" w:rsidRDefault="003F7805" w:rsidP="004E1C9A">
            <w:pPr>
              <w:pStyle w:val="TAL"/>
              <w:jc w:val="center"/>
              <w:rPr>
                <w:color w:val="000000" w:themeColor="text1"/>
                <w:lang w:eastAsia="zh-CN"/>
              </w:rPr>
            </w:pPr>
            <w:r w:rsidRPr="00F40D1A">
              <w:rPr>
                <w:color w:val="000000" w:themeColor="text1"/>
                <w:lang w:eastAsia="zh-CN"/>
              </w:rPr>
              <w:t>T</w:t>
            </w:r>
          </w:p>
        </w:tc>
      </w:tr>
      <w:tr w:rsidR="003F7805" w:rsidRPr="00F40D1A" w14:paraId="0CE4D43D" w14:textId="77777777" w:rsidTr="004E1C9A">
        <w:trPr>
          <w:cantSplit/>
          <w:jc w:val="center"/>
        </w:trPr>
        <w:tc>
          <w:tcPr>
            <w:tcW w:w="3754" w:type="dxa"/>
          </w:tcPr>
          <w:p w14:paraId="6A6D4570" w14:textId="77777777" w:rsidR="003F7805" w:rsidRPr="00F40D1A" w:rsidRDefault="003F7805" w:rsidP="004E1C9A">
            <w:pPr>
              <w:pStyle w:val="TAL"/>
              <w:tabs>
                <w:tab w:val="left" w:pos="774"/>
              </w:tabs>
              <w:jc w:val="both"/>
              <w:rPr>
                <w:rFonts w:ascii="Courier New" w:hAnsi="Courier New" w:cs="Courier New"/>
                <w:color w:val="000000" w:themeColor="text1"/>
              </w:rPr>
            </w:pPr>
            <w:r w:rsidRPr="00F40D1A">
              <w:rPr>
                <w:rFonts w:ascii="Courier New" w:hAnsi="Courier New" w:cs="Courier New"/>
                <w:color w:val="000000" w:themeColor="text1"/>
              </w:rPr>
              <w:t>conflictingCCLs</w:t>
            </w:r>
          </w:p>
        </w:tc>
        <w:tc>
          <w:tcPr>
            <w:tcW w:w="1131" w:type="dxa"/>
          </w:tcPr>
          <w:p w14:paraId="7D0DB9E4" w14:textId="77777777" w:rsidR="003F7805" w:rsidRPr="00F40D1A" w:rsidDel="00FF02F1" w:rsidRDefault="003F7805" w:rsidP="004E1C9A">
            <w:pPr>
              <w:pStyle w:val="TAL"/>
              <w:jc w:val="center"/>
              <w:rPr>
                <w:color w:val="000000" w:themeColor="text1"/>
              </w:rPr>
            </w:pPr>
            <w:r w:rsidRPr="00F40D1A">
              <w:rPr>
                <w:color w:val="000000" w:themeColor="text1"/>
              </w:rPr>
              <w:t>M</w:t>
            </w:r>
          </w:p>
        </w:tc>
        <w:tc>
          <w:tcPr>
            <w:tcW w:w="1180" w:type="dxa"/>
          </w:tcPr>
          <w:p w14:paraId="12A168BA" w14:textId="77777777" w:rsidR="003F7805" w:rsidRPr="00F40D1A" w:rsidRDefault="003F7805" w:rsidP="004E1C9A">
            <w:pPr>
              <w:pStyle w:val="TAL"/>
              <w:jc w:val="center"/>
              <w:rPr>
                <w:color w:val="000000" w:themeColor="text1"/>
              </w:rPr>
            </w:pPr>
            <w:r w:rsidRPr="00F40D1A">
              <w:rPr>
                <w:color w:val="000000" w:themeColor="text1"/>
              </w:rPr>
              <w:t>T</w:t>
            </w:r>
          </w:p>
        </w:tc>
        <w:tc>
          <w:tcPr>
            <w:tcW w:w="1160" w:type="dxa"/>
          </w:tcPr>
          <w:p w14:paraId="553B55A6" w14:textId="77777777" w:rsidR="003F7805" w:rsidRPr="00F40D1A" w:rsidDel="00FF02F1" w:rsidRDefault="003F7805" w:rsidP="004E1C9A">
            <w:pPr>
              <w:pStyle w:val="TAL"/>
              <w:jc w:val="center"/>
              <w:rPr>
                <w:color w:val="000000" w:themeColor="text1"/>
              </w:rPr>
            </w:pPr>
            <w:r w:rsidRPr="00F40D1A">
              <w:rPr>
                <w:color w:val="000000" w:themeColor="text1"/>
              </w:rPr>
              <w:t>T</w:t>
            </w:r>
          </w:p>
        </w:tc>
        <w:tc>
          <w:tcPr>
            <w:tcW w:w="1169" w:type="dxa"/>
          </w:tcPr>
          <w:p w14:paraId="6051B657" w14:textId="77777777" w:rsidR="003F7805" w:rsidRPr="00F40D1A" w:rsidRDefault="003F7805" w:rsidP="004E1C9A">
            <w:pPr>
              <w:pStyle w:val="TAL"/>
              <w:jc w:val="center"/>
              <w:rPr>
                <w:color w:val="000000" w:themeColor="text1"/>
              </w:rPr>
            </w:pPr>
            <w:r w:rsidRPr="00F40D1A">
              <w:rPr>
                <w:color w:val="000000" w:themeColor="text1"/>
              </w:rPr>
              <w:t>F</w:t>
            </w:r>
          </w:p>
        </w:tc>
        <w:tc>
          <w:tcPr>
            <w:tcW w:w="1237" w:type="dxa"/>
          </w:tcPr>
          <w:p w14:paraId="39CD1D2B" w14:textId="77777777" w:rsidR="003F7805" w:rsidRPr="00F40D1A" w:rsidRDefault="003F7805" w:rsidP="004E1C9A">
            <w:pPr>
              <w:pStyle w:val="TAL"/>
              <w:jc w:val="center"/>
              <w:rPr>
                <w:color w:val="000000" w:themeColor="text1"/>
                <w:lang w:eastAsia="zh-CN"/>
              </w:rPr>
            </w:pPr>
            <w:r w:rsidRPr="00F40D1A">
              <w:rPr>
                <w:color w:val="000000" w:themeColor="text1"/>
                <w:lang w:eastAsia="zh-CN"/>
              </w:rPr>
              <w:t>T</w:t>
            </w:r>
          </w:p>
        </w:tc>
      </w:tr>
      <w:tr w:rsidR="003F7805" w:rsidRPr="00F40D1A" w14:paraId="37AC9848" w14:textId="77777777" w:rsidTr="004E1C9A">
        <w:trPr>
          <w:cantSplit/>
          <w:jc w:val="center"/>
        </w:trPr>
        <w:tc>
          <w:tcPr>
            <w:tcW w:w="3754" w:type="dxa"/>
          </w:tcPr>
          <w:p w14:paraId="41AEE4ED" w14:textId="77777777" w:rsidR="003F7805" w:rsidRPr="00F40D1A" w:rsidRDefault="003F7805" w:rsidP="004E1C9A">
            <w:pPr>
              <w:pStyle w:val="TAL"/>
              <w:tabs>
                <w:tab w:val="left" w:pos="774"/>
              </w:tabs>
              <w:jc w:val="both"/>
              <w:rPr>
                <w:rFonts w:ascii="Courier New" w:hAnsi="Courier New" w:cs="Courier New"/>
                <w:color w:val="000000" w:themeColor="text1"/>
              </w:rPr>
            </w:pPr>
            <w:r w:rsidRPr="00F40D1A">
              <w:rPr>
                <w:rFonts w:ascii="Courier New" w:hAnsi="Courier New" w:cs="Courier New"/>
                <w:color w:val="000000" w:themeColor="text1"/>
              </w:rPr>
              <w:t>ConflictType</w:t>
            </w:r>
          </w:p>
        </w:tc>
        <w:tc>
          <w:tcPr>
            <w:tcW w:w="1131" w:type="dxa"/>
          </w:tcPr>
          <w:p w14:paraId="6D913DD9" w14:textId="77777777" w:rsidR="003F7805" w:rsidRPr="00F40D1A" w:rsidRDefault="003F7805" w:rsidP="004E1C9A">
            <w:pPr>
              <w:pStyle w:val="TAL"/>
              <w:jc w:val="center"/>
              <w:rPr>
                <w:color w:val="000000" w:themeColor="text1"/>
              </w:rPr>
            </w:pPr>
            <w:r w:rsidRPr="00F40D1A">
              <w:rPr>
                <w:color w:val="000000" w:themeColor="text1"/>
              </w:rPr>
              <w:t>M</w:t>
            </w:r>
          </w:p>
        </w:tc>
        <w:tc>
          <w:tcPr>
            <w:tcW w:w="1180" w:type="dxa"/>
          </w:tcPr>
          <w:p w14:paraId="77FEA14B" w14:textId="77777777" w:rsidR="003F7805" w:rsidRPr="00F40D1A" w:rsidRDefault="003F7805" w:rsidP="004E1C9A">
            <w:pPr>
              <w:pStyle w:val="TAL"/>
              <w:jc w:val="center"/>
              <w:rPr>
                <w:color w:val="000000" w:themeColor="text1"/>
              </w:rPr>
            </w:pPr>
            <w:r w:rsidRPr="00F40D1A">
              <w:rPr>
                <w:color w:val="000000" w:themeColor="text1"/>
              </w:rPr>
              <w:t>T</w:t>
            </w:r>
          </w:p>
        </w:tc>
        <w:tc>
          <w:tcPr>
            <w:tcW w:w="1160" w:type="dxa"/>
          </w:tcPr>
          <w:p w14:paraId="7E7EB700" w14:textId="77777777" w:rsidR="003F7805" w:rsidRPr="00F40D1A" w:rsidRDefault="003F7805" w:rsidP="004E1C9A">
            <w:pPr>
              <w:pStyle w:val="TAL"/>
              <w:jc w:val="center"/>
              <w:rPr>
                <w:color w:val="000000" w:themeColor="text1"/>
              </w:rPr>
            </w:pPr>
            <w:r w:rsidRPr="00F40D1A">
              <w:rPr>
                <w:color w:val="000000" w:themeColor="text1"/>
              </w:rPr>
              <w:t>T</w:t>
            </w:r>
          </w:p>
        </w:tc>
        <w:tc>
          <w:tcPr>
            <w:tcW w:w="1169" w:type="dxa"/>
          </w:tcPr>
          <w:p w14:paraId="5E3F6579" w14:textId="77777777" w:rsidR="003F7805" w:rsidRPr="00F40D1A" w:rsidRDefault="003F7805" w:rsidP="004E1C9A">
            <w:pPr>
              <w:pStyle w:val="TAL"/>
              <w:jc w:val="center"/>
              <w:rPr>
                <w:color w:val="000000" w:themeColor="text1"/>
              </w:rPr>
            </w:pPr>
            <w:r w:rsidRPr="00F40D1A">
              <w:rPr>
                <w:color w:val="000000" w:themeColor="text1"/>
              </w:rPr>
              <w:t>F</w:t>
            </w:r>
          </w:p>
        </w:tc>
        <w:tc>
          <w:tcPr>
            <w:tcW w:w="1237" w:type="dxa"/>
          </w:tcPr>
          <w:p w14:paraId="4124B124" w14:textId="77777777" w:rsidR="003F7805" w:rsidRPr="00F40D1A" w:rsidRDefault="003F7805" w:rsidP="004E1C9A">
            <w:pPr>
              <w:pStyle w:val="TAL"/>
              <w:jc w:val="center"/>
              <w:rPr>
                <w:color w:val="000000" w:themeColor="text1"/>
                <w:lang w:eastAsia="zh-CN"/>
              </w:rPr>
            </w:pPr>
            <w:r w:rsidRPr="00F40D1A">
              <w:rPr>
                <w:color w:val="000000" w:themeColor="text1"/>
                <w:lang w:eastAsia="zh-CN"/>
              </w:rPr>
              <w:t>T</w:t>
            </w:r>
          </w:p>
        </w:tc>
      </w:tr>
    </w:tbl>
    <w:p w14:paraId="735AD2B4" w14:textId="77777777" w:rsidR="003F7805" w:rsidRPr="00F40D1A" w:rsidRDefault="003F7805" w:rsidP="003F7805">
      <w:pPr>
        <w:rPr>
          <w:color w:val="000000" w:themeColor="text1"/>
        </w:rPr>
      </w:pPr>
    </w:p>
    <w:p w14:paraId="7E522757" w14:textId="07E29B4F" w:rsidR="003F7805" w:rsidRPr="009F21E4" w:rsidRDefault="003F7805" w:rsidP="009F21E4">
      <w:pPr>
        <w:pStyle w:val="Heading4"/>
      </w:pPr>
      <w:bookmarkStart w:id="777" w:name="_Toc207402226"/>
      <w:bookmarkStart w:id="778" w:name="_Toc207444666"/>
      <w:bookmarkStart w:id="779" w:name="_Toc219469927"/>
      <w:r w:rsidRPr="009F21E4">
        <w:t>6.3.18.3</w:t>
      </w:r>
      <w:r w:rsidRPr="009F21E4">
        <w:tab/>
        <w:t>Attribute constraints</w:t>
      </w:r>
      <w:bookmarkEnd w:id="777"/>
      <w:bookmarkEnd w:id="778"/>
      <w:bookmarkEnd w:id="779"/>
    </w:p>
    <w:p w14:paraId="30BC40CC" w14:textId="77777777" w:rsidR="003F7805" w:rsidRPr="00F40D1A" w:rsidRDefault="003F7805" w:rsidP="003F7805">
      <w:pPr>
        <w:rPr>
          <w:color w:val="000000" w:themeColor="text1"/>
        </w:rPr>
      </w:pPr>
      <w:r w:rsidRPr="00F40D1A">
        <w:rPr>
          <w:color w:val="000000" w:themeColor="text1"/>
        </w:rPr>
        <w:t>None</w:t>
      </w:r>
    </w:p>
    <w:p w14:paraId="410EA641" w14:textId="3A6CBE2A" w:rsidR="003F7805" w:rsidRPr="009F21E4" w:rsidRDefault="003F7805" w:rsidP="009F21E4">
      <w:pPr>
        <w:pStyle w:val="Heading4"/>
      </w:pPr>
      <w:bookmarkStart w:id="780" w:name="_Toc207402227"/>
      <w:bookmarkStart w:id="781" w:name="_Toc207444667"/>
      <w:bookmarkStart w:id="782" w:name="_Toc219469928"/>
      <w:r w:rsidRPr="009F21E4">
        <w:t>6.3.18.4</w:t>
      </w:r>
      <w:r w:rsidRPr="009F21E4">
        <w:tab/>
        <w:t>Notifications</w:t>
      </w:r>
      <w:bookmarkEnd w:id="780"/>
      <w:bookmarkEnd w:id="781"/>
      <w:bookmarkEnd w:id="782"/>
    </w:p>
    <w:p w14:paraId="7ABD82CC" w14:textId="77777777" w:rsidR="007870FA" w:rsidRDefault="007870FA" w:rsidP="007870FA">
      <w:r w:rsidRPr="00E86F9C">
        <w:t xml:space="preserve">The subclause </w:t>
      </w:r>
      <w:r>
        <w:t>6.5</w:t>
      </w:r>
      <w:r w:rsidRPr="00E86F9C">
        <w:t xml:space="preserve"> of the &lt;&lt;IOC&gt;&gt; using this &lt;&lt;dataType&gt;&gt; as one of its attributes, shall be applicable.</w:t>
      </w:r>
    </w:p>
    <w:p w14:paraId="6A0CE4C7" w14:textId="108C8B02" w:rsidR="003F7805" w:rsidRPr="006046E8" w:rsidRDefault="003F7805" w:rsidP="007870FA"/>
    <w:p w14:paraId="0DD556F0" w14:textId="3762C994" w:rsidR="003F7805" w:rsidRPr="007C4FBA" w:rsidRDefault="003F7805" w:rsidP="003F7805">
      <w:pPr>
        <w:pStyle w:val="Heading3"/>
      </w:pPr>
      <w:bookmarkStart w:id="783" w:name="_Toc207369064"/>
      <w:bookmarkStart w:id="784" w:name="_Toc207402228"/>
      <w:bookmarkStart w:id="785" w:name="_Toc207444668"/>
      <w:bookmarkStart w:id="786" w:name="_Toc219469929"/>
      <w:r>
        <w:t>6.3.19</w:t>
      </w:r>
      <w:r w:rsidRPr="00F6081B">
        <w:tab/>
      </w:r>
      <w:r>
        <w:t>Action</w:t>
      </w:r>
      <w:r w:rsidRPr="007C4FBA">
        <w:t>Conflict &lt;&lt;datatype&gt;&gt;</w:t>
      </w:r>
      <w:bookmarkEnd w:id="783"/>
      <w:bookmarkEnd w:id="784"/>
      <w:bookmarkEnd w:id="785"/>
      <w:bookmarkEnd w:id="786"/>
    </w:p>
    <w:p w14:paraId="4C74ECB5" w14:textId="09EDFE3A" w:rsidR="003F7805" w:rsidRDefault="003F7805" w:rsidP="003F7805">
      <w:pPr>
        <w:pStyle w:val="Heading4"/>
      </w:pPr>
      <w:bookmarkStart w:id="787" w:name="_Toc207369065"/>
      <w:bookmarkStart w:id="788" w:name="_Toc207402229"/>
      <w:bookmarkStart w:id="789" w:name="_Toc207444669"/>
      <w:bookmarkStart w:id="790" w:name="_Toc219469930"/>
      <w:r>
        <w:t>6.3.19</w:t>
      </w:r>
      <w:r w:rsidRPr="00F6081B">
        <w:t>.1</w:t>
      </w:r>
      <w:r w:rsidRPr="00F6081B">
        <w:tab/>
        <w:t>Definition</w:t>
      </w:r>
      <w:bookmarkEnd w:id="787"/>
      <w:bookmarkEnd w:id="788"/>
      <w:bookmarkEnd w:id="789"/>
      <w:bookmarkEnd w:id="790"/>
    </w:p>
    <w:p w14:paraId="3CA9CC72" w14:textId="23CDAFC1" w:rsidR="003F7805" w:rsidRDefault="003F7805" w:rsidP="003F7805">
      <w:pPr>
        <w:rPr>
          <w:lang w:eastAsia="ja-JP"/>
        </w:rPr>
      </w:pPr>
      <w:r>
        <w:t xml:space="preserve">This defines </w:t>
      </w:r>
      <w:r>
        <w:rPr>
          <w:lang w:eastAsia="ja-JP"/>
        </w:rPr>
        <w:t xml:space="preserve">the information related with an </w:t>
      </w:r>
      <w:r w:rsidRPr="00DA302B">
        <w:rPr>
          <w:color w:val="000000" w:themeColor="text1"/>
          <w:lang w:eastAsia="ja-JP"/>
        </w:rPr>
        <w:t>action</w:t>
      </w:r>
      <w:r>
        <w:rPr>
          <w:lang w:eastAsia="ja-JP"/>
        </w:rPr>
        <w:t xml:space="preserve"> conflict </w:t>
      </w:r>
      <w:r w:rsidRPr="00DA302B">
        <w:rPr>
          <w:color w:val="000000" w:themeColor="text1"/>
          <w:lang w:eastAsia="ja-JP"/>
        </w:rPr>
        <w:t>among two or more</w:t>
      </w:r>
      <w:r>
        <w:rPr>
          <w:lang w:eastAsia="ja-JP"/>
        </w:rPr>
        <w:t xml:space="preserve"> CCLs.</w:t>
      </w:r>
    </w:p>
    <w:p w14:paraId="59151272" w14:textId="77777777" w:rsidR="003F7805" w:rsidRPr="00DA302B" w:rsidRDefault="003F7805" w:rsidP="003F7805">
      <w:pPr>
        <w:rPr>
          <w:color w:val="000000" w:themeColor="text1"/>
        </w:rPr>
      </w:pPr>
      <w:r w:rsidRPr="00DA302B">
        <w:rPr>
          <w:color w:val="000000" w:themeColor="text1"/>
        </w:rPr>
        <w:t xml:space="preserve">Each conflict includes an indication in </w:t>
      </w:r>
      <w:r w:rsidRPr="00DA302B">
        <w:rPr>
          <w:rFonts w:ascii="Courier New" w:hAnsi="Courier New" w:cs="Courier New"/>
          <w:color w:val="000000" w:themeColor="text1"/>
        </w:rPr>
        <w:t xml:space="preserve">ConflictType </w:t>
      </w:r>
      <w:r w:rsidRPr="00DA302B">
        <w:rPr>
          <w:color w:val="000000" w:themeColor="text1"/>
        </w:rPr>
        <w:t>for whether it is a potential conflict or an actual conflict that is observed.</w:t>
      </w:r>
    </w:p>
    <w:p w14:paraId="187181DF" w14:textId="77777777" w:rsidR="003F7805" w:rsidRPr="007E2308" w:rsidRDefault="003F7805" w:rsidP="003F7805"/>
    <w:p w14:paraId="55901569" w14:textId="30FA8098" w:rsidR="003F7805" w:rsidRDefault="003F7805" w:rsidP="003F7805">
      <w:pPr>
        <w:pStyle w:val="Heading4"/>
      </w:pPr>
      <w:bookmarkStart w:id="791" w:name="_Toc207369066"/>
      <w:bookmarkStart w:id="792" w:name="_Toc207402230"/>
      <w:bookmarkStart w:id="793" w:name="_Toc207444670"/>
      <w:bookmarkStart w:id="794" w:name="_Toc219469931"/>
      <w:r>
        <w:t>6.3.19</w:t>
      </w:r>
      <w:r w:rsidRPr="00F6081B">
        <w:t>.2</w:t>
      </w:r>
      <w:r w:rsidRPr="00F6081B">
        <w:tab/>
        <w:t>Attributes</w:t>
      </w:r>
      <w:bookmarkEnd w:id="791"/>
      <w:bookmarkEnd w:id="792"/>
      <w:bookmarkEnd w:id="793"/>
      <w:bookmarkEnd w:id="794"/>
      <w:r w:rsidRPr="00F6081B">
        <w:t xml:space="preserve"> </w:t>
      </w:r>
    </w:p>
    <w:p w14:paraId="13924F57" w14:textId="152418D2" w:rsidR="003F7805" w:rsidRPr="00092F6D" w:rsidRDefault="003F7805" w:rsidP="003F7805">
      <w:pPr>
        <w:pStyle w:val="TH"/>
        <w:rPr>
          <w:lang w:eastAsia="zh-CN"/>
        </w:rPr>
      </w:pPr>
      <w:r w:rsidRPr="006E13EE">
        <w:t xml:space="preserve">Table </w:t>
      </w:r>
      <w:r>
        <w:t>6.3.19</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F6081B" w14:paraId="460EAAD3" w14:textId="77777777" w:rsidTr="004E1C9A">
        <w:trPr>
          <w:cantSplit/>
          <w:jc w:val="center"/>
        </w:trPr>
        <w:tc>
          <w:tcPr>
            <w:tcW w:w="3754" w:type="dxa"/>
            <w:shd w:val="pct10" w:color="auto" w:fill="FFFFFF"/>
            <w:vAlign w:val="center"/>
          </w:tcPr>
          <w:p w14:paraId="6EFA692F" w14:textId="77777777" w:rsidR="003F7805" w:rsidRPr="00F6081B" w:rsidRDefault="003F7805" w:rsidP="004E1C9A">
            <w:pPr>
              <w:pStyle w:val="TAH"/>
            </w:pPr>
            <w:r w:rsidRPr="00F6081B">
              <w:t>Attribute name</w:t>
            </w:r>
          </w:p>
        </w:tc>
        <w:tc>
          <w:tcPr>
            <w:tcW w:w="1131" w:type="dxa"/>
            <w:shd w:val="pct10" w:color="auto" w:fill="FFFFFF"/>
            <w:vAlign w:val="center"/>
          </w:tcPr>
          <w:p w14:paraId="17A23334" w14:textId="77777777" w:rsidR="003F7805" w:rsidRPr="00F6081B" w:rsidRDefault="003F7805" w:rsidP="004E1C9A">
            <w:pPr>
              <w:pStyle w:val="TAH"/>
            </w:pPr>
            <w:r w:rsidRPr="00F6081B">
              <w:t>S</w:t>
            </w:r>
          </w:p>
        </w:tc>
        <w:tc>
          <w:tcPr>
            <w:tcW w:w="1180" w:type="dxa"/>
            <w:shd w:val="pct10" w:color="auto" w:fill="FFFFFF"/>
            <w:vAlign w:val="center"/>
          </w:tcPr>
          <w:p w14:paraId="44930092" w14:textId="77777777" w:rsidR="003F7805" w:rsidRPr="00F6081B" w:rsidRDefault="003F7805" w:rsidP="004E1C9A">
            <w:pPr>
              <w:pStyle w:val="TAH"/>
            </w:pPr>
            <w:r w:rsidRPr="00F6081B">
              <w:t>isReadable</w:t>
            </w:r>
          </w:p>
        </w:tc>
        <w:tc>
          <w:tcPr>
            <w:tcW w:w="1160" w:type="dxa"/>
            <w:shd w:val="pct10" w:color="auto" w:fill="FFFFFF"/>
            <w:vAlign w:val="center"/>
          </w:tcPr>
          <w:p w14:paraId="5689C119" w14:textId="77777777" w:rsidR="003F7805" w:rsidRPr="00F6081B" w:rsidRDefault="003F7805" w:rsidP="004E1C9A">
            <w:pPr>
              <w:pStyle w:val="TAH"/>
            </w:pPr>
            <w:r w:rsidRPr="00F6081B">
              <w:t>isWritable</w:t>
            </w:r>
          </w:p>
        </w:tc>
        <w:tc>
          <w:tcPr>
            <w:tcW w:w="1169" w:type="dxa"/>
            <w:shd w:val="pct10" w:color="auto" w:fill="FFFFFF"/>
            <w:vAlign w:val="center"/>
          </w:tcPr>
          <w:p w14:paraId="7DC1B0AC" w14:textId="77777777" w:rsidR="003F7805" w:rsidRPr="00F6081B" w:rsidRDefault="003F7805" w:rsidP="004E1C9A">
            <w:pPr>
              <w:pStyle w:val="TAH"/>
            </w:pPr>
            <w:r w:rsidRPr="00F6081B">
              <w:rPr>
                <w:rFonts w:cs="Arial"/>
                <w:bCs/>
                <w:szCs w:val="18"/>
              </w:rPr>
              <w:t>isInvariant</w:t>
            </w:r>
          </w:p>
        </w:tc>
        <w:tc>
          <w:tcPr>
            <w:tcW w:w="1237" w:type="dxa"/>
            <w:shd w:val="pct10" w:color="auto" w:fill="FFFFFF"/>
            <w:vAlign w:val="center"/>
          </w:tcPr>
          <w:p w14:paraId="0AA3B976" w14:textId="77777777" w:rsidR="003F7805" w:rsidRPr="00F6081B" w:rsidRDefault="003F7805" w:rsidP="004E1C9A">
            <w:pPr>
              <w:pStyle w:val="TAH"/>
            </w:pPr>
            <w:r w:rsidRPr="00F6081B">
              <w:t>isNotifyable</w:t>
            </w:r>
          </w:p>
        </w:tc>
      </w:tr>
      <w:tr w:rsidR="003F7805" w:rsidRPr="00DA302B" w14:paraId="19C25FA2" w14:textId="77777777" w:rsidTr="004E1C9A">
        <w:trPr>
          <w:cantSplit/>
          <w:jc w:val="center"/>
        </w:trPr>
        <w:tc>
          <w:tcPr>
            <w:tcW w:w="3754" w:type="dxa"/>
          </w:tcPr>
          <w:p w14:paraId="3BBC3B04" w14:textId="77777777" w:rsidR="003F7805" w:rsidRPr="00DA302B" w:rsidRDefault="003F7805"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conflictID</w:t>
            </w:r>
          </w:p>
        </w:tc>
        <w:tc>
          <w:tcPr>
            <w:tcW w:w="1131" w:type="dxa"/>
          </w:tcPr>
          <w:p w14:paraId="3F30E48A" w14:textId="77777777" w:rsidR="003F7805" w:rsidRPr="00DA302B" w:rsidRDefault="003F7805" w:rsidP="004E1C9A">
            <w:pPr>
              <w:pStyle w:val="TAL"/>
              <w:jc w:val="center"/>
              <w:rPr>
                <w:color w:val="000000" w:themeColor="text1"/>
              </w:rPr>
            </w:pPr>
            <w:r w:rsidRPr="00DA302B">
              <w:rPr>
                <w:color w:val="000000" w:themeColor="text1"/>
              </w:rPr>
              <w:t>M</w:t>
            </w:r>
          </w:p>
        </w:tc>
        <w:tc>
          <w:tcPr>
            <w:tcW w:w="1180" w:type="dxa"/>
          </w:tcPr>
          <w:p w14:paraId="51BC650A" w14:textId="77777777" w:rsidR="003F7805" w:rsidRPr="00DA302B" w:rsidRDefault="003F7805" w:rsidP="004E1C9A">
            <w:pPr>
              <w:pStyle w:val="TAL"/>
              <w:jc w:val="center"/>
              <w:rPr>
                <w:color w:val="000000" w:themeColor="text1"/>
              </w:rPr>
            </w:pPr>
            <w:r w:rsidRPr="00DA302B">
              <w:rPr>
                <w:color w:val="000000" w:themeColor="text1"/>
              </w:rPr>
              <w:t>T</w:t>
            </w:r>
          </w:p>
        </w:tc>
        <w:tc>
          <w:tcPr>
            <w:tcW w:w="1160" w:type="dxa"/>
          </w:tcPr>
          <w:p w14:paraId="437D017B" w14:textId="77777777" w:rsidR="003F7805" w:rsidRPr="00DA302B" w:rsidRDefault="003F7805" w:rsidP="004E1C9A">
            <w:pPr>
              <w:pStyle w:val="TAL"/>
              <w:jc w:val="center"/>
              <w:rPr>
                <w:color w:val="000000" w:themeColor="text1"/>
              </w:rPr>
            </w:pPr>
            <w:r w:rsidRPr="00DA302B">
              <w:rPr>
                <w:color w:val="000000" w:themeColor="text1"/>
              </w:rPr>
              <w:t>T</w:t>
            </w:r>
          </w:p>
        </w:tc>
        <w:tc>
          <w:tcPr>
            <w:tcW w:w="1169" w:type="dxa"/>
          </w:tcPr>
          <w:p w14:paraId="2DAEA526" w14:textId="77777777" w:rsidR="003F7805" w:rsidRPr="00DA302B" w:rsidRDefault="003F7805" w:rsidP="004E1C9A">
            <w:pPr>
              <w:pStyle w:val="TAL"/>
              <w:jc w:val="center"/>
              <w:rPr>
                <w:color w:val="000000" w:themeColor="text1"/>
              </w:rPr>
            </w:pPr>
            <w:r w:rsidRPr="00DA302B">
              <w:rPr>
                <w:color w:val="000000" w:themeColor="text1"/>
              </w:rPr>
              <w:t>F</w:t>
            </w:r>
          </w:p>
        </w:tc>
        <w:tc>
          <w:tcPr>
            <w:tcW w:w="1237" w:type="dxa"/>
          </w:tcPr>
          <w:p w14:paraId="20027800" w14:textId="77777777" w:rsidR="003F7805" w:rsidRPr="00DA302B" w:rsidRDefault="003F7805" w:rsidP="004E1C9A">
            <w:pPr>
              <w:pStyle w:val="TAL"/>
              <w:jc w:val="center"/>
              <w:rPr>
                <w:color w:val="000000" w:themeColor="text1"/>
                <w:lang w:eastAsia="zh-CN"/>
              </w:rPr>
            </w:pPr>
            <w:r w:rsidRPr="00DA302B">
              <w:rPr>
                <w:color w:val="000000" w:themeColor="text1"/>
                <w:lang w:eastAsia="zh-CN"/>
              </w:rPr>
              <w:t>T</w:t>
            </w:r>
          </w:p>
        </w:tc>
      </w:tr>
      <w:tr w:rsidR="003F7805" w:rsidRPr="00F6081B" w14:paraId="12A3B8BB" w14:textId="77777777" w:rsidTr="004E1C9A">
        <w:trPr>
          <w:cantSplit/>
          <w:jc w:val="center"/>
        </w:trPr>
        <w:tc>
          <w:tcPr>
            <w:tcW w:w="3754" w:type="dxa"/>
          </w:tcPr>
          <w:p w14:paraId="50DB9634" w14:textId="77777777" w:rsidR="003F7805" w:rsidRPr="00F6081B" w:rsidRDefault="003F7805" w:rsidP="004E1C9A">
            <w:pPr>
              <w:pStyle w:val="TAL"/>
              <w:tabs>
                <w:tab w:val="left" w:pos="774"/>
              </w:tabs>
              <w:jc w:val="both"/>
              <w:rPr>
                <w:rFonts w:ascii="Courier New" w:hAnsi="Courier New" w:cs="Courier New"/>
              </w:rPr>
            </w:pPr>
            <w:r>
              <w:rPr>
                <w:rFonts w:ascii="Courier New" w:hAnsi="Courier New" w:cs="Courier New"/>
              </w:rPr>
              <w:t>conflictingCCLId</w:t>
            </w:r>
          </w:p>
        </w:tc>
        <w:tc>
          <w:tcPr>
            <w:tcW w:w="1131" w:type="dxa"/>
          </w:tcPr>
          <w:p w14:paraId="131E2641" w14:textId="77777777" w:rsidR="003F7805" w:rsidRPr="00F6081B" w:rsidDel="00FF02F1" w:rsidRDefault="003F7805" w:rsidP="004E1C9A">
            <w:pPr>
              <w:pStyle w:val="TAL"/>
              <w:jc w:val="center"/>
            </w:pPr>
            <w:r>
              <w:t>M</w:t>
            </w:r>
          </w:p>
        </w:tc>
        <w:tc>
          <w:tcPr>
            <w:tcW w:w="1180" w:type="dxa"/>
          </w:tcPr>
          <w:p w14:paraId="06AE4B88" w14:textId="77777777" w:rsidR="003F7805" w:rsidRPr="00F6081B" w:rsidRDefault="003F7805" w:rsidP="004E1C9A">
            <w:pPr>
              <w:pStyle w:val="TAL"/>
              <w:jc w:val="center"/>
            </w:pPr>
            <w:r>
              <w:t>T</w:t>
            </w:r>
          </w:p>
        </w:tc>
        <w:tc>
          <w:tcPr>
            <w:tcW w:w="1160" w:type="dxa"/>
          </w:tcPr>
          <w:p w14:paraId="6794518F" w14:textId="77777777" w:rsidR="003F7805" w:rsidRPr="00F6081B" w:rsidDel="00FF02F1" w:rsidRDefault="003F7805" w:rsidP="004E1C9A">
            <w:pPr>
              <w:pStyle w:val="TAL"/>
              <w:jc w:val="center"/>
            </w:pPr>
            <w:r>
              <w:t>T</w:t>
            </w:r>
          </w:p>
        </w:tc>
        <w:tc>
          <w:tcPr>
            <w:tcW w:w="1169" w:type="dxa"/>
          </w:tcPr>
          <w:p w14:paraId="4009BAC8" w14:textId="77777777" w:rsidR="003F7805" w:rsidRPr="00F6081B" w:rsidRDefault="003F7805" w:rsidP="004E1C9A">
            <w:pPr>
              <w:pStyle w:val="TAL"/>
              <w:jc w:val="center"/>
            </w:pPr>
            <w:r>
              <w:t>F</w:t>
            </w:r>
          </w:p>
        </w:tc>
        <w:tc>
          <w:tcPr>
            <w:tcW w:w="1237" w:type="dxa"/>
          </w:tcPr>
          <w:p w14:paraId="504F70B5" w14:textId="77777777" w:rsidR="003F7805" w:rsidRPr="00F6081B" w:rsidRDefault="003F7805" w:rsidP="004E1C9A">
            <w:pPr>
              <w:pStyle w:val="TAL"/>
              <w:jc w:val="center"/>
              <w:rPr>
                <w:lang w:eastAsia="zh-CN"/>
              </w:rPr>
            </w:pPr>
            <w:r>
              <w:rPr>
                <w:lang w:eastAsia="zh-CN"/>
              </w:rPr>
              <w:t>T</w:t>
            </w:r>
          </w:p>
        </w:tc>
      </w:tr>
      <w:tr w:rsidR="003F7805" w:rsidRPr="00F6081B" w14:paraId="41117157" w14:textId="77777777" w:rsidTr="004E1C9A">
        <w:trPr>
          <w:cantSplit/>
          <w:jc w:val="center"/>
        </w:trPr>
        <w:tc>
          <w:tcPr>
            <w:tcW w:w="3754" w:type="dxa"/>
          </w:tcPr>
          <w:p w14:paraId="2DF2A3C5" w14:textId="77777777" w:rsidR="003F7805" w:rsidRPr="00F6081B" w:rsidRDefault="003F7805" w:rsidP="004E1C9A">
            <w:pPr>
              <w:pStyle w:val="TAL"/>
              <w:tabs>
                <w:tab w:val="left" w:pos="774"/>
              </w:tabs>
              <w:jc w:val="both"/>
              <w:rPr>
                <w:rFonts w:ascii="Courier New" w:hAnsi="Courier New" w:cs="Courier New"/>
              </w:rPr>
            </w:pPr>
            <w:r>
              <w:rPr>
                <w:rFonts w:ascii="Courier New" w:hAnsi="Courier New" w:cs="Courier New"/>
              </w:rPr>
              <w:t>conflictingActions</w:t>
            </w:r>
          </w:p>
        </w:tc>
        <w:tc>
          <w:tcPr>
            <w:tcW w:w="1131" w:type="dxa"/>
          </w:tcPr>
          <w:p w14:paraId="50817B21" w14:textId="77777777" w:rsidR="003F7805" w:rsidRPr="00F6081B" w:rsidDel="00FF02F1" w:rsidRDefault="003F7805" w:rsidP="004E1C9A">
            <w:pPr>
              <w:pStyle w:val="TAL"/>
              <w:jc w:val="center"/>
            </w:pPr>
            <w:r>
              <w:t>M</w:t>
            </w:r>
          </w:p>
        </w:tc>
        <w:tc>
          <w:tcPr>
            <w:tcW w:w="1180" w:type="dxa"/>
          </w:tcPr>
          <w:p w14:paraId="125D9488" w14:textId="77777777" w:rsidR="003F7805" w:rsidRPr="00F6081B" w:rsidRDefault="003F7805" w:rsidP="004E1C9A">
            <w:pPr>
              <w:pStyle w:val="TAL"/>
              <w:jc w:val="center"/>
            </w:pPr>
            <w:r>
              <w:t>T</w:t>
            </w:r>
          </w:p>
        </w:tc>
        <w:tc>
          <w:tcPr>
            <w:tcW w:w="1160" w:type="dxa"/>
          </w:tcPr>
          <w:p w14:paraId="2B17DC55" w14:textId="77777777" w:rsidR="003F7805" w:rsidRPr="00F6081B" w:rsidDel="00FF02F1" w:rsidRDefault="003F7805" w:rsidP="004E1C9A">
            <w:pPr>
              <w:pStyle w:val="TAL"/>
              <w:jc w:val="center"/>
            </w:pPr>
            <w:r>
              <w:t>T</w:t>
            </w:r>
          </w:p>
        </w:tc>
        <w:tc>
          <w:tcPr>
            <w:tcW w:w="1169" w:type="dxa"/>
          </w:tcPr>
          <w:p w14:paraId="4D6C61D3" w14:textId="77777777" w:rsidR="003F7805" w:rsidRPr="00F6081B" w:rsidRDefault="003F7805" w:rsidP="004E1C9A">
            <w:pPr>
              <w:pStyle w:val="TAL"/>
              <w:jc w:val="center"/>
            </w:pPr>
            <w:r>
              <w:t>F</w:t>
            </w:r>
          </w:p>
        </w:tc>
        <w:tc>
          <w:tcPr>
            <w:tcW w:w="1237" w:type="dxa"/>
          </w:tcPr>
          <w:p w14:paraId="51F1B74A" w14:textId="77777777" w:rsidR="003F7805" w:rsidRPr="00F6081B" w:rsidRDefault="003F7805" w:rsidP="004E1C9A">
            <w:pPr>
              <w:pStyle w:val="TAL"/>
              <w:jc w:val="center"/>
              <w:rPr>
                <w:lang w:eastAsia="zh-CN"/>
              </w:rPr>
            </w:pPr>
            <w:r>
              <w:rPr>
                <w:lang w:eastAsia="zh-CN"/>
              </w:rPr>
              <w:t>T</w:t>
            </w:r>
          </w:p>
        </w:tc>
      </w:tr>
      <w:tr w:rsidR="003F7805" w:rsidRPr="00DA302B" w14:paraId="0BB3C3D1" w14:textId="77777777" w:rsidTr="004E1C9A">
        <w:trPr>
          <w:cantSplit/>
          <w:jc w:val="center"/>
        </w:trPr>
        <w:tc>
          <w:tcPr>
            <w:tcW w:w="3754" w:type="dxa"/>
            <w:tcBorders>
              <w:top w:val="single" w:sz="4" w:space="0" w:color="auto"/>
              <w:left w:val="single" w:sz="4" w:space="0" w:color="auto"/>
              <w:bottom w:val="single" w:sz="4" w:space="0" w:color="auto"/>
              <w:right w:val="single" w:sz="4" w:space="0" w:color="auto"/>
            </w:tcBorders>
          </w:tcPr>
          <w:p w14:paraId="5536002E" w14:textId="77777777" w:rsidR="003F7805" w:rsidRPr="005B364A" w:rsidRDefault="003F7805" w:rsidP="004E1C9A">
            <w:pPr>
              <w:pStyle w:val="TAL"/>
              <w:tabs>
                <w:tab w:val="left" w:pos="774"/>
              </w:tabs>
              <w:jc w:val="both"/>
              <w:rPr>
                <w:rFonts w:ascii="Courier New" w:hAnsi="Courier New" w:cs="Courier New"/>
              </w:rPr>
            </w:pPr>
            <w:r w:rsidRPr="005B364A">
              <w:rPr>
                <w:rFonts w:ascii="Courier New" w:hAnsi="Courier New" w:cs="Courier New"/>
              </w:rPr>
              <w:t>ConflictType</w:t>
            </w:r>
          </w:p>
        </w:tc>
        <w:tc>
          <w:tcPr>
            <w:tcW w:w="1131" w:type="dxa"/>
            <w:tcBorders>
              <w:top w:val="single" w:sz="4" w:space="0" w:color="auto"/>
              <w:left w:val="single" w:sz="4" w:space="0" w:color="auto"/>
              <w:bottom w:val="single" w:sz="4" w:space="0" w:color="auto"/>
              <w:right w:val="single" w:sz="4" w:space="0" w:color="auto"/>
            </w:tcBorders>
          </w:tcPr>
          <w:p w14:paraId="13B1BBEE" w14:textId="77777777" w:rsidR="003F7805" w:rsidRPr="005B364A" w:rsidRDefault="003F7805" w:rsidP="004E1C9A">
            <w:pPr>
              <w:pStyle w:val="TAL"/>
              <w:jc w:val="center"/>
            </w:pPr>
            <w:r w:rsidRPr="005B364A">
              <w:t>M</w:t>
            </w:r>
          </w:p>
        </w:tc>
        <w:tc>
          <w:tcPr>
            <w:tcW w:w="1180" w:type="dxa"/>
            <w:tcBorders>
              <w:top w:val="single" w:sz="4" w:space="0" w:color="auto"/>
              <w:left w:val="single" w:sz="4" w:space="0" w:color="auto"/>
              <w:bottom w:val="single" w:sz="4" w:space="0" w:color="auto"/>
              <w:right w:val="single" w:sz="4" w:space="0" w:color="auto"/>
            </w:tcBorders>
          </w:tcPr>
          <w:p w14:paraId="24835D6C" w14:textId="77777777" w:rsidR="003F7805" w:rsidRPr="005B364A" w:rsidRDefault="003F7805" w:rsidP="004E1C9A">
            <w:pPr>
              <w:pStyle w:val="TAL"/>
              <w:jc w:val="center"/>
            </w:pPr>
            <w:r w:rsidRPr="005B364A">
              <w:t>T</w:t>
            </w:r>
          </w:p>
        </w:tc>
        <w:tc>
          <w:tcPr>
            <w:tcW w:w="1160" w:type="dxa"/>
            <w:tcBorders>
              <w:top w:val="single" w:sz="4" w:space="0" w:color="auto"/>
              <w:left w:val="single" w:sz="4" w:space="0" w:color="auto"/>
              <w:bottom w:val="single" w:sz="4" w:space="0" w:color="auto"/>
              <w:right w:val="single" w:sz="4" w:space="0" w:color="auto"/>
            </w:tcBorders>
          </w:tcPr>
          <w:p w14:paraId="5EA3C868" w14:textId="77777777" w:rsidR="003F7805" w:rsidRPr="005B364A" w:rsidRDefault="003F7805" w:rsidP="004E1C9A">
            <w:pPr>
              <w:pStyle w:val="TAL"/>
              <w:jc w:val="center"/>
            </w:pPr>
            <w:r w:rsidRPr="005B364A">
              <w:t>T</w:t>
            </w:r>
          </w:p>
        </w:tc>
        <w:tc>
          <w:tcPr>
            <w:tcW w:w="1169" w:type="dxa"/>
            <w:tcBorders>
              <w:top w:val="single" w:sz="4" w:space="0" w:color="auto"/>
              <w:left w:val="single" w:sz="4" w:space="0" w:color="auto"/>
              <w:bottom w:val="single" w:sz="4" w:space="0" w:color="auto"/>
              <w:right w:val="single" w:sz="4" w:space="0" w:color="auto"/>
            </w:tcBorders>
          </w:tcPr>
          <w:p w14:paraId="4C4C2542" w14:textId="77777777" w:rsidR="003F7805" w:rsidRPr="005B364A" w:rsidRDefault="003F7805" w:rsidP="004E1C9A">
            <w:pPr>
              <w:pStyle w:val="TAL"/>
              <w:jc w:val="center"/>
            </w:pPr>
            <w:r w:rsidRPr="005B364A">
              <w:t>F</w:t>
            </w:r>
          </w:p>
        </w:tc>
        <w:tc>
          <w:tcPr>
            <w:tcW w:w="1237" w:type="dxa"/>
            <w:tcBorders>
              <w:top w:val="single" w:sz="4" w:space="0" w:color="auto"/>
              <w:left w:val="single" w:sz="4" w:space="0" w:color="auto"/>
              <w:bottom w:val="single" w:sz="4" w:space="0" w:color="auto"/>
              <w:right w:val="single" w:sz="4" w:space="0" w:color="auto"/>
            </w:tcBorders>
          </w:tcPr>
          <w:p w14:paraId="203E28E6" w14:textId="77777777" w:rsidR="003F7805" w:rsidRPr="005B364A" w:rsidRDefault="003F7805" w:rsidP="004E1C9A">
            <w:pPr>
              <w:pStyle w:val="TAL"/>
              <w:jc w:val="center"/>
              <w:rPr>
                <w:lang w:eastAsia="zh-CN"/>
              </w:rPr>
            </w:pPr>
            <w:r w:rsidRPr="005B364A">
              <w:rPr>
                <w:lang w:eastAsia="zh-CN"/>
              </w:rPr>
              <w:t>T</w:t>
            </w:r>
          </w:p>
        </w:tc>
      </w:tr>
    </w:tbl>
    <w:p w14:paraId="0A6BEE9D" w14:textId="77777777" w:rsidR="003F7805" w:rsidRPr="00F6081B" w:rsidRDefault="003F7805" w:rsidP="003F7805"/>
    <w:p w14:paraId="69ADADA9" w14:textId="2E8A14AE" w:rsidR="003F7805" w:rsidRDefault="003F7805" w:rsidP="003F7805">
      <w:pPr>
        <w:pStyle w:val="Heading4"/>
      </w:pPr>
      <w:bookmarkStart w:id="795" w:name="_Toc207369067"/>
      <w:bookmarkStart w:id="796" w:name="_Toc207402231"/>
      <w:bookmarkStart w:id="797" w:name="_Toc207444671"/>
      <w:bookmarkStart w:id="798" w:name="_Toc219469932"/>
      <w:r>
        <w:t>6.3.19</w:t>
      </w:r>
      <w:r w:rsidRPr="00F6081B">
        <w:t>.3</w:t>
      </w:r>
      <w:r w:rsidRPr="00F6081B">
        <w:tab/>
        <w:t>Attribute constraints</w:t>
      </w:r>
      <w:bookmarkEnd w:id="795"/>
      <w:bookmarkEnd w:id="796"/>
      <w:bookmarkEnd w:id="797"/>
      <w:bookmarkEnd w:id="798"/>
    </w:p>
    <w:p w14:paraId="46EC282D" w14:textId="77777777" w:rsidR="003F7805" w:rsidRPr="0001016E" w:rsidRDefault="003F7805" w:rsidP="003F7805">
      <w:r>
        <w:t>None</w:t>
      </w:r>
    </w:p>
    <w:p w14:paraId="6CCE22E2" w14:textId="2463CA5B" w:rsidR="003F7805" w:rsidRPr="00F6081B" w:rsidRDefault="003F7805" w:rsidP="003F7805">
      <w:pPr>
        <w:pStyle w:val="Heading4"/>
      </w:pPr>
      <w:bookmarkStart w:id="799" w:name="_Toc207369068"/>
      <w:bookmarkStart w:id="800" w:name="_Toc207402232"/>
      <w:bookmarkStart w:id="801" w:name="_Toc207444672"/>
      <w:bookmarkStart w:id="802" w:name="_Toc219469933"/>
      <w:r>
        <w:t>6.3.19</w:t>
      </w:r>
      <w:r w:rsidRPr="00F6081B">
        <w:t>.4</w:t>
      </w:r>
      <w:r w:rsidRPr="00F6081B">
        <w:tab/>
        <w:t>Notifications</w:t>
      </w:r>
      <w:bookmarkEnd w:id="799"/>
      <w:bookmarkEnd w:id="800"/>
      <w:bookmarkEnd w:id="801"/>
      <w:bookmarkEnd w:id="802"/>
    </w:p>
    <w:p w14:paraId="0E0A187C" w14:textId="0E5AB2F5" w:rsidR="005D0A2C" w:rsidRDefault="003F7805" w:rsidP="005D0A2C">
      <w:pPr>
        <w:rPr>
          <w:color w:val="000000" w:themeColor="text1"/>
        </w:rPr>
      </w:pPr>
      <w:r w:rsidRPr="005D0A2C">
        <w:rPr>
          <w:color w:val="000000" w:themeColor="text1"/>
        </w:rPr>
        <w:t>The subclause 6.5 of the &lt;&lt;IOC&gt;&gt; using this &lt;&lt;dataType&gt;&gt; as one of its attributes, shall be applicable.</w:t>
      </w:r>
    </w:p>
    <w:p w14:paraId="2794F481" w14:textId="77777777" w:rsidR="005D0A2C" w:rsidRPr="005D0A2C" w:rsidRDefault="005D0A2C" w:rsidP="005D0A2C">
      <w:pPr>
        <w:rPr>
          <w:color w:val="000000" w:themeColor="text1"/>
        </w:rPr>
      </w:pPr>
    </w:p>
    <w:p w14:paraId="672626C6" w14:textId="48901E98" w:rsidR="003F7805" w:rsidRPr="009F21E4" w:rsidRDefault="003F7805" w:rsidP="009F21E4">
      <w:pPr>
        <w:pStyle w:val="Heading3"/>
      </w:pPr>
      <w:bookmarkStart w:id="803" w:name="_Toc207402233"/>
      <w:bookmarkStart w:id="804" w:name="_Toc207444673"/>
      <w:bookmarkStart w:id="805" w:name="_Toc219469934"/>
      <w:r w:rsidRPr="009F21E4">
        <w:t>6.3.20</w:t>
      </w:r>
      <w:r w:rsidRPr="009F21E4">
        <w:tab/>
        <w:t>MetricValueConflict &lt;&lt;datatype&gt;&gt;</w:t>
      </w:r>
      <w:bookmarkEnd w:id="803"/>
      <w:bookmarkEnd w:id="804"/>
      <w:bookmarkEnd w:id="805"/>
    </w:p>
    <w:p w14:paraId="3DAA6394" w14:textId="5BF292E5" w:rsidR="003F7805" w:rsidRPr="009F21E4" w:rsidRDefault="003F7805" w:rsidP="009F21E4">
      <w:pPr>
        <w:pStyle w:val="Heading4"/>
      </w:pPr>
      <w:bookmarkStart w:id="806" w:name="_Toc207402234"/>
      <w:bookmarkStart w:id="807" w:name="_Toc207444674"/>
      <w:bookmarkStart w:id="808" w:name="_Toc219469935"/>
      <w:r w:rsidRPr="009F21E4">
        <w:t>6.3.20.1</w:t>
      </w:r>
      <w:r w:rsidRPr="009F21E4">
        <w:tab/>
        <w:t>Definition</w:t>
      </w:r>
      <w:bookmarkEnd w:id="806"/>
      <w:bookmarkEnd w:id="807"/>
      <w:bookmarkEnd w:id="808"/>
    </w:p>
    <w:p w14:paraId="4CBB02F3" w14:textId="77777777" w:rsidR="003F7805" w:rsidRPr="00EE59C4" w:rsidRDefault="003F7805" w:rsidP="003F7805">
      <w:pPr>
        <w:rPr>
          <w:color w:val="000000" w:themeColor="text1"/>
        </w:rPr>
      </w:pPr>
      <w:r w:rsidRPr="00EE59C4">
        <w:rPr>
          <w:color w:val="000000" w:themeColor="text1"/>
        </w:rPr>
        <w:t>This data type represents the information on a metric-value conflict.</w:t>
      </w:r>
    </w:p>
    <w:p w14:paraId="1B37E13C" w14:textId="29E416EF" w:rsidR="003F7805" w:rsidRPr="00EE59C4" w:rsidRDefault="003F7805" w:rsidP="003F7805">
      <w:pPr>
        <w:rPr>
          <w:color w:val="000000" w:themeColor="text1"/>
        </w:rPr>
      </w:pPr>
      <w:r w:rsidRPr="00EE59C4">
        <w:rPr>
          <w:color w:val="000000" w:themeColor="text1"/>
        </w:rPr>
        <w:t xml:space="preserve">Each conflict includes an indication in </w:t>
      </w:r>
      <w:r w:rsidRPr="00EE59C4">
        <w:rPr>
          <w:rFonts w:ascii="Courier New" w:hAnsi="Courier New" w:cs="Courier New"/>
          <w:color w:val="000000" w:themeColor="text1"/>
        </w:rPr>
        <w:t xml:space="preserve">ConflictType </w:t>
      </w:r>
      <w:r w:rsidRPr="00EE59C4">
        <w:rPr>
          <w:color w:val="000000" w:themeColor="text1"/>
        </w:rPr>
        <w:t>attribute for whether it is a potential conflict or an actual conflict that is observed.</w:t>
      </w:r>
    </w:p>
    <w:p w14:paraId="49C87863" w14:textId="2E50873F" w:rsidR="003F7805" w:rsidRPr="009F21E4" w:rsidRDefault="003F7805" w:rsidP="009F21E4">
      <w:pPr>
        <w:pStyle w:val="Heading4"/>
      </w:pPr>
      <w:bookmarkStart w:id="809" w:name="_Toc207402235"/>
      <w:bookmarkStart w:id="810" w:name="_Toc207444675"/>
      <w:bookmarkStart w:id="811" w:name="_Toc219469936"/>
      <w:r w:rsidRPr="009F21E4">
        <w:t>6.3.20.2</w:t>
      </w:r>
      <w:r w:rsidRPr="009F21E4">
        <w:tab/>
        <w:t>Attributes</w:t>
      </w:r>
      <w:bookmarkEnd w:id="809"/>
      <w:bookmarkEnd w:id="810"/>
      <w:bookmarkEnd w:id="811"/>
      <w:r w:rsidRPr="009F21E4">
        <w:t xml:space="preserve"> </w:t>
      </w:r>
    </w:p>
    <w:p w14:paraId="2ABF53A5" w14:textId="62614D1B" w:rsidR="003F7805" w:rsidRPr="00EE59C4" w:rsidRDefault="003F7805" w:rsidP="003F7805">
      <w:pPr>
        <w:pStyle w:val="TH"/>
        <w:rPr>
          <w:color w:val="000000" w:themeColor="text1"/>
          <w:lang w:eastAsia="zh-CN"/>
        </w:rPr>
      </w:pPr>
      <w:r w:rsidRPr="00EE59C4">
        <w:rPr>
          <w:color w:val="000000" w:themeColor="text1"/>
        </w:rPr>
        <w:t>Table 6.3.</w:t>
      </w:r>
      <w:r>
        <w:rPr>
          <w:color w:val="000000" w:themeColor="text1"/>
        </w:rPr>
        <w:t>20</w:t>
      </w:r>
      <w:r w:rsidRPr="00EE59C4">
        <w:rPr>
          <w:color w:val="000000" w:themeColor="text1"/>
        </w:rPr>
        <w:t>.2-</w:t>
      </w:r>
      <w:r w:rsidRPr="00EE59C4">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EE59C4" w14:paraId="09BCC70D" w14:textId="77777777" w:rsidTr="004E1C9A">
        <w:trPr>
          <w:cantSplit/>
          <w:jc w:val="center"/>
        </w:trPr>
        <w:tc>
          <w:tcPr>
            <w:tcW w:w="3754" w:type="dxa"/>
            <w:shd w:val="pct10" w:color="auto" w:fill="FFFFFF"/>
            <w:vAlign w:val="center"/>
          </w:tcPr>
          <w:p w14:paraId="08F8A714" w14:textId="77777777" w:rsidR="003F7805" w:rsidRPr="00EE59C4" w:rsidRDefault="003F7805" w:rsidP="004E1C9A">
            <w:pPr>
              <w:pStyle w:val="TAH"/>
              <w:rPr>
                <w:color w:val="000000" w:themeColor="text1"/>
              </w:rPr>
            </w:pPr>
            <w:r w:rsidRPr="00EE59C4">
              <w:rPr>
                <w:color w:val="000000" w:themeColor="text1"/>
              </w:rPr>
              <w:t>Attribute name</w:t>
            </w:r>
          </w:p>
        </w:tc>
        <w:tc>
          <w:tcPr>
            <w:tcW w:w="1131" w:type="dxa"/>
            <w:shd w:val="pct10" w:color="auto" w:fill="FFFFFF"/>
            <w:vAlign w:val="center"/>
          </w:tcPr>
          <w:p w14:paraId="462E5E57" w14:textId="77777777" w:rsidR="003F7805" w:rsidRPr="00EE59C4" w:rsidRDefault="003F7805" w:rsidP="004E1C9A">
            <w:pPr>
              <w:pStyle w:val="TAH"/>
              <w:rPr>
                <w:color w:val="000000" w:themeColor="text1"/>
              </w:rPr>
            </w:pPr>
            <w:r w:rsidRPr="00EE59C4">
              <w:rPr>
                <w:color w:val="000000" w:themeColor="text1"/>
              </w:rPr>
              <w:t>S</w:t>
            </w:r>
          </w:p>
        </w:tc>
        <w:tc>
          <w:tcPr>
            <w:tcW w:w="1180" w:type="dxa"/>
            <w:shd w:val="pct10" w:color="auto" w:fill="FFFFFF"/>
            <w:vAlign w:val="center"/>
          </w:tcPr>
          <w:p w14:paraId="7BE612A8" w14:textId="77777777" w:rsidR="003F7805" w:rsidRPr="00EE59C4" w:rsidRDefault="003F7805" w:rsidP="004E1C9A">
            <w:pPr>
              <w:pStyle w:val="TAH"/>
              <w:rPr>
                <w:color w:val="000000" w:themeColor="text1"/>
              </w:rPr>
            </w:pPr>
            <w:r w:rsidRPr="00EE59C4">
              <w:rPr>
                <w:color w:val="000000" w:themeColor="text1"/>
              </w:rPr>
              <w:t>isReadable</w:t>
            </w:r>
          </w:p>
        </w:tc>
        <w:tc>
          <w:tcPr>
            <w:tcW w:w="1160" w:type="dxa"/>
            <w:shd w:val="pct10" w:color="auto" w:fill="FFFFFF"/>
            <w:vAlign w:val="center"/>
          </w:tcPr>
          <w:p w14:paraId="4466BC2E" w14:textId="77777777" w:rsidR="003F7805" w:rsidRPr="00EE59C4" w:rsidRDefault="003F7805" w:rsidP="004E1C9A">
            <w:pPr>
              <w:pStyle w:val="TAH"/>
              <w:rPr>
                <w:color w:val="000000" w:themeColor="text1"/>
              </w:rPr>
            </w:pPr>
            <w:r w:rsidRPr="00EE59C4">
              <w:rPr>
                <w:color w:val="000000" w:themeColor="text1"/>
              </w:rPr>
              <w:t>isWritable</w:t>
            </w:r>
          </w:p>
        </w:tc>
        <w:tc>
          <w:tcPr>
            <w:tcW w:w="1169" w:type="dxa"/>
            <w:shd w:val="pct10" w:color="auto" w:fill="FFFFFF"/>
            <w:vAlign w:val="center"/>
          </w:tcPr>
          <w:p w14:paraId="344E0202" w14:textId="77777777" w:rsidR="003F7805" w:rsidRPr="00EE59C4" w:rsidRDefault="003F7805" w:rsidP="004E1C9A">
            <w:pPr>
              <w:pStyle w:val="TAH"/>
              <w:rPr>
                <w:color w:val="000000" w:themeColor="text1"/>
              </w:rPr>
            </w:pPr>
            <w:r w:rsidRPr="00EE59C4">
              <w:rPr>
                <w:rFonts w:cs="Arial"/>
                <w:bCs/>
                <w:color w:val="000000" w:themeColor="text1"/>
                <w:szCs w:val="18"/>
              </w:rPr>
              <w:t>isInvariant</w:t>
            </w:r>
          </w:p>
        </w:tc>
        <w:tc>
          <w:tcPr>
            <w:tcW w:w="1237" w:type="dxa"/>
            <w:shd w:val="pct10" w:color="auto" w:fill="FFFFFF"/>
            <w:vAlign w:val="center"/>
          </w:tcPr>
          <w:p w14:paraId="2FAFE3A4" w14:textId="77777777" w:rsidR="003F7805" w:rsidRPr="00EE59C4" w:rsidRDefault="003F7805" w:rsidP="004E1C9A">
            <w:pPr>
              <w:pStyle w:val="TAH"/>
              <w:rPr>
                <w:color w:val="000000" w:themeColor="text1"/>
              </w:rPr>
            </w:pPr>
            <w:r w:rsidRPr="00EE59C4">
              <w:rPr>
                <w:color w:val="000000" w:themeColor="text1"/>
              </w:rPr>
              <w:t>isNotifyable</w:t>
            </w:r>
          </w:p>
        </w:tc>
      </w:tr>
      <w:tr w:rsidR="003F7805" w:rsidRPr="00EE59C4" w14:paraId="596B2553" w14:textId="77777777" w:rsidTr="004E1C9A">
        <w:trPr>
          <w:cantSplit/>
          <w:jc w:val="center"/>
        </w:trPr>
        <w:tc>
          <w:tcPr>
            <w:tcW w:w="3754" w:type="dxa"/>
          </w:tcPr>
          <w:p w14:paraId="2A2CE13E" w14:textId="77777777" w:rsidR="003F7805" w:rsidRPr="00EE59C4" w:rsidRDefault="003F7805" w:rsidP="004E1C9A">
            <w:pPr>
              <w:pStyle w:val="TAL"/>
              <w:tabs>
                <w:tab w:val="left" w:pos="774"/>
              </w:tabs>
              <w:jc w:val="both"/>
              <w:rPr>
                <w:rFonts w:ascii="Courier New" w:hAnsi="Courier New" w:cs="Courier New"/>
                <w:color w:val="000000" w:themeColor="text1"/>
              </w:rPr>
            </w:pPr>
            <w:r w:rsidRPr="00EE59C4">
              <w:rPr>
                <w:rFonts w:ascii="Courier New" w:hAnsi="Courier New" w:cs="Courier New"/>
                <w:color w:val="000000" w:themeColor="text1"/>
              </w:rPr>
              <w:t>conflictID</w:t>
            </w:r>
          </w:p>
        </w:tc>
        <w:tc>
          <w:tcPr>
            <w:tcW w:w="1131" w:type="dxa"/>
          </w:tcPr>
          <w:p w14:paraId="16C9BEC0" w14:textId="77777777" w:rsidR="003F7805" w:rsidRPr="00EE59C4" w:rsidRDefault="003F7805" w:rsidP="004E1C9A">
            <w:pPr>
              <w:pStyle w:val="TAL"/>
              <w:jc w:val="center"/>
              <w:rPr>
                <w:color w:val="000000" w:themeColor="text1"/>
              </w:rPr>
            </w:pPr>
            <w:r w:rsidRPr="00EE59C4">
              <w:rPr>
                <w:color w:val="000000" w:themeColor="text1"/>
              </w:rPr>
              <w:t>M</w:t>
            </w:r>
          </w:p>
        </w:tc>
        <w:tc>
          <w:tcPr>
            <w:tcW w:w="1180" w:type="dxa"/>
          </w:tcPr>
          <w:p w14:paraId="54A77A34"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38080E68" w14:textId="77777777" w:rsidR="003F7805" w:rsidRPr="00EE59C4" w:rsidRDefault="003F7805" w:rsidP="004E1C9A">
            <w:pPr>
              <w:pStyle w:val="TAL"/>
              <w:jc w:val="center"/>
              <w:rPr>
                <w:color w:val="000000" w:themeColor="text1"/>
              </w:rPr>
            </w:pPr>
            <w:r w:rsidRPr="00EE59C4">
              <w:rPr>
                <w:color w:val="000000" w:themeColor="text1"/>
              </w:rPr>
              <w:t>T</w:t>
            </w:r>
          </w:p>
        </w:tc>
        <w:tc>
          <w:tcPr>
            <w:tcW w:w="1169" w:type="dxa"/>
          </w:tcPr>
          <w:p w14:paraId="281D8CBE"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10AD0A27"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r w:rsidR="003F7805" w:rsidRPr="00EE59C4" w14:paraId="03C68B38" w14:textId="77777777" w:rsidTr="004E1C9A">
        <w:trPr>
          <w:cantSplit/>
          <w:jc w:val="center"/>
        </w:trPr>
        <w:tc>
          <w:tcPr>
            <w:tcW w:w="3754" w:type="dxa"/>
          </w:tcPr>
          <w:p w14:paraId="7E83D2F7" w14:textId="77777777" w:rsidR="003F7805" w:rsidRPr="00EE59C4" w:rsidRDefault="003F7805" w:rsidP="004E1C9A">
            <w:pPr>
              <w:pStyle w:val="TAL"/>
              <w:tabs>
                <w:tab w:val="left" w:pos="774"/>
              </w:tabs>
              <w:jc w:val="both"/>
              <w:rPr>
                <w:rFonts w:ascii="Courier New" w:hAnsi="Courier New" w:cs="Courier New"/>
                <w:color w:val="000000" w:themeColor="text1"/>
              </w:rPr>
            </w:pPr>
            <w:r w:rsidRPr="00EE59C4">
              <w:rPr>
                <w:rFonts w:ascii="Courier New" w:hAnsi="Courier New" w:cs="Courier New"/>
                <w:color w:val="000000" w:themeColor="text1"/>
              </w:rPr>
              <w:t>conflictingCCLs</w:t>
            </w:r>
          </w:p>
        </w:tc>
        <w:tc>
          <w:tcPr>
            <w:tcW w:w="1131" w:type="dxa"/>
          </w:tcPr>
          <w:p w14:paraId="22414A90" w14:textId="77777777" w:rsidR="003F7805" w:rsidRPr="00EE59C4" w:rsidDel="00FF02F1" w:rsidRDefault="003F7805" w:rsidP="004E1C9A">
            <w:pPr>
              <w:pStyle w:val="TAL"/>
              <w:jc w:val="center"/>
              <w:rPr>
                <w:color w:val="000000" w:themeColor="text1"/>
              </w:rPr>
            </w:pPr>
            <w:r w:rsidRPr="00EE59C4">
              <w:rPr>
                <w:color w:val="000000" w:themeColor="text1"/>
              </w:rPr>
              <w:t>M</w:t>
            </w:r>
          </w:p>
        </w:tc>
        <w:tc>
          <w:tcPr>
            <w:tcW w:w="1180" w:type="dxa"/>
          </w:tcPr>
          <w:p w14:paraId="3DD64177"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5F9A5330" w14:textId="77777777" w:rsidR="003F7805" w:rsidRPr="00EE59C4" w:rsidDel="00FF02F1" w:rsidRDefault="003F7805" w:rsidP="004E1C9A">
            <w:pPr>
              <w:pStyle w:val="TAL"/>
              <w:jc w:val="center"/>
              <w:rPr>
                <w:color w:val="000000" w:themeColor="text1"/>
              </w:rPr>
            </w:pPr>
            <w:r w:rsidRPr="00EE59C4">
              <w:rPr>
                <w:color w:val="000000" w:themeColor="text1"/>
              </w:rPr>
              <w:t>T</w:t>
            </w:r>
          </w:p>
        </w:tc>
        <w:tc>
          <w:tcPr>
            <w:tcW w:w="1169" w:type="dxa"/>
          </w:tcPr>
          <w:p w14:paraId="3E7633ED"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57B2DC9E"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r w:rsidR="003F7805" w:rsidRPr="00EE59C4" w14:paraId="2480732C" w14:textId="77777777" w:rsidTr="004E1C9A">
        <w:trPr>
          <w:cantSplit/>
          <w:jc w:val="center"/>
        </w:trPr>
        <w:tc>
          <w:tcPr>
            <w:tcW w:w="3754" w:type="dxa"/>
          </w:tcPr>
          <w:p w14:paraId="72D79372" w14:textId="77777777" w:rsidR="003F7805" w:rsidRPr="00EE59C4" w:rsidRDefault="003F7805" w:rsidP="004E1C9A">
            <w:pPr>
              <w:pStyle w:val="TAL"/>
              <w:tabs>
                <w:tab w:val="left" w:pos="774"/>
              </w:tabs>
              <w:jc w:val="both"/>
              <w:rPr>
                <w:rFonts w:ascii="Courier New" w:hAnsi="Courier New" w:cs="Courier New"/>
                <w:color w:val="000000" w:themeColor="text1"/>
              </w:rPr>
            </w:pPr>
            <w:r w:rsidRPr="00EE59C4">
              <w:rPr>
                <w:rFonts w:ascii="Courier New" w:hAnsi="Courier New" w:cs="Courier New"/>
                <w:color w:val="000000" w:themeColor="text1"/>
              </w:rPr>
              <w:t>conflictingMetrics</w:t>
            </w:r>
          </w:p>
        </w:tc>
        <w:tc>
          <w:tcPr>
            <w:tcW w:w="1131" w:type="dxa"/>
          </w:tcPr>
          <w:p w14:paraId="53406DC8" w14:textId="77777777" w:rsidR="003F7805" w:rsidRPr="00EE59C4" w:rsidDel="00FF02F1" w:rsidRDefault="003F7805" w:rsidP="004E1C9A">
            <w:pPr>
              <w:pStyle w:val="TAL"/>
              <w:jc w:val="center"/>
              <w:rPr>
                <w:color w:val="000000" w:themeColor="text1"/>
              </w:rPr>
            </w:pPr>
            <w:r w:rsidRPr="00EE59C4">
              <w:rPr>
                <w:color w:val="000000" w:themeColor="text1"/>
              </w:rPr>
              <w:t>M</w:t>
            </w:r>
          </w:p>
        </w:tc>
        <w:tc>
          <w:tcPr>
            <w:tcW w:w="1180" w:type="dxa"/>
          </w:tcPr>
          <w:p w14:paraId="69C064C0"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14E60473" w14:textId="77777777" w:rsidR="003F7805" w:rsidRPr="00EE59C4" w:rsidDel="00FF02F1" w:rsidRDefault="003F7805" w:rsidP="004E1C9A">
            <w:pPr>
              <w:pStyle w:val="TAL"/>
              <w:jc w:val="center"/>
              <w:rPr>
                <w:color w:val="000000" w:themeColor="text1"/>
              </w:rPr>
            </w:pPr>
            <w:r w:rsidRPr="00EE59C4">
              <w:rPr>
                <w:color w:val="000000" w:themeColor="text1"/>
              </w:rPr>
              <w:t>T</w:t>
            </w:r>
          </w:p>
        </w:tc>
        <w:tc>
          <w:tcPr>
            <w:tcW w:w="1169" w:type="dxa"/>
          </w:tcPr>
          <w:p w14:paraId="57457C6E"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1FC35AD5"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r w:rsidR="003F7805" w:rsidRPr="00EE59C4" w14:paraId="42997A64" w14:textId="77777777" w:rsidTr="004E1C9A">
        <w:trPr>
          <w:cantSplit/>
          <w:jc w:val="center"/>
        </w:trPr>
        <w:tc>
          <w:tcPr>
            <w:tcW w:w="3754" w:type="dxa"/>
          </w:tcPr>
          <w:p w14:paraId="6ECF37FF" w14:textId="77777777" w:rsidR="003F7805" w:rsidRPr="00EE59C4" w:rsidRDefault="003F7805" w:rsidP="004E1C9A">
            <w:pPr>
              <w:pStyle w:val="TAL"/>
              <w:tabs>
                <w:tab w:val="left" w:pos="774"/>
              </w:tabs>
              <w:jc w:val="both"/>
              <w:rPr>
                <w:rFonts w:ascii="Courier New" w:hAnsi="Courier New" w:cs="Courier New"/>
                <w:color w:val="000000" w:themeColor="text1"/>
              </w:rPr>
            </w:pPr>
            <w:r w:rsidRPr="00EE59C4">
              <w:rPr>
                <w:rFonts w:ascii="Courier New" w:hAnsi="Courier New" w:cs="Courier New"/>
                <w:color w:val="000000" w:themeColor="text1"/>
              </w:rPr>
              <w:t>ConflictType</w:t>
            </w:r>
          </w:p>
        </w:tc>
        <w:tc>
          <w:tcPr>
            <w:tcW w:w="1131" w:type="dxa"/>
          </w:tcPr>
          <w:p w14:paraId="1EA429C0" w14:textId="77777777" w:rsidR="003F7805" w:rsidRPr="00EE59C4" w:rsidRDefault="003F7805" w:rsidP="004E1C9A">
            <w:pPr>
              <w:pStyle w:val="TAL"/>
              <w:jc w:val="center"/>
              <w:rPr>
                <w:color w:val="000000" w:themeColor="text1"/>
              </w:rPr>
            </w:pPr>
            <w:r w:rsidRPr="00EE59C4">
              <w:rPr>
                <w:color w:val="000000" w:themeColor="text1"/>
              </w:rPr>
              <w:t>M</w:t>
            </w:r>
          </w:p>
        </w:tc>
        <w:tc>
          <w:tcPr>
            <w:tcW w:w="1180" w:type="dxa"/>
          </w:tcPr>
          <w:p w14:paraId="1AE264D2"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7A429D5C" w14:textId="77777777" w:rsidR="003F7805" w:rsidRPr="00EE59C4" w:rsidRDefault="003F7805" w:rsidP="004E1C9A">
            <w:pPr>
              <w:pStyle w:val="TAL"/>
              <w:jc w:val="center"/>
              <w:rPr>
                <w:color w:val="000000" w:themeColor="text1"/>
              </w:rPr>
            </w:pPr>
            <w:r w:rsidRPr="00EE59C4">
              <w:rPr>
                <w:color w:val="000000" w:themeColor="text1"/>
              </w:rPr>
              <w:t>T</w:t>
            </w:r>
          </w:p>
        </w:tc>
        <w:tc>
          <w:tcPr>
            <w:tcW w:w="1169" w:type="dxa"/>
          </w:tcPr>
          <w:p w14:paraId="689BC0CA"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3A3FF4A7"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r w:rsidR="003F7805" w:rsidRPr="00EE59C4" w14:paraId="2E27F974" w14:textId="77777777" w:rsidTr="004E1C9A">
        <w:trPr>
          <w:cantSplit/>
          <w:jc w:val="center"/>
        </w:trPr>
        <w:tc>
          <w:tcPr>
            <w:tcW w:w="3754" w:type="dxa"/>
          </w:tcPr>
          <w:p w14:paraId="14F9325C" w14:textId="77777777" w:rsidR="003F7805" w:rsidRPr="00EE59C4" w:rsidRDefault="003F7805" w:rsidP="004E1C9A">
            <w:pPr>
              <w:pStyle w:val="TAL"/>
              <w:tabs>
                <w:tab w:val="left" w:pos="774"/>
              </w:tabs>
              <w:jc w:val="both"/>
              <w:rPr>
                <w:rFonts w:ascii="Courier New" w:hAnsi="Courier New" w:cs="Courier New"/>
                <w:color w:val="000000" w:themeColor="text1"/>
              </w:rPr>
            </w:pPr>
            <w:r>
              <w:rPr>
                <w:rFonts w:ascii="Courier New" w:hAnsi="Courier New" w:cs="Courier New"/>
                <w:color w:val="000000" w:themeColor="text1"/>
              </w:rPr>
              <w:t>correlatedOscillationMetrics</w:t>
            </w:r>
          </w:p>
        </w:tc>
        <w:tc>
          <w:tcPr>
            <w:tcW w:w="1131" w:type="dxa"/>
          </w:tcPr>
          <w:p w14:paraId="370DB9B5" w14:textId="77777777" w:rsidR="003F7805" w:rsidRPr="00EE59C4" w:rsidRDefault="003F7805" w:rsidP="004E1C9A">
            <w:pPr>
              <w:pStyle w:val="TAL"/>
              <w:jc w:val="center"/>
              <w:rPr>
                <w:color w:val="000000" w:themeColor="text1"/>
              </w:rPr>
            </w:pPr>
            <w:r w:rsidRPr="00EE59C4">
              <w:rPr>
                <w:color w:val="000000" w:themeColor="text1"/>
              </w:rPr>
              <w:t>M</w:t>
            </w:r>
          </w:p>
        </w:tc>
        <w:tc>
          <w:tcPr>
            <w:tcW w:w="1180" w:type="dxa"/>
          </w:tcPr>
          <w:p w14:paraId="249A16C5"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46683804" w14:textId="77777777" w:rsidR="003F7805" w:rsidRPr="00EE59C4" w:rsidRDefault="003F7805" w:rsidP="004E1C9A">
            <w:pPr>
              <w:pStyle w:val="TAL"/>
              <w:jc w:val="center"/>
              <w:rPr>
                <w:color w:val="000000" w:themeColor="text1"/>
              </w:rPr>
            </w:pPr>
            <w:r w:rsidRPr="00EE59C4">
              <w:rPr>
                <w:color w:val="000000" w:themeColor="text1"/>
              </w:rPr>
              <w:t>T</w:t>
            </w:r>
          </w:p>
        </w:tc>
        <w:tc>
          <w:tcPr>
            <w:tcW w:w="1169" w:type="dxa"/>
          </w:tcPr>
          <w:p w14:paraId="2739D0FD"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70134416"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bl>
    <w:p w14:paraId="4E999B8D" w14:textId="77777777" w:rsidR="003F7805" w:rsidRPr="00EE59C4" w:rsidRDefault="003F7805" w:rsidP="003F7805">
      <w:pPr>
        <w:rPr>
          <w:color w:val="000000" w:themeColor="text1"/>
        </w:rPr>
      </w:pPr>
    </w:p>
    <w:p w14:paraId="75F143D7" w14:textId="49D8011D" w:rsidR="003F7805" w:rsidRPr="009F21E4" w:rsidRDefault="003F7805" w:rsidP="009F21E4">
      <w:pPr>
        <w:pStyle w:val="Heading4"/>
      </w:pPr>
      <w:bookmarkStart w:id="812" w:name="_Toc207402236"/>
      <w:bookmarkStart w:id="813" w:name="_Toc207444676"/>
      <w:bookmarkStart w:id="814" w:name="_Toc219469937"/>
      <w:r w:rsidRPr="009F21E4">
        <w:t>6.3.20.3</w:t>
      </w:r>
      <w:r w:rsidRPr="009F21E4">
        <w:tab/>
        <w:t>Attribute constraints</w:t>
      </w:r>
      <w:bookmarkEnd w:id="812"/>
      <w:bookmarkEnd w:id="813"/>
      <w:bookmarkEnd w:id="814"/>
    </w:p>
    <w:p w14:paraId="43C48438" w14:textId="77777777" w:rsidR="003F7805" w:rsidRPr="00EE59C4" w:rsidRDefault="003F7805" w:rsidP="003F7805">
      <w:pPr>
        <w:rPr>
          <w:color w:val="000000" w:themeColor="text1"/>
        </w:rPr>
      </w:pPr>
      <w:r w:rsidRPr="00EE59C4">
        <w:rPr>
          <w:color w:val="000000" w:themeColor="text1"/>
        </w:rPr>
        <w:t>None</w:t>
      </w:r>
    </w:p>
    <w:p w14:paraId="65112E96" w14:textId="7EAF9C7C" w:rsidR="003F7805" w:rsidRPr="009F21E4" w:rsidRDefault="003F7805" w:rsidP="009F21E4">
      <w:pPr>
        <w:pStyle w:val="Heading4"/>
      </w:pPr>
      <w:bookmarkStart w:id="815" w:name="_Toc207402237"/>
      <w:bookmarkStart w:id="816" w:name="_Toc207444677"/>
      <w:bookmarkStart w:id="817" w:name="_Toc219469938"/>
      <w:r w:rsidRPr="009F21E4">
        <w:t>6.3.20.4</w:t>
      </w:r>
      <w:r w:rsidRPr="009F21E4">
        <w:tab/>
        <w:t>Notifications</w:t>
      </w:r>
      <w:bookmarkEnd w:id="815"/>
      <w:bookmarkEnd w:id="816"/>
      <w:bookmarkEnd w:id="817"/>
    </w:p>
    <w:p w14:paraId="5F350CF4" w14:textId="321330EA" w:rsidR="003F7805" w:rsidRPr="00856B5B" w:rsidRDefault="003F7805" w:rsidP="00856B5B">
      <w:r w:rsidRPr="00856B5B">
        <w:t>The subclause 6.5 of the &lt;&lt;IOC&gt;&gt; using this &lt;&lt;dataType&gt;&gt; as one of its attributes, shall be applicable.</w:t>
      </w:r>
    </w:p>
    <w:p w14:paraId="03E67507" w14:textId="64EBBBD4" w:rsidR="00F829DB" w:rsidRPr="009F21E4" w:rsidRDefault="00F829DB" w:rsidP="009F21E4">
      <w:pPr>
        <w:pStyle w:val="Heading3"/>
      </w:pPr>
      <w:bookmarkStart w:id="818" w:name="_Toc207402238"/>
      <w:bookmarkStart w:id="819" w:name="_Toc207444678"/>
      <w:bookmarkStart w:id="820" w:name="_Toc207369059"/>
      <w:bookmarkStart w:id="821" w:name="_Toc219469939"/>
      <w:r w:rsidRPr="009F21E4">
        <w:t>6.3.21</w:t>
      </w:r>
      <w:r w:rsidRPr="009F21E4">
        <w:tab/>
        <w:t>ActionPlan</w:t>
      </w:r>
      <w:bookmarkEnd w:id="818"/>
      <w:bookmarkEnd w:id="819"/>
      <w:r w:rsidR="00FA3198" w:rsidRPr="009F21E4">
        <w:t xml:space="preserve"> &lt;&lt;datatype&gt;&gt;</w:t>
      </w:r>
      <w:bookmarkEnd w:id="821"/>
    </w:p>
    <w:p w14:paraId="3B24345B" w14:textId="67A23DB5" w:rsidR="00F829DB" w:rsidRPr="009F21E4" w:rsidRDefault="00F829DB" w:rsidP="009F21E4">
      <w:pPr>
        <w:pStyle w:val="Heading4"/>
      </w:pPr>
      <w:bookmarkStart w:id="822" w:name="_Toc207402239"/>
      <w:bookmarkStart w:id="823" w:name="_Toc207444679"/>
      <w:bookmarkStart w:id="824" w:name="_Toc219469940"/>
      <w:r w:rsidRPr="009F21E4">
        <w:t>6.3.21.1</w:t>
      </w:r>
      <w:r w:rsidRPr="009F21E4">
        <w:tab/>
        <w:t>Definition</w:t>
      </w:r>
      <w:bookmarkEnd w:id="822"/>
      <w:bookmarkEnd w:id="823"/>
      <w:bookmarkEnd w:id="824"/>
    </w:p>
    <w:p w14:paraId="76F96457" w14:textId="77777777" w:rsidR="00F829DB" w:rsidRDefault="00F829DB" w:rsidP="00F829DB">
      <w:pPr>
        <w:pStyle w:val="TAL"/>
        <w:tabs>
          <w:tab w:val="left" w:pos="774"/>
        </w:tabs>
        <w:jc w:val="both"/>
        <w:rPr>
          <w:rFonts w:ascii="Times New Roman" w:hAnsi="Times New Roman"/>
          <w:color w:val="000000" w:themeColor="text1"/>
          <w:sz w:val="20"/>
        </w:rPr>
      </w:pPr>
      <w:r w:rsidRPr="00DA302B">
        <w:rPr>
          <w:rFonts w:ascii="Times New Roman" w:hAnsi="Times New Roman"/>
          <w:color w:val="000000" w:themeColor="text1"/>
          <w:sz w:val="20"/>
        </w:rPr>
        <w:t xml:space="preserve">This data type represents the an action plan from a CCL instance. </w:t>
      </w:r>
    </w:p>
    <w:p w14:paraId="588B6347" w14:textId="77777777" w:rsidR="00F829DB" w:rsidRPr="00DA302B" w:rsidRDefault="00F829DB" w:rsidP="00F829DB">
      <w:pPr>
        <w:pStyle w:val="TAL"/>
        <w:tabs>
          <w:tab w:val="left" w:pos="774"/>
        </w:tabs>
        <w:jc w:val="both"/>
        <w:rPr>
          <w:color w:val="000000" w:themeColor="text1"/>
        </w:rPr>
      </w:pPr>
      <w:r>
        <w:rPr>
          <w:szCs w:val="32"/>
        </w:rPr>
        <w:t>For an action, a CCL B has</w:t>
      </w:r>
      <w:r w:rsidRPr="005614F0">
        <w:rPr>
          <w:szCs w:val="32"/>
        </w:rPr>
        <w:t xml:space="preserve"> limits </w:t>
      </w:r>
      <w:r>
        <w:rPr>
          <w:szCs w:val="32"/>
        </w:rPr>
        <w:t xml:space="preserve">in performance change (called tolerenceLimits) </w:t>
      </w:r>
      <w:r w:rsidRPr="005614F0">
        <w:rPr>
          <w:szCs w:val="32"/>
        </w:rPr>
        <w:t xml:space="preserve">that should be maintained </w:t>
      </w:r>
      <w:r>
        <w:rPr>
          <w:szCs w:val="32"/>
        </w:rPr>
        <w:t>by any other CCL A taking action in the same scope. The limited are added to each action plan that is executed.</w:t>
      </w:r>
    </w:p>
    <w:p w14:paraId="766C766D" w14:textId="77777777" w:rsidR="00F829DB" w:rsidRPr="00DA302B" w:rsidRDefault="00F829DB" w:rsidP="00F829DB">
      <w:pPr>
        <w:pStyle w:val="TAL"/>
        <w:tabs>
          <w:tab w:val="left" w:pos="774"/>
        </w:tabs>
        <w:jc w:val="both"/>
        <w:rPr>
          <w:color w:val="000000" w:themeColor="text1"/>
        </w:rPr>
      </w:pPr>
    </w:p>
    <w:p w14:paraId="3A08396C" w14:textId="13B308BC" w:rsidR="00F829DB" w:rsidRPr="009F21E4" w:rsidRDefault="00F829DB" w:rsidP="009F21E4">
      <w:pPr>
        <w:pStyle w:val="Heading4"/>
      </w:pPr>
      <w:bookmarkStart w:id="825" w:name="_Toc207402240"/>
      <w:bookmarkStart w:id="826" w:name="_Toc207444680"/>
      <w:bookmarkStart w:id="827" w:name="_Toc219469941"/>
      <w:r w:rsidRPr="009F21E4">
        <w:t>6.3.21.2</w:t>
      </w:r>
      <w:r w:rsidRPr="009F21E4">
        <w:tab/>
        <w:t>Attributes</w:t>
      </w:r>
      <w:bookmarkEnd w:id="825"/>
      <w:bookmarkEnd w:id="826"/>
      <w:bookmarkEnd w:id="827"/>
    </w:p>
    <w:p w14:paraId="688FA798" w14:textId="5662C693" w:rsidR="00F829DB" w:rsidRPr="00DA302B" w:rsidRDefault="00F829DB" w:rsidP="00F829DB">
      <w:pPr>
        <w:pStyle w:val="TH"/>
        <w:rPr>
          <w:color w:val="000000" w:themeColor="text1"/>
          <w:lang w:eastAsia="zh-CN"/>
        </w:rPr>
      </w:pPr>
      <w:r w:rsidRPr="00DA302B">
        <w:rPr>
          <w:color w:val="000000" w:themeColor="text1"/>
        </w:rPr>
        <w:t>Table 6.3.</w:t>
      </w:r>
      <w:r>
        <w:rPr>
          <w:color w:val="000000" w:themeColor="text1"/>
        </w:rPr>
        <w:t>2</w:t>
      </w:r>
      <w:r w:rsidRPr="00DA302B">
        <w:rPr>
          <w:color w:val="000000" w:themeColor="text1"/>
        </w:rPr>
        <w:t>1.2-</w:t>
      </w:r>
      <w:r w:rsidRPr="00DA302B">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7"/>
        <w:gridCol w:w="1237"/>
      </w:tblGrid>
      <w:tr w:rsidR="00F829DB" w:rsidRPr="00DA302B" w14:paraId="25F4F978" w14:textId="77777777" w:rsidTr="004E1C9A">
        <w:trPr>
          <w:cantSplit/>
          <w:jc w:val="center"/>
        </w:trPr>
        <w:tc>
          <w:tcPr>
            <w:tcW w:w="4084" w:type="dxa"/>
            <w:shd w:val="pct10" w:color="auto" w:fill="FFFFFF"/>
            <w:vAlign w:val="center"/>
          </w:tcPr>
          <w:p w14:paraId="6A1D575F" w14:textId="77777777" w:rsidR="00F829DB" w:rsidRPr="00DA302B" w:rsidRDefault="00F829DB" w:rsidP="004E1C9A">
            <w:pPr>
              <w:pStyle w:val="TAH"/>
              <w:rPr>
                <w:color w:val="000000" w:themeColor="text1"/>
              </w:rPr>
            </w:pPr>
            <w:r w:rsidRPr="00DA302B">
              <w:rPr>
                <w:color w:val="000000" w:themeColor="text1"/>
              </w:rPr>
              <w:t>Attribute name</w:t>
            </w:r>
          </w:p>
        </w:tc>
        <w:tc>
          <w:tcPr>
            <w:tcW w:w="947" w:type="dxa"/>
            <w:shd w:val="pct10" w:color="auto" w:fill="FFFFFF"/>
            <w:vAlign w:val="center"/>
          </w:tcPr>
          <w:p w14:paraId="02ADB999" w14:textId="77777777" w:rsidR="00F829DB" w:rsidRPr="00DA302B" w:rsidRDefault="00F829DB" w:rsidP="004E1C9A">
            <w:pPr>
              <w:pStyle w:val="TAH"/>
              <w:rPr>
                <w:color w:val="000000" w:themeColor="text1"/>
              </w:rPr>
            </w:pPr>
            <w:r w:rsidRPr="00DA302B">
              <w:rPr>
                <w:color w:val="000000" w:themeColor="text1"/>
              </w:rPr>
              <w:t>S</w:t>
            </w:r>
          </w:p>
        </w:tc>
        <w:tc>
          <w:tcPr>
            <w:tcW w:w="1167" w:type="dxa"/>
            <w:shd w:val="pct10" w:color="auto" w:fill="FFFFFF"/>
            <w:vAlign w:val="center"/>
          </w:tcPr>
          <w:p w14:paraId="5DB5CD24" w14:textId="77777777" w:rsidR="00F829DB" w:rsidRPr="00DA302B" w:rsidRDefault="00F829DB" w:rsidP="004E1C9A">
            <w:pPr>
              <w:pStyle w:val="TAH"/>
              <w:rPr>
                <w:color w:val="000000" w:themeColor="text1"/>
              </w:rPr>
            </w:pPr>
            <w:r w:rsidRPr="00DA302B">
              <w:rPr>
                <w:color w:val="000000" w:themeColor="text1"/>
              </w:rPr>
              <w:t>isReadable</w:t>
            </w:r>
          </w:p>
        </w:tc>
        <w:tc>
          <w:tcPr>
            <w:tcW w:w="1077" w:type="dxa"/>
            <w:shd w:val="pct10" w:color="auto" w:fill="FFFFFF"/>
            <w:vAlign w:val="center"/>
          </w:tcPr>
          <w:p w14:paraId="228BBE84" w14:textId="77777777" w:rsidR="00F829DB" w:rsidRPr="00DA302B" w:rsidRDefault="00F829DB" w:rsidP="004E1C9A">
            <w:pPr>
              <w:pStyle w:val="TAH"/>
              <w:rPr>
                <w:color w:val="000000" w:themeColor="text1"/>
              </w:rPr>
            </w:pPr>
            <w:r w:rsidRPr="00DA302B">
              <w:rPr>
                <w:color w:val="000000" w:themeColor="text1"/>
              </w:rPr>
              <w:t>isWritable</w:t>
            </w:r>
          </w:p>
        </w:tc>
        <w:tc>
          <w:tcPr>
            <w:tcW w:w="1117" w:type="dxa"/>
            <w:shd w:val="pct10" w:color="auto" w:fill="FFFFFF"/>
            <w:vAlign w:val="center"/>
          </w:tcPr>
          <w:p w14:paraId="66188FAA" w14:textId="77777777" w:rsidR="00F829DB" w:rsidRPr="00DA302B" w:rsidRDefault="00F829DB" w:rsidP="004E1C9A">
            <w:pPr>
              <w:pStyle w:val="TAH"/>
              <w:rPr>
                <w:color w:val="000000" w:themeColor="text1"/>
              </w:rPr>
            </w:pPr>
            <w:r w:rsidRPr="00DA302B">
              <w:rPr>
                <w:rFonts w:cs="Arial"/>
                <w:bCs/>
                <w:color w:val="000000" w:themeColor="text1"/>
                <w:szCs w:val="18"/>
              </w:rPr>
              <w:t>isInvariant</w:t>
            </w:r>
          </w:p>
        </w:tc>
        <w:tc>
          <w:tcPr>
            <w:tcW w:w="1237" w:type="dxa"/>
            <w:shd w:val="pct10" w:color="auto" w:fill="FFFFFF"/>
            <w:vAlign w:val="center"/>
          </w:tcPr>
          <w:p w14:paraId="574C520F" w14:textId="77777777" w:rsidR="00F829DB" w:rsidRPr="00DA302B" w:rsidRDefault="00F829DB" w:rsidP="004E1C9A">
            <w:pPr>
              <w:pStyle w:val="TAH"/>
              <w:rPr>
                <w:color w:val="000000" w:themeColor="text1"/>
              </w:rPr>
            </w:pPr>
            <w:r w:rsidRPr="00DA302B">
              <w:rPr>
                <w:color w:val="000000" w:themeColor="text1"/>
              </w:rPr>
              <w:t>isNotifyable</w:t>
            </w:r>
          </w:p>
        </w:tc>
      </w:tr>
      <w:tr w:rsidR="00F829DB" w:rsidRPr="00DA302B" w14:paraId="524A99B7" w14:textId="77777777" w:rsidTr="004E1C9A">
        <w:trPr>
          <w:cantSplit/>
          <w:jc w:val="center"/>
        </w:trPr>
        <w:tc>
          <w:tcPr>
            <w:tcW w:w="4084" w:type="dxa"/>
          </w:tcPr>
          <w:p w14:paraId="42133946" w14:textId="77777777" w:rsidR="00F829DB" w:rsidRPr="00DA302B" w:rsidDel="00EB4D4F" w:rsidRDefault="00F829DB"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actionPlanID</w:t>
            </w:r>
          </w:p>
        </w:tc>
        <w:tc>
          <w:tcPr>
            <w:tcW w:w="947" w:type="dxa"/>
          </w:tcPr>
          <w:p w14:paraId="7689139C" w14:textId="77777777" w:rsidR="00F829DB" w:rsidRPr="00DA302B" w:rsidRDefault="00F829DB" w:rsidP="004E1C9A">
            <w:pPr>
              <w:pStyle w:val="TAL"/>
              <w:jc w:val="center"/>
              <w:rPr>
                <w:color w:val="000000" w:themeColor="text1"/>
              </w:rPr>
            </w:pPr>
            <w:r w:rsidRPr="00DA302B">
              <w:rPr>
                <w:color w:val="000000" w:themeColor="text1"/>
              </w:rPr>
              <w:t>M</w:t>
            </w:r>
          </w:p>
        </w:tc>
        <w:tc>
          <w:tcPr>
            <w:tcW w:w="1167" w:type="dxa"/>
          </w:tcPr>
          <w:p w14:paraId="03C23811" w14:textId="77777777" w:rsidR="00F829DB" w:rsidRPr="00DA302B" w:rsidRDefault="00F829DB" w:rsidP="004E1C9A">
            <w:pPr>
              <w:pStyle w:val="TAL"/>
              <w:jc w:val="center"/>
              <w:rPr>
                <w:color w:val="000000" w:themeColor="text1"/>
              </w:rPr>
            </w:pPr>
            <w:r w:rsidRPr="00DA302B">
              <w:rPr>
                <w:color w:val="000000" w:themeColor="text1"/>
              </w:rPr>
              <w:t>T</w:t>
            </w:r>
          </w:p>
        </w:tc>
        <w:tc>
          <w:tcPr>
            <w:tcW w:w="1077" w:type="dxa"/>
          </w:tcPr>
          <w:p w14:paraId="4CEDA956" w14:textId="77777777" w:rsidR="00F829DB" w:rsidRPr="00DA302B" w:rsidDel="00281BAB" w:rsidRDefault="00F829DB" w:rsidP="004E1C9A">
            <w:pPr>
              <w:pStyle w:val="TAL"/>
              <w:jc w:val="center"/>
              <w:rPr>
                <w:color w:val="000000" w:themeColor="text1"/>
              </w:rPr>
            </w:pPr>
            <w:r w:rsidRPr="00DA302B">
              <w:rPr>
                <w:color w:val="000000" w:themeColor="text1"/>
              </w:rPr>
              <w:t>T</w:t>
            </w:r>
          </w:p>
        </w:tc>
        <w:tc>
          <w:tcPr>
            <w:tcW w:w="1117" w:type="dxa"/>
          </w:tcPr>
          <w:p w14:paraId="548614D1" w14:textId="77777777" w:rsidR="00F829DB" w:rsidRPr="00DA302B" w:rsidDel="000455BF" w:rsidRDefault="00F829DB" w:rsidP="004E1C9A">
            <w:pPr>
              <w:pStyle w:val="TAL"/>
              <w:jc w:val="center"/>
              <w:rPr>
                <w:color w:val="000000" w:themeColor="text1"/>
              </w:rPr>
            </w:pPr>
            <w:r w:rsidRPr="00DA302B">
              <w:rPr>
                <w:color w:val="000000" w:themeColor="text1"/>
              </w:rPr>
              <w:t>T</w:t>
            </w:r>
          </w:p>
        </w:tc>
        <w:tc>
          <w:tcPr>
            <w:tcW w:w="1237" w:type="dxa"/>
          </w:tcPr>
          <w:p w14:paraId="36D98831" w14:textId="77777777" w:rsidR="00F829DB" w:rsidRPr="00DA302B" w:rsidRDefault="00F829DB" w:rsidP="004E1C9A">
            <w:pPr>
              <w:pStyle w:val="TAL"/>
              <w:jc w:val="center"/>
              <w:rPr>
                <w:color w:val="000000" w:themeColor="text1"/>
                <w:lang w:eastAsia="zh-CN"/>
              </w:rPr>
            </w:pPr>
            <w:r w:rsidRPr="00DA302B">
              <w:rPr>
                <w:color w:val="000000" w:themeColor="text1"/>
                <w:lang w:eastAsia="zh-CN"/>
              </w:rPr>
              <w:t>T</w:t>
            </w:r>
          </w:p>
        </w:tc>
      </w:tr>
      <w:tr w:rsidR="00F829DB" w:rsidRPr="00DA302B" w14:paraId="008810C9" w14:textId="77777777" w:rsidTr="004E1C9A">
        <w:trPr>
          <w:cantSplit/>
          <w:jc w:val="center"/>
        </w:trPr>
        <w:tc>
          <w:tcPr>
            <w:tcW w:w="4084" w:type="dxa"/>
          </w:tcPr>
          <w:p w14:paraId="12F7DA20" w14:textId="77777777" w:rsidR="00F829DB" w:rsidRPr="00DA302B" w:rsidRDefault="00F829DB"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cCLID</w:t>
            </w:r>
          </w:p>
        </w:tc>
        <w:tc>
          <w:tcPr>
            <w:tcW w:w="947" w:type="dxa"/>
          </w:tcPr>
          <w:p w14:paraId="4977AC88" w14:textId="77777777" w:rsidR="00F829DB" w:rsidRPr="00DA302B" w:rsidRDefault="00F829DB" w:rsidP="004E1C9A">
            <w:pPr>
              <w:pStyle w:val="TAL"/>
              <w:jc w:val="center"/>
              <w:rPr>
                <w:color w:val="000000" w:themeColor="text1"/>
              </w:rPr>
            </w:pPr>
            <w:r w:rsidRPr="00DA302B">
              <w:rPr>
                <w:color w:val="000000" w:themeColor="text1"/>
              </w:rPr>
              <w:t>M</w:t>
            </w:r>
          </w:p>
        </w:tc>
        <w:tc>
          <w:tcPr>
            <w:tcW w:w="1167" w:type="dxa"/>
          </w:tcPr>
          <w:p w14:paraId="0F22AC02" w14:textId="77777777" w:rsidR="00F829DB" w:rsidRPr="00DA302B" w:rsidRDefault="00F829DB" w:rsidP="004E1C9A">
            <w:pPr>
              <w:pStyle w:val="TAL"/>
              <w:jc w:val="center"/>
              <w:rPr>
                <w:color w:val="000000" w:themeColor="text1"/>
              </w:rPr>
            </w:pPr>
            <w:r w:rsidRPr="00DA302B">
              <w:rPr>
                <w:color w:val="000000" w:themeColor="text1"/>
              </w:rPr>
              <w:t>T</w:t>
            </w:r>
          </w:p>
        </w:tc>
        <w:tc>
          <w:tcPr>
            <w:tcW w:w="1077" w:type="dxa"/>
          </w:tcPr>
          <w:p w14:paraId="402D90F5" w14:textId="77777777" w:rsidR="00F829DB" w:rsidRPr="00DA302B" w:rsidRDefault="00F829DB" w:rsidP="004E1C9A">
            <w:pPr>
              <w:pStyle w:val="TAL"/>
              <w:jc w:val="center"/>
              <w:rPr>
                <w:color w:val="000000" w:themeColor="text1"/>
              </w:rPr>
            </w:pPr>
            <w:r w:rsidRPr="00DA302B">
              <w:rPr>
                <w:color w:val="000000" w:themeColor="text1"/>
              </w:rPr>
              <w:t>T</w:t>
            </w:r>
          </w:p>
        </w:tc>
        <w:tc>
          <w:tcPr>
            <w:tcW w:w="1117" w:type="dxa"/>
          </w:tcPr>
          <w:p w14:paraId="2F1EE4BE" w14:textId="77777777" w:rsidR="00F829DB" w:rsidRPr="00DA302B" w:rsidRDefault="00F829DB" w:rsidP="004E1C9A">
            <w:pPr>
              <w:pStyle w:val="TAL"/>
              <w:jc w:val="center"/>
              <w:rPr>
                <w:color w:val="000000" w:themeColor="text1"/>
              </w:rPr>
            </w:pPr>
            <w:r w:rsidRPr="00DA302B">
              <w:rPr>
                <w:color w:val="000000" w:themeColor="text1"/>
              </w:rPr>
              <w:t>T</w:t>
            </w:r>
          </w:p>
        </w:tc>
        <w:tc>
          <w:tcPr>
            <w:tcW w:w="1237" w:type="dxa"/>
          </w:tcPr>
          <w:p w14:paraId="4F3A096A" w14:textId="77777777" w:rsidR="00F829DB" w:rsidRPr="00DA302B" w:rsidRDefault="00F829DB" w:rsidP="004E1C9A">
            <w:pPr>
              <w:pStyle w:val="TAL"/>
              <w:jc w:val="center"/>
              <w:rPr>
                <w:color w:val="000000" w:themeColor="text1"/>
                <w:lang w:eastAsia="zh-CN"/>
              </w:rPr>
            </w:pPr>
            <w:r w:rsidRPr="00DA302B">
              <w:rPr>
                <w:color w:val="000000" w:themeColor="text1"/>
                <w:lang w:eastAsia="zh-CN"/>
              </w:rPr>
              <w:t>T</w:t>
            </w:r>
          </w:p>
        </w:tc>
      </w:tr>
      <w:tr w:rsidR="00F829DB" w:rsidRPr="00DA302B" w14:paraId="35024D10" w14:textId="77777777" w:rsidTr="004E1C9A">
        <w:trPr>
          <w:cantSplit/>
          <w:jc w:val="center"/>
        </w:trPr>
        <w:tc>
          <w:tcPr>
            <w:tcW w:w="4084" w:type="dxa"/>
          </w:tcPr>
          <w:p w14:paraId="7EF8AA5C" w14:textId="77777777" w:rsidR="00F829DB" w:rsidRPr="00DA302B" w:rsidRDefault="00F829DB"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actions</w:t>
            </w:r>
          </w:p>
        </w:tc>
        <w:tc>
          <w:tcPr>
            <w:tcW w:w="947" w:type="dxa"/>
          </w:tcPr>
          <w:p w14:paraId="24AC863C" w14:textId="77777777" w:rsidR="00F829DB" w:rsidRPr="00DA302B" w:rsidRDefault="00F829DB" w:rsidP="004E1C9A">
            <w:pPr>
              <w:pStyle w:val="TAL"/>
              <w:jc w:val="center"/>
              <w:rPr>
                <w:color w:val="000000" w:themeColor="text1"/>
              </w:rPr>
            </w:pPr>
            <w:r w:rsidRPr="00DA302B">
              <w:rPr>
                <w:color w:val="000000" w:themeColor="text1"/>
              </w:rPr>
              <w:t>M</w:t>
            </w:r>
          </w:p>
        </w:tc>
        <w:tc>
          <w:tcPr>
            <w:tcW w:w="1167" w:type="dxa"/>
          </w:tcPr>
          <w:p w14:paraId="09A65FBA" w14:textId="77777777" w:rsidR="00F829DB" w:rsidRPr="00DA302B" w:rsidRDefault="00F829DB" w:rsidP="004E1C9A">
            <w:pPr>
              <w:pStyle w:val="TAL"/>
              <w:jc w:val="center"/>
              <w:rPr>
                <w:color w:val="000000" w:themeColor="text1"/>
              </w:rPr>
            </w:pPr>
            <w:r w:rsidRPr="00DA302B">
              <w:rPr>
                <w:color w:val="000000" w:themeColor="text1"/>
              </w:rPr>
              <w:t>T</w:t>
            </w:r>
          </w:p>
        </w:tc>
        <w:tc>
          <w:tcPr>
            <w:tcW w:w="1077" w:type="dxa"/>
          </w:tcPr>
          <w:p w14:paraId="4EB31153" w14:textId="77777777" w:rsidR="00F829DB" w:rsidRPr="00DA302B" w:rsidRDefault="00F829DB" w:rsidP="004E1C9A">
            <w:pPr>
              <w:pStyle w:val="TAL"/>
              <w:jc w:val="center"/>
              <w:rPr>
                <w:color w:val="000000" w:themeColor="text1"/>
              </w:rPr>
            </w:pPr>
            <w:r w:rsidRPr="00DA302B">
              <w:rPr>
                <w:color w:val="000000" w:themeColor="text1"/>
              </w:rPr>
              <w:t>T</w:t>
            </w:r>
          </w:p>
        </w:tc>
        <w:tc>
          <w:tcPr>
            <w:tcW w:w="1117" w:type="dxa"/>
          </w:tcPr>
          <w:p w14:paraId="46AC842E" w14:textId="77777777" w:rsidR="00F829DB" w:rsidRPr="00DA302B" w:rsidRDefault="00F829DB" w:rsidP="004E1C9A">
            <w:pPr>
              <w:pStyle w:val="TAL"/>
              <w:jc w:val="center"/>
              <w:rPr>
                <w:color w:val="000000" w:themeColor="text1"/>
              </w:rPr>
            </w:pPr>
            <w:r w:rsidRPr="00DA302B">
              <w:rPr>
                <w:color w:val="000000" w:themeColor="text1"/>
              </w:rPr>
              <w:t>T</w:t>
            </w:r>
          </w:p>
        </w:tc>
        <w:tc>
          <w:tcPr>
            <w:tcW w:w="1237" w:type="dxa"/>
          </w:tcPr>
          <w:p w14:paraId="6357A92F" w14:textId="77777777" w:rsidR="00F829DB" w:rsidRPr="00DA302B" w:rsidRDefault="00F829DB" w:rsidP="004E1C9A">
            <w:pPr>
              <w:pStyle w:val="TAL"/>
              <w:jc w:val="center"/>
              <w:rPr>
                <w:color w:val="000000" w:themeColor="text1"/>
                <w:lang w:eastAsia="zh-CN"/>
              </w:rPr>
            </w:pPr>
            <w:r w:rsidRPr="00DA302B">
              <w:rPr>
                <w:color w:val="000000" w:themeColor="text1"/>
                <w:lang w:eastAsia="zh-CN"/>
              </w:rPr>
              <w:t>T</w:t>
            </w:r>
          </w:p>
        </w:tc>
      </w:tr>
      <w:tr w:rsidR="00F829DB" w:rsidRPr="00DA302B" w14:paraId="2E1A72C7" w14:textId="77777777" w:rsidTr="004E1C9A">
        <w:trPr>
          <w:cantSplit/>
          <w:jc w:val="center"/>
        </w:trPr>
        <w:tc>
          <w:tcPr>
            <w:tcW w:w="4084" w:type="dxa"/>
          </w:tcPr>
          <w:p w14:paraId="34532240" w14:textId="77777777" w:rsidR="00F829DB" w:rsidRPr="00DA302B" w:rsidRDefault="00F829DB"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tolerance</w:t>
            </w:r>
            <w:r>
              <w:rPr>
                <w:rFonts w:ascii="Courier New" w:hAnsi="Courier New" w:cs="Courier New"/>
                <w:color w:val="000000" w:themeColor="text1"/>
              </w:rPr>
              <w:t>Limits</w:t>
            </w:r>
          </w:p>
        </w:tc>
        <w:tc>
          <w:tcPr>
            <w:tcW w:w="947" w:type="dxa"/>
          </w:tcPr>
          <w:p w14:paraId="7455B701" w14:textId="77777777" w:rsidR="00F829DB" w:rsidRPr="00DA302B" w:rsidRDefault="00F829DB" w:rsidP="004E1C9A">
            <w:pPr>
              <w:pStyle w:val="TAL"/>
              <w:jc w:val="center"/>
              <w:rPr>
                <w:color w:val="000000" w:themeColor="text1"/>
              </w:rPr>
            </w:pPr>
            <w:r w:rsidRPr="00DA302B">
              <w:rPr>
                <w:color w:val="000000" w:themeColor="text1"/>
              </w:rPr>
              <w:t>M</w:t>
            </w:r>
          </w:p>
        </w:tc>
        <w:tc>
          <w:tcPr>
            <w:tcW w:w="1167" w:type="dxa"/>
          </w:tcPr>
          <w:p w14:paraId="175AA5B1" w14:textId="77777777" w:rsidR="00F829DB" w:rsidRPr="00DA302B" w:rsidRDefault="00F829DB" w:rsidP="004E1C9A">
            <w:pPr>
              <w:pStyle w:val="TAL"/>
              <w:jc w:val="center"/>
              <w:rPr>
                <w:color w:val="000000" w:themeColor="text1"/>
              </w:rPr>
            </w:pPr>
            <w:r w:rsidRPr="00DA302B">
              <w:rPr>
                <w:color w:val="000000" w:themeColor="text1"/>
              </w:rPr>
              <w:t>T</w:t>
            </w:r>
          </w:p>
        </w:tc>
        <w:tc>
          <w:tcPr>
            <w:tcW w:w="1077" w:type="dxa"/>
          </w:tcPr>
          <w:p w14:paraId="0B932263" w14:textId="77777777" w:rsidR="00F829DB" w:rsidRPr="00DA302B" w:rsidRDefault="00F829DB" w:rsidP="004E1C9A">
            <w:pPr>
              <w:pStyle w:val="TAL"/>
              <w:jc w:val="center"/>
              <w:rPr>
                <w:color w:val="000000" w:themeColor="text1"/>
              </w:rPr>
            </w:pPr>
            <w:r w:rsidRPr="00DA302B">
              <w:rPr>
                <w:color w:val="000000" w:themeColor="text1"/>
              </w:rPr>
              <w:t>T</w:t>
            </w:r>
          </w:p>
        </w:tc>
        <w:tc>
          <w:tcPr>
            <w:tcW w:w="1117" w:type="dxa"/>
          </w:tcPr>
          <w:p w14:paraId="269AF474" w14:textId="77777777" w:rsidR="00F829DB" w:rsidRPr="00DA302B" w:rsidRDefault="00F829DB" w:rsidP="004E1C9A">
            <w:pPr>
              <w:pStyle w:val="TAL"/>
              <w:jc w:val="center"/>
              <w:rPr>
                <w:color w:val="000000" w:themeColor="text1"/>
              </w:rPr>
            </w:pPr>
            <w:r w:rsidRPr="00DA302B">
              <w:rPr>
                <w:color w:val="000000" w:themeColor="text1"/>
              </w:rPr>
              <w:t>T</w:t>
            </w:r>
          </w:p>
        </w:tc>
        <w:tc>
          <w:tcPr>
            <w:tcW w:w="1237" w:type="dxa"/>
          </w:tcPr>
          <w:p w14:paraId="21A0BA5E" w14:textId="77777777" w:rsidR="00F829DB" w:rsidRPr="00DA302B" w:rsidRDefault="00F829DB" w:rsidP="004E1C9A">
            <w:pPr>
              <w:pStyle w:val="TAL"/>
              <w:jc w:val="center"/>
              <w:rPr>
                <w:color w:val="000000" w:themeColor="text1"/>
                <w:lang w:eastAsia="zh-CN"/>
              </w:rPr>
            </w:pPr>
            <w:r w:rsidRPr="00DA302B">
              <w:rPr>
                <w:color w:val="000000" w:themeColor="text1"/>
                <w:lang w:eastAsia="zh-CN"/>
              </w:rPr>
              <w:t>T</w:t>
            </w:r>
          </w:p>
        </w:tc>
      </w:tr>
    </w:tbl>
    <w:p w14:paraId="47B212D6" w14:textId="77777777" w:rsidR="00F829DB" w:rsidRPr="00DA302B" w:rsidRDefault="00F829DB" w:rsidP="00F829DB">
      <w:pPr>
        <w:rPr>
          <w:color w:val="000000" w:themeColor="text1"/>
        </w:rPr>
      </w:pPr>
    </w:p>
    <w:p w14:paraId="15896DB7" w14:textId="1D33F716" w:rsidR="00F829DB" w:rsidRPr="009F21E4" w:rsidRDefault="00F829DB" w:rsidP="009F21E4">
      <w:pPr>
        <w:pStyle w:val="Heading4"/>
      </w:pPr>
      <w:bookmarkStart w:id="828" w:name="_Toc207402241"/>
      <w:bookmarkStart w:id="829" w:name="_Toc207444681"/>
      <w:bookmarkStart w:id="830" w:name="_Toc219469942"/>
      <w:r w:rsidRPr="009F21E4">
        <w:t>6.3.21.3</w:t>
      </w:r>
      <w:r w:rsidRPr="009F21E4">
        <w:tab/>
        <w:t>Attribute constraints</w:t>
      </w:r>
      <w:bookmarkEnd w:id="828"/>
      <w:bookmarkEnd w:id="829"/>
      <w:bookmarkEnd w:id="830"/>
    </w:p>
    <w:p w14:paraId="5442D461" w14:textId="77777777" w:rsidR="00F829DB" w:rsidRPr="00DA302B" w:rsidRDefault="00F829DB" w:rsidP="00F829DB">
      <w:pPr>
        <w:rPr>
          <w:color w:val="000000" w:themeColor="text1"/>
        </w:rPr>
      </w:pPr>
      <w:r w:rsidRPr="00DA302B">
        <w:rPr>
          <w:color w:val="000000" w:themeColor="text1"/>
        </w:rPr>
        <w:t>None.</w:t>
      </w:r>
    </w:p>
    <w:p w14:paraId="22DA7158" w14:textId="670C9B71" w:rsidR="00F829DB" w:rsidRPr="009F21E4" w:rsidRDefault="00F829DB" w:rsidP="009F21E4">
      <w:pPr>
        <w:pStyle w:val="Heading4"/>
      </w:pPr>
      <w:bookmarkStart w:id="831" w:name="_Toc207402242"/>
      <w:bookmarkStart w:id="832" w:name="_Toc207444682"/>
      <w:bookmarkStart w:id="833" w:name="_Toc219469943"/>
      <w:r w:rsidRPr="009F21E4">
        <w:t>6.3.21.4</w:t>
      </w:r>
      <w:r w:rsidRPr="009F21E4">
        <w:tab/>
        <w:t>Notifications</w:t>
      </w:r>
      <w:bookmarkEnd w:id="831"/>
      <w:bookmarkEnd w:id="832"/>
      <w:bookmarkEnd w:id="833"/>
    </w:p>
    <w:p w14:paraId="313B0A39" w14:textId="69B420E1" w:rsidR="00F829DB" w:rsidRDefault="00F829DB" w:rsidP="00F829DB">
      <w:pPr>
        <w:rPr>
          <w:color w:val="000000" w:themeColor="text1"/>
        </w:rPr>
      </w:pPr>
      <w:r w:rsidRPr="00DE48B2">
        <w:rPr>
          <w:color w:val="000000" w:themeColor="text1"/>
        </w:rPr>
        <w:t xml:space="preserve">The subclause </w:t>
      </w:r>
      <w:r>
        <w:rPr>
          <w:color w:val="000000" w:themeColor="text1"/>
        </w:rPr>
        <w:t>6.5</w:t>
      </w:r>
      <w:r w:rsidRPr="00DE48B2">
        <w:rPr>
          <w:color w:val="000000" w:themeColor="text1"/>
        </w:rPr>
        <w:t xml:space="preserve"> of the &lt;&lt;IOC&gt;&gt; using this &lt;&lt;dataType&gt;&gt; as one of its attributes, shall be applicable.</w:t>
      </w:r>
    </w:p>
    <w:p w14:paraId="6E7C3863" w14:textId="77777777" w:rsidR="005D0A2C" w:rsidRDefault="005D0A2C" w:rsidP="00F829DB">
      <w:pPr>
        <w:rPr>
          <w:color w:val="000000" w:themeColor="text1"/>
        </w:rPr>
      </w:pPr>
    </w:p>
    <w:p w14:paraId="71BA997E" w14:textId="41FC45C5" w:rsidR="00C90965" w:rsidRPr="007C4FBA" w:rsidRDefault="00C90965" w:rsidP="007C4FBA">
      <w:pPr>
        <w:pStyle w:val="Heading3"/>
      </w:pPr>
      <w:bookmarkStart w:id="834" w:name="_Toc207402243"/>
      <w:bookmarkStart w:id="835" w:name="_Toc207444683"/>
      <w:bookmarkStart w:id="836" w:name="_Toc219469944"/>
      <w:r>
        <w:lastRenderedPageBreak/>
        <w:t>6.3</w:t>
      </w:r>
      <w:r w:rsidR="00F829DB">
        <w:t>.22</w:t>
      </w:r>
      <w:r w:rsidRPr="00F6081B">
        <w:tab/>
      </w:r>
      <w:r w:rsidRPr="007C4FBA">
        <w:t>CCLActionConflictsHandling &lt;&lt;datatype&gt;&gt;</w:t>
      </w:r>
      <w:bookmarkEnd w:id="820"/>
      <w:bookmarkEnd w:id="834"/>
      <w:bookmarkEnd w:id="835"/>
      <w:bookmarkEnd w:id="836"/>
    </w:p>
    <w:p w14:paraId="1E9F6A2A" w14:textId="4BDD801E" w:rsidR="00C90965" w:rsidRDefault="00C90965" w:rsidP="007C55E9">
      <w:pPr>
        <w:pStyle w:val="Heading4"/>
      </w:pPr>
      <w:bookmarkStart w:id="837" w:name="_Toc43213063"/>
      <w:bookmarkStart w:id="838" w:name="_Toc207369060"/>
      <w:bookmarkStart w:id="839" w:name="_Toc207402244"/>
      <w:bookmarkStart w:id="840" w:name="_Toc207444684"/>
      <w:bookmarkStart w:id="841" w:name="_Toc219469945"/>
      <w:r>
        <w:t>6.3</w:t>
      </w:r>
      <w:r w:rsidR="00F829DB">
        <w:t>.22</w:t>
      </w:r>
      <w:r w:rsidRPr="00F6081B">
        <w:t>.1</w:t>
      </w:r>
      <w:r w:rsidRPr="00F6081B">
        <w:tab/>
        <w:t>Definition</w:t>
      </w:r>
      <w:bookmarkEnd w:id="837"/>
      <w:bookmarkEnd w:id="838"/>
      <w:bookmarkEnd w:id="839"/>
      <w:bookmarkEnd w:id="840"/>
      <w:bookmarkEnd w:id="841"/>
    </w:p>
    <w:p w14:paraId="64B89C9B" w14:textId="77777777" w:rsidR="00C90965" w:rsidRPr="00856B5B" w:rsidRDefault="00C90965" w:rsidP="00856B5B">
      <w:r w:rsidRPr="00856B5B">
        <w:t>This defines the handling of CCL action conflict between the two existing CCLs.</w:t>
      </w:r>
    </w:p>
    <w:p w14:paraId="195CCDDD" w14:textId="1D00B00C" w:rsidR="00C90965" w:rsidRDefault="00C90965" w:rsidP="007C55E9">
      <w:pPr>
        <w:pStyle w:val="Heading4"/>
      </w:pPr>
      <w:bookmarkStart w:id="842" w:name="_Toc207369061"/>
      <w:bookmarkStart w:id="843" w:name="_Toc207402245"/>
      <w:bookmarkStart w:id="844" w:name="_Toc207444685"/>
      <w:bookmarkStart w:id="845" w:name="_Toc43213064"/>
      <w:bookmarkStart w:id="846" w:name="_Toc219469946"/>
      <w:r>
        <w:t>6.3</w:t>
      </w:r>
      <w:r w:rsidR="00F829DB">
        <w:t>.22</w:t>
      </w:r>
      <w:r w:rsidRPr="00F6081B">
        <w:t>.2</w:t>
      </w:r>
      <w:r w:rsidRPr="00F6081B">
        <w:tab/>
        <w:t>Attributes</w:t>
      </w:r>
      <w:bookmarkEnd w:id="842"/>
      <w:bookmarkEnd w:id="843"/>
      <w:bookmarkEnd w:id="844"/>
      <w:bookmarkEnd w:id="846"/>
      <w:r w:rsidRPr="00F6081B">
        <w:t xml:space="preserve"> </w:t>
      </w:r>
      <w:bookmarkEnd w:id="845"/>
    </w:p>
    <w:p w14:paraId="18524BD0" w14:textId="3E6E8DE2" w:rsidR="00C90965" w:rsidRPr="00092F6D" w:rsidRDefault="00C90965" w:rsidP="00092F6D">
      <w:pPr>
        <w:pStyle w:val="TH"/>
        <w:rPr>
          <w:lang w:eastAsia="zh-CN"/>
        </w:rPr>
      </w:pPr>
      <w:r w:rsidRPr="006E13EE">
        <w:t xml:space="preserve">Table </w:t>
      </w:r>
      <w:r>
        <w:t>6.3</w:t>
      </w:r>
      <w:r w:rsidR="00F829DB">
        <w:t>.22</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21"/>
        <w:gridCol w:w="655"/>
        <w:gridCol w:w="1172"/>
        <w:gridCol w:w="1109"/>
        <w:gridCol w:w="1137"/>
        <w:gridCol w:w="1237"/>
      </w:tblGrid>
      <w:tr w:rsidR="00C90965" w:rsidRPr="00F6081B" w14:paraId="751DF153" w14:textId="77777777" w:rsidTr="00A4245D">
        <w:trPr>
          <w:cantSplit/>
          <w:jc w:val="center"/>
        </w:trPr>
        <w:tc>
          <w:tcPr>
            <w:tcW w:w="4321" w:type="dxa"/>
            <w:shd w:val="pct10" w:color="auto" w:fill="FFFFFF"/>
            <w:vAlign w:val="center"/>
          </w:tcPr>
          <w:p w14:paraId="28332AB4" w14:textId="77777777" w:rsidR="00C90965" w:rsidRPr="00F6081B" w:rsidRDefault="00C90965" w:rsidP="00267DB2">
            <w:pPr>
              <w:pStyle w:val="TAH"/>
            </w:pPr>
            <w:r w:rsidRPr="00F6081B">
              <w:t>Attribute name</w:t>
            </w:r>
          </w:p>
        </w:tc>
        <w:tc>
          <w:tcPr>
            <w:tcW w:w="655" w:type="dxa"/>
            <w:shd w:val="pct10" w:color="auto" w:fill="FFFFFF"/>
            <w:vAlign w:val="center"/>
          </w:tcPr>
          <w:p w14:paraId="4DFA0173" w14:textId="77777777" w:rsidR="00C90965" w:rsidRPr="00F6081B" w:rsidRDefault="00C90965" w:rsidP="00267DB2">
            <w:pPr>
              <w:pStyle w:val="TAH"/>
            </w:pPr>
            <w:r w:rsidRPr="00F6081B">
              <w:t>S</w:t>
            </w:r>
          </w:p>
        </w:tc>
        <w:tc>
          <w:tcPr>
            <w:tcW w:w="1172" w:type="dxa"/>
            <w:shd w:val="pct10" w:color="auto" w:fill="FFFFFF"/>
            <w:vAlign w:val="center"/>
          </w:tcPr>
          <w:p w14:paraId="0B166C40" w14:textId="77777777" w:rsidR="00C90965" w:rsidRPr="00F6081B" w:rsidRDefault="00C90965" w:rsidP="00267DB2">
            <w:pPr>
              <w:pStyle w:val="TAH"/>
            </w:pPr>
            <w:r w:rsidRPr="00F6081B">
              <w:t>isReadable</w:t>
            </w:r>
          </w:p>
        </w:tc>
        <w:tc>
          <w:tcPr>
            <w:tcW w:w="1109" w:type="dxa"/>
            <w:shd w:val="pct10" w:color="auto" w:fill="FFFFFF"/>
            <w:vAlign w:val="center"/>
          </w:tcPr>
          <w:p w14:paraId="7643940F" w14:textId="77777777" w:rsidR="00C90965" w:rsidRPr="00F6081B" w:rsidRDefault="00C90965" w:rsidP="00267DB2">
            <w:pPr>
              <w:pStyle w:val="TAH"/>
            </w:pPr>
            <w:r w:rsidRPr="00F6081B">
              <w:t>isWritable</w:t>
            </w:r>
          </w:p>
        </w:tc>
        <w:tc>
          <w:tcPr>
            <w:tcW w:w="1137" w:type="dxa"/>
            <w:shd w:val="pct10" w:color="auto" w:fill="FFFFFF"/>
            <w:vAlign w:val="center"/>
          </w:tcPr>
          <w:p w14:paraId="1994083A" w14:textId="77777777" w:rsidR="00C90965" w:rsidRPr="00F6081B" w:rsidRDefault="00C90965" w:rsidP="00267DB2">
            <w:pPr>
              <w:pStyle w:val="TAH"/>
            </w:pPr>
            <w:r w:rsidRPr="00F6081B">
              <w:rPr>
                <w:rFonts w:cs="Arial"/>
                <w:bCs/>
                <w:szCs w:val="18"/>
              </w:rPr>
              <w:t>isInvariant</w:t>
            </w:r>
          </w:p>
        </w:tc>
        <w:tc>
          <w:tcPr>
            <w:tcW w:w="1237" w:type="dxa"/>
            <w:shd w:val="pct10" w:color="auto" w:fill="FFFFFF"/>
            <w:vAlign w:val="center"/>
          </w:tcPr>
          <w:p w14:paraId="5F0C4773" w14:textId="77777777" w:rsidR="00C90965" w:rsidRPr="00F6081B" w:rsidRDefault="00C90965" w:rsidP="00267DB2">
            <w:pPr>
              <w:pStyle w:val="TAH"/>
            </w:pPr>
            <w:r w:rsidRPr="00F6081B">
              <w:t>isNotifyable</w:t>
            </w:r>
          </w:p>
        </w:tc>
      </w:tr>
      <w:tr w:rsidR="00C90965" w:rsidRPr="00F6081B" w14:paraId="75C2411F" w14:textId="77777777" w:rsidTr="00A4245D">
        <w:trPr>
          <w:cantSplit/>
          <w:jc w:val="center"/>
        </w:trPr>
        <w:tc>
          <w:tcPr>
            <w:tcW w:w="4321" w:type="dxa"/>
          </w:tcPr>
          <w:p w14:paraId="18BFE23C" w14:textId="77777777" w:rsidR="00C90965" w:rsidRPr="00F6081B" w:rsidRDefault="00C90965" w:rsidP="00267DB2">
            <w:pPr>
              <w:pStyle w:val="TAL"/>
              <w:tabs>
                <w:tab w:val="left" w:pos="774"/>
              </w:tabs>
              <w:jc w:val="both"/>
              <w:rPr>
                <w:rFonts w:ascii="Courier New" w:hAnsi="Courier New" w:cs="Courier New"/>
              </w:rPr>
            </w:pPr>
            <w:r>
              <w:rPr>
                <w:rFonts w:ascii="Courier New" w:hAnsi="Courier New" w:cs="Courier New"/>
              </w:rPr>
              <w:t>conflictInformation</w:t>
            </w:r>
          </w:p>
        </w:tc>
        <w:tc>
          <w:tcPr>
            <w:tcW w:w="655" w:type="dxa"/>
          </w:tcPr>
          <w:p w14:paraId="1456CCA0" w14:textId="77777777" w:rsidR="00C90965" w:rsidRPr="00F6081B" w:rsidDel="00FF02F1" w:rsidRDefault="00C90965" w:rsidP="00267DB2">
            <w:pPr>
              <w:pStyle w:val="TAL"/>
              <w:jc w:val="center"/>
            </w:pPr>
            <w:r>
              <w:t>M</w:t>
            </w:r>
          </w:p>
        </w:tc>
        <w:tc>
          <w:tcPr>
            <w:tcW w:w="1172" w:type="dxa"/>
          </w:tcPr>
          <w:p w14:paraId="60F4CBC6" w14:textId="77777777" w:rsidR="00C90965" w:rsidRPr="00F6081B" w:rsidRDefault="00C90965" w:rsidP="00267DB2">
            <w:pPr>
              <w:pStyle w:val="TAL"/>
              <w:jc w:val="center"/>
            </w:pPr>
            <w:r>
              <w:t>T</w:t>
            </w:r>
          </w:p>
        </w:tc>
        <w:tc>
          <w:tcPr>
            <w:tcW w:w="1109" w:type="dxa"/>
          </w:tcPr>
          <w:p w14:paraId="2A3A46DE" w14:textId="77777777" w:rsidR="00C90965" w:rsidRPr="00F6081B" w:rsidDel="00FF02F1" w:rsidRDefault="00C90965" w:rsidP="00267DB2">
            <w:pPr>
              <w:pStyle w:val="TAL"/>
              <w:jc w:val="center"/>
            </w:pPr>
            <w:r>
              <w:t>T</w:t>
            </w:r>
          </w:p>
        </w:tc>
        <w:tc>
          <w:tcPr>
            <w:tcW w:w="1137" w:type="dxa"/>
          </w:tcPr>
          <w:p w14:paraId="18BD879F" w14:textId="77777777" w:rsidR="00C90965" w:rsidRPr="00F6081B" w:rsidRDefault="00C90965" w:rsidP="00267DB2">
            <w:pPr>
              <w:pStyle w:val="TAL"/>
              <w:jc w:val="center"/>
            </w:pPr>
            <w:r>
              <w:t>F</w:t>
            </w:r>
          </w:p>
        </w:tc>
        <w:tc>
          <w:tcPr>
            <w:tcW w:w="1237" w:type="dxa"/>
          </w:tcPr>
          <w:p w14:paraId="3A08917D" w14:textId="77777777" w:rsidR="00C90965" w:rsidRPr="00F6081B" w:rsidRDefault="00C90965" w:rsidP="00267DB2">
            <w:pPr>
              <w:pStyle w:val="TAL"/>
              <w:jc w:val="center"/>
              <w:rPr>
                <w:lang w:eastAsia="zh-CN"/>
              </w:rPr>
            </w:pPr>
            <w:r>
              <w:rPr>
                <w:lang w:eastAsia="zh-CN"/>
              </w:rPr>
              <w:t>T</w:t>
            </w:r>
          </w:p>
        </w:tc>
      </w:tr>
      <w:tr w:rsidR="00C90965" w:rsidRPr="00F6081B" w14:paraId="3E651E1F" w14:textId="77777777" w:rsidTr="00A4245D">
        <w:trPr>
          <w:cantSplit/>
          <w:jc w:val="center"/>
        </w:trPr>
        <w:tc>
          <w:tcPr>
            <w:tcW w:w="4321" w:type="dxa"/>
          </w:tcPr>
          <w:p w14:paraId="384944DD" w14:textId="77777777" w:rsidR="00C90965" w:rsidRPr="00F6081B" w:rsidRDefault="00C90965" w:rsidP="00267DB2">
            <w:pPr>
              <w:pStyle w:val="TAL"/>
              <w:tabs>
                <w:tab w:val="left" w:pos="774"/>
              </w:tabs>
              <w:jc w:val="both"/>
              <w:rPr>
                <w:rFonts w:ascii="Courier New" w:hAnsi="Courier New" w:cs="Courier New"/>
              </w:rPr>
            </w:pPr>
            <w:r>
              <w:rPr>
                <w:rFonts w:ascii="Courier New" w:hAnsi="Courier New" w:cs="Courier New"/>
              </w:rPr>
              <w:t>conflictResolution</w:t>
            </w:r>
          </w:p>
        </w:tc>
        <w:tc>
          <w:tcPr>
            <w:tcW w:w="655" w:type="dxa"/>
          </w:tcPr>
          <w:p w14:paraId="6DE39CD6" w14:textId="77777777" w:rsidR="00C90965" w:rsidRPr="00F6081B" w:rsidDel="00FF02F1" w:rsidRDefault="00C90965" w:rsidP="00267DB2">
            <w:pPr>
              <w:pStyle w:val="TAL"/>
              <w:jc w:val="center"/>
            </w:pPr>
            <w:r>
              <w:t>M</w:t>
            </w:r>
          </w:p>
        </w:tc>
        <w:tc>
          <w:tcPr>
            <w:tcW w:w="1172" w:type="dxa"/>
          </w:tcPr>
          <w:p w14:paraId="5004B3AE" w14:textId="77777777" w:rsidR="00C90965" w:rsidRPr="00F6081B" w:rsidRDefault="00C90965" w:rsidP="00267DB2">
            <w:pPr>
              <w:pStyle w:val="TAL"/>
              <w:jc w:val="center"/>
            </w:pPr>
            <w:r>
              <w:t>T</w:t>
            </w:r>
          </w:p>
        </w:tc>
        <w:tc>
          <w:tcPr>
            <w:tcW w:w="1109" w:type="dxa"/>
          </w:tcPr>
          <w:p w14:paraId="5F6DF074" w14:textId="77777777" w:rsidR="00C90965" w:rsidRPr="00F6081B" w:rsidDel="00FF02F1" w:rsidRDefault="00C90965" w:rsidP="00267DB2">
            <w:pPr>
              <w:pStyle w:val="TAL"/>
              <w:jc w:val="center"/>
            </w:pPr>
            <w:r>
              <w:t>T</w:t>
            </w:r>
          </w:p>
        </w:tc>
        <w:tc>
          <w:tcPr>
            <w:tcW w:w="1137" w:type="dxa"/>
          </w:tcPr>
          <w:p w14:paraId="17AE6E9B" w14:textId="77777777" w:rsidR="00C90965" w:rsidRPr="00F6081B" w:rsidRDefault="00C90965" w:rsidP="00267DB2">
            <w:pPr>
              <w:pStyle w:val="TAL"/>
              <w:jc w:val="center"/>
            </w:pPr>
            <w:r>
              <w:t>F</w:t>
            </w:r>
          </w:p>
        </w:tc>
        <w:tc>
          <w:tcPr>
            <w:tcW w:w="1237" w:type="dxa"/>
          </w:tcPr>
          <w:p w14:paraId="19D5E955" w14:textId="77777777" w:rsidR="00C90965" w:rsidRPr="00F6081B" w:rsidRDefault="00C90965" w:rsidP="00267DB2">
            <w:pPr>
              <w:pStyle w:val="TAL"/>
              <w:jc w:val="center"/>
              <w:rPr>
                <w:lang w:eastAsia="zh-CN"/>
              </w:rPr>
            </w:pPr>
            <w:r>
              <w:rPr>
                <w:lang w:eastAsia="zh-CN"/>
              </w:rPr>
              <w:t>T</w:t>
            </w:r>
          </w:p>
        </w:tc>
      </w:tr>
      <w:tr w:rsidR="00C90965" w:rsidRPr="00F6081B" w14:paraId="387C0AE0" w14:textId="77777777" w:rsidTr="00A4245D">
        <w:trPr>
          <w:cantSplit/>
          <w:jc w:val="center"/>
        </w:trPr>
        <w:tc>
          <w:tcPr>
            <w:tcW w:w="4321" w:type="dxa"/>
          </w:tcPr>
          <w:p w14:paraId="48416699" w14:textId="77777777" w:rsidR="00C90965" w:rsidRPr="00F6081B" w:rsidRDefault="00C90965" w:rsidP="00267DB2">
            <w:pPr>
              <w:pStyle w:val="TAL"/>
              <w:tabs>
                <w:tab w:val="left" w:pos="774"/>
              </w:tabs>
              <w:jc w:val="both"/>
              <w:rPr>
                <w:rFonts w:ascii="Courier New" w:hAnsi="Courier New" w:cs="Courier New"/>
              </w:rPr>
            </w:pPr>
            <w:r>
              <w:rPr>
                <w:rFonts w:ascii="Courier New" w:hAnsi="Courier New" w:cs="Courier New"/>
              </w:rPr>
              <w:t>targetCCL</w:t>
            </w:r>
          </w:p>
        </w:tc>
        <w:tc>
          <w:tcPr>
            <w:tcW w:w="655" w:type="dxa"/>
          </w:tcPr>
          <w:p w14:paraId="1009E589" w14:textId="77777777" w:rsidR="00C90965" w:rsidRPr="00F6081B" w:rsidDel="00FF02F1" w:rsidRDefault="00C90965" w:rsidP="00267DB2">
            <w:pPr>
              <w:pStyle w:val="TAL"/>
              <w:jc w:val="center"/>
            </w:pPr>
            <w:r>
              <w:t>M</w:t>
            </w:r>
          </w:p>
        </w:tc>
        <w:tc>
          <w:tcPr>
            <w:tcW w:w="1172" w:type="dxa"/>
          </w:tcPr>
          <w:p w14:paraId="66B76619" w14:textId="77777777" w:rsidR="00C90965" w:rsidRPr="00F6081B" w:rsidRDefault="00C90965" w:rsidP="00267DB2">
            <w:pPr>
              <w:pStyle w:val="TAL"/>
              <w:jc w:val="center"/>
            </w:pPr>
            <w:r>
              <w:t>T</w:t>
            </w:r>
          </w:p>
        </w:tc>
        <w:tc>
          <w:tcPr>
            <w:tcW w:w="1109" w:type="dxa"/>
          </w:tcPr>
          <w:p w14:paraId="24D4C92A" w14:textId="77777777" w:rsidR="00C90965" w:rsidRPr="00F6081B" w:rsidDel="00FF02F1" w:rsidRDefault="00C90965" w:rsidP="00267DB2">
            <w:pPr>
              <w:pStyle w:val="TAL"/>
              <w:jc w:val="center"/>
            </w:pPr>
            <w:r>
              <w:t>F</w:t>
            </w:r>
          </w:p>
        </w:tc>
        <w:tc>
          <w:tcPr>
            <w:tcW w:w="1137" w:type="dxa"/>
          </w:tcPr>
          <w:p w14:paraId="1236224F" w14:textId="77777777" w:rsidR="00C90965" w:rsidRPr="00F6081B" w:rsidRDefault="00C90965" w:rsidP="00267DB2">
            <w:pPr>
              <w:pStyle w:val="TAL"/>
              <w:jc w:val="center"/>
            </w:pPr>
            <w:r>
              <w:t>F</w:t>
            </w:r>
          </w:p>
        </w:tc>
        <w:tc>
          <w:tcPr>
            <w:tcW w:w="1237" w:type="dxa"/>
          </w:tcPr>
          <w:p w14:paraId="41CEE034" w14:textId="77777777" w:rsidR="00C90965" w:rsidRPr="00F6081B" w:rsidRDefault="00C90965" w:rsidP="00267DB2">
            <w:pPr>
              <w:pStyle w:val="TAL"/>
              <w:jc w:val="center"/>
              <w:rPr>
                <w:lang w:eastAsia="zh-CN"/>
              </w:rPr>
            </w:pPr>
            <w:r>
              <w:rPr>
                <w:lang w:eastAsia="zh-CN"/>
              </w:rPr>
              <w:t>T</w:t>
            </w:r>
          </w:p>
        </w:tc>
      </w:tr>
    </w:tbl>
    <w:p w14:paraId="09BA0101" w14:textId="77777777" w:rsidR="00C90965" w:rsidRPr="00F6081B" w:rsidRDefault="00C90965" w:rsidP="00ED3768"/>
    <w:p w14:paraId="3FC53DBC" w14:textId="3E11380E" w:rsidR="00C90965" w:rsidRDefault="00C90965" w:rsidP="007C55E9">
      <w:pPr>
        <w:pStyle w:val="Heading4"/>
      </w:pPr>
      <w:bookmarkStart w:id="847" w:name="_Toc43213065"/>
      <w:bookmarkStart w:id="848" w:name="_Toc207369062"/>
      <w:bookmarkStart w:id="849" w:name="_Toc207402246"/>
      <w:bookmarkStart w:id="850" w:name="_Toc207444686"/>
      <w:bookmarkStart w:id="851" w:name="_Toc219469947"/>
      <w:r>
        <w:t>6.3</w:t>
      </w:r>
      <w:r w:rsidR="00F829DB">
        <w:t>.22</w:t>
      </w:r>
      <w:r w:rsidRPr="00F6081B">
        <w:t>.3</w:t>
      </w:r>
      <w:r w:rsidRPr="00F6081B">
        <w:tab/>
        <w:t>Attribute constraints</w:t>
      </w:r>
      <w:bookmarkEnd w:id="847"/>
      <w:bookmarkEnd w:id="848"/>
      <w:bookmarkEnd w:id="849"/>
      <w:bookmarkEnd w:id="850"/>
      <w:bookmarkEnd w:id="851"/>
    </w:p>
    <w:p w14:paraId="0CDE1BE2" w14:textId="77777777" w:rsidR="00C90965" w:rsidRPr="0001016E" w:rsidRDefault="00C90965" w:rsidP="00ED3768">
      <w:r>
        <w:t>None</w:t>
      </w:r>
    </w:p>
    <w:p w14:paraId="3FE064A0" w14:textId="5F2E1160" w:rsidR="00C90965" w:rsidRPr="00F6081B" w:rsidRDefault="00C90965" w:rsidP="007C55E9">
      <w:pPr>
        <w:pStyle w:val="Heading4"/>
      </w:pPr>
      <w:bookmarkStart w:id="852" w:name="_Toc43213066"/>
      <w:bookmarkStart w:id="853" w:name="_Toc207369063"/>
      <w:bookmarkStart w:id="854" w:name="_Toc207402247"/>
      <w:bookmarkStart w:id="855" w:name="_Toc207444687"/>
      <w:bookmarkStart w:id="856" w:name="_Toc219469948"/>
      <w:r>
        <w:t>6.3</w:t>
      </w:r>
      <w:r w:rsidR="00F829DB">
        <w:t>.22</w:t>
      </w:r>
      <w:r w:rsidRPr="00F6081B">
        <w:t>.4</w:t>
      </w:r>
      <w:r w:rsidRPr="00F6081B">
        <w:tab/>
        <w:t>Notifications</w:t>
      </w:r>
      <w:bookmarkEnd w:id="852"/>
      <w:bookmarkEnd w:id="853"/>
      <w:bookmarkEnd w:id="854"/>
      <w:bookmarkEnd w:id="855"/>
      <w:bookmarkEnd w:id="856"/>
    </w:p>
    <w:p w14:paraId="5993FB2C" w14:textId="51E96FB5" w:rsidR="00C90965" w:rsidRPr="00F6081B" w:rsidRDefault="00794011" w:rsidP="00ED3768">
      <w:pPr>
        <w:rPr>
          <w:lang w:eastAsia="zh-CN"/>
        </w:rPr>
      </w:pPr>
      <w:r>
        <w:t xml:space="preserve">The subclause </w:t>
      </w:r>
      <w:r w:rsidR="006046E8">
        <w:t>6.5</w:t>
      </w:r>
      <w:r>
        <w:t xml:space="preserve">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9CC96DC" w14:textId="77777777" w:rsidR="00C90965" w:rsidRPr="00F6081B" w:rsidRDefault="00C90965" w:rsidP="00ED3768"/>
    <w:p w14:paraId="18C46831" w14:textId="60E87FBC" w:rsidR="00C90965" w:rsidRPr="007C4FBA" w:rsidRDefault="00C90965" w:rsidP="007C4FBA">
      <w:pPr>
        <w:pStyle w:val="Heading3"/>
      </w:pPr>
      <w:bookmarkStart w:id="857" w:name="_Toc207369069"/>
      <w:bookmarkStart w:id="858" w:name="_Toc207402248"/>
      <w:bookmarkStart w:id="859" w:name="_Toc207444688"/>
      <w:bookmarkStart w:id="860" w:name="_Toc219469949"/>
      <w:r>
        <w:t>6.3</w:t>
      </w:r>
      <w:r w:rsidR="00F829DB">
        <w:t>.23</w:t>
      </w:r>
      <w:r w:rsidRPr="00F6081B">
        <w:tab/>
      </w:r>
      <w:r w:rsidRPr="007C4FBA">
        <w:t>ActionConflictResolution &lt;&lt;datatype&gt;&gt;</w:t>
      </w:r>
      <w:bookmarkEnd w:id="857"/>
      <w:bookmarkEnd w:id="858"/>
      <w:bookmarkEnd w:id="859"/>
      <w:bookmarkEnd w:id="860"/>
    </w:p>
    <w:p w14:paraId="41DDD35A" w14:textId="10EEEA11" w:rsidR="00C90965" w:rsidRDefault="00C90965" w:rsidP="007C55E9">
      <w:pPr>
        <w:pStyle w:val="Heading4"/>
      </w:pPr>
      <w:bookmarkStart w:id="861" w:name="_Toc207369070"/>
      <w:bookmarkStart w:id="862" w:name="_Toc207402249"/>
      <w:bookmarkStart w:id="863" w:name="_Toc207444689"/>
      <w:bookmarkStart w:id="864" w:name="_Toc219469950"/>
      <w:r>
        <w:t>6.3</w:t>
      </w:r>
      <w:r w:rsidR="00F829DB">
        <w:t>.23</w:t>
      </w:r>
      <w:r w:rsidRPr="00F6081B">
        <w:t>.1</w:t>
      </w:r>
      <w:r w:rsidRPr="00F6081B">
        <w:tab/>
        <w:t>Definition</w:t>
      </w:r>
      <w:bookmarkEnd w:id="861"/>
      <w:bookmarkEnd w:id="862"/>
      <w:bookmarkEnd w:id="863"/>
      <w:bookmarkEnd w:id="864"/>
    </w:p>
    <w:p w14:paraId="7601FC55" w14:textId="77777777" w:rsidR="00C90965" w:rsidRPr="007E2308" w:rsidRDefault="00C90965" w:rsidP="00ED3768">
      <w:r>
        <w:t xml:space="preserve">This defines </w:t>
      </w:r>
      <w:r>
        <w:rPr>
          <w:lang w:eastAsia="ja-JP"/>
        </w:rPr>
        <w:t>the information related with conflict resolution configured by the MnS Consumer.</w:t>
      </w:r>
    </w:p>
    <w:p w14:paraId="453A4483" w14:textId="77645535" w:rsidR="00C90965" w:rsidRDefault="00C90965" w:rsidP="007C55E9">
      <w:pPr>
        <w:pStyle w:val="Heading4"/>
      </w:pPr>
      <w:bookmarkStart w:id="865" w:name="_Toc207369071"/>
      <w:bookmarkStart w:id="866" w:name="_Toc207402250"/>
      <w:bookmarkStart w:id="867" w:name="_Toc207444690"/>
      <w:bookmarkStart w:id="868" w:name="_Toc219469951"/>
      <w:r>
        <w:t>6.3</w:t>
      </w:r>
      <w:r w:rsidR="00F829DB">
        <w:t>.23</w:t>
      </w:r>
      <w:r w:rsidRPr="00F6081B">
        <w:t>.2</w:t>
      </w:r>
      <w:r w:rsidRPr="00F6081B">
        <w:tab/>
        <w:t>Attributes</w:t>
      </w:r>
      <w:bookmarkEnd w:id="865"/>
      <w:bookmarkEnd w:id="866"/>
      <w:bookmarkEnd w:id="867"/>
      <w:bookmarkEnd w:id="868"/>
      <w:r w:rsidRPr="00F6081B">
        <w:t xml:space="preserve"> </w:t>
      </w:r>
    </w:p>
    <w:p w14:paraId="67632456" w14:textId="5F25CDE2" w:rsidR="00C90965" w:rsidRPr="00092F6D" w:rsidRDefault="00C90965" w:rsidP="00092F6D">
      <w:pPr>
        <w:pStyle w:val="TH"/>
        <w:rPr>
          <w:lang w:eastAsia="zh-CN"/>
        </w:rPr>
      </w:pPr>
      <w:r w:rsidRPr="006E13EE">
        <w:t xml:space="preserve">Table </w:t>
      </w:r>
      <w:r>
        <w:t>6.3</w:t>
      </w:r>
      <w:r w:rsidR="00F829DB">
        <w:t>.23</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C90965" w:rsidRPr="00F6081B" w14:paraId="60A60ACF" w14:textId="77777777" w:rsidTr="00267DB2">
        <w:trPr>
          <w:cantSplit/>
          <w:jc w:val="center"/>
        </w:trPr>
        <w:tc>
          <w:tcPr>
            <w:tcW w:w="3754" w:type="dxa"/>
            <w:shd w:val="pct10" w:color="auto" w:fill="FFFFFF"/>
            <w:vAlign w:val="center"/>
          </w:tcPr>
          <w:p w14:paraId="6175F3C5" w14:textId="77777777" w:rsidR="00C90965" w:rsidRPr="00F6081B" w:rsidRDefault="00C90965" w:rsidP="00267DB2">
            <w:pPr>
              <w:pStyle w:val="TAH"/>
            </w:pPr>
            <w:r w:rsidRPr="00F6081B">
              <w:t>Attribute name</w:t>
            </w:r>
          </w:p>
        </w:tc>
        <w:tc>
          <w:tcPr>
            <w:tcW w:w="1131" w:type="dxa"/>
            <w:shd w:val="pct10" w:color="auto" w:fill="FFFFFF"/>
            <w:vAlign w:val="center"/>
          </w:tcPr>
          <w:p w14:paraId="0515C86D" w14:textId="77777777" w:rsidR="00C90965" w:rsidRPr="00F6081B" w:rsidRDefault="00C90965" w:rsidP="00267DB2">
            <w:pPr>
              <w:pStyle w:val="TAH"/>
            </w:pPr>
            <w:r w:rsidRPr="00F6081B">
              <w:t>S</w:t>
            </w:r>
          </w:p>
        </w:tc>
        <w:tc>
          <w:tcPr>
            <w:tcW w:w="1180" w:type="dxa"/>
            <w:shd w:val="pct10" w:color="auto" w:fill="FFFFFF"/>
            <w:vAlign w:val="center"/>
          </w:tcPr>
          <w:p w14:paraId="2FB6BABE" w14:textId="77777777" w:rsidR="00C90965" w:rsidRPr="00F6081B" w:rsidRDefault="00C90965" w:rsidP="00267DB2">
            <w:pPr>
              <w:pStyle w:val="TAH"/>
            </w:pPr>
            <w:r w:rsidRPr="00F6081B">
              <w:t>isReadable</w:t>
            </w:r>
          </w:p>
        </w:tc>
        <w:tc>
          <w:tcPr>
            <w:tcW w:w="1160" w:type="dxa"/>
            <w:shd w:val="pct10" w:color="auto" w:fill="FFFFFF"/>
            <w:vAlign w:val="center"/>
          </w:tcPr>
          <w:p w14:paraId="1026C6E5" w14:textId="77777777" w:rsidR="00C90965" w:rsidRPr="00F6081B" w:rsidRDefault="00C90965" w:rsidP="00267DB2">
            <w:pPr>
              <w:pStyle w:val="TAH"/>
            </w:pPr>
            <w:r w:rsidRPr="00F6081B">
              <w:t>isWritable</w:t>
            </w:r>
          </w:p>
        </w:tc>
        <w:tc>
          <w:tcPr>
            <w:tcW w:w="1169" w:type="dxa"/>
            <w:shd w:val="pct10" w:color="auto" w:fill="FFFFFF"/>
            <w:vAlign w:val="center"/>
          </w:tcPr>
          <w:p w14:paraId="3AA8F7B0" w14:textId="77777777" w:rsidR="00C90965" w:rsidRPr="00F6081B" w:rsidRDefault="00C90965" w:rsidP="00267DB2">
            <w:pPr>
              <w:pStyle w:val="TAH"/>
            </w:pPr>
            <w:r w:rsidRPr="00F6081B">
              <w:rPr>
                <w:rFonts w:cs="Arial"/>
                <w:bCs/>
                <w:szCs w:val="18"/>
              </w:rPr>
              <w:t>isInvariant</w:t>
            </w:r>
          </w:p>
        </w:tc>
        <w:tc>
          <w:tcPr>
            <w:tcW w:w="1237" w:type="dxa"/>
            <w:shd w:val="pct10" w:color="auto" w:fill="FFFFFF"/>
            <w:vAlign w:val="center"/>
          </w:tcPr>
          <w:p w14:paraId="7F32F320" w14:textId="77777777" w:rsidR="00C90965" w:rsidRPr="00F6081B" w:rsidRDefault="00C90965" w:rsidP="00267DB2">
            <w:pPr>
              <w:pStyle w:val="TAH"/>
            </w:pPr>
            <w:r w:rsidRPr="00F6081B">
              <w:t>isNotifyable</w:t>
            </w:r>
          </w:p>
        </w:tc>
      </w:tr>
      <w:tr w:rsidR="00C90965" w:rsidRPr="00F6081B" w14:paraId="091E2E3B" w14:textId="77777777" w:rsidTr="00267DB2">
        <w:trPr>
          <w:cantSplit/>
          <w:jc w:val="center"/>
        </w:trPr>
        <w:tc>
          <w:tcPr>
            <w:tcW w:w="3754" w:type="dxa"/>
          </w:tcPr>
          <w:p w14:paraId="5CF98E86" w14:textId="77777777" w:rsidR="00C90965" w:rsidRPr="00F6081B" w:rsidRDefault="00C90965" w:rsidP="00267DB2">
            <w:pPr>
              <w:pStyle w:val="TAL"/>
              <w:tabs>
                <w:tab w:val="left" w:pos="774"/>
              </w:tabs>
              <w:jc w:val="both"/>
              <w:rPr>
                <w:rFonts w:ascii="Courier New" w:hAnsi="Courier New" w:cs="Courier New"/>
              </w:rPr>
            </w:pPr>
            <w:r>
              <w:rPr>
                <w:rFonts w:ascii="Courier New" w:hAnsi="Courier New" w:cs="Courier New"/>
              </w:rPr>
              <w:t>conflictingCCLId</w:t>
            </w:r>
          </w:p>
        </w:tc>
        <w:tc>
          <w:tcPr>
            <w:tcW w:w="1131" w:type="dxa"/>
          </w:tcPr>
          <w:p w14:paraId="6CDD9706" w14:textId="77777777" w:rsidR="00C90965" w:rsidRPr="00F6081B" w:rsidDel="00FF02F1" w:rsidRDefault="00C90965" w:rsidP="00267DB2">
            <w:pPr>
              <w:pStyle w:val="TAL"/>
              <w:jc w:val="center"/>
            </w:pPr>
            <w:r>
              <w:t>M</w:t>
            </w:r>
          </w:p>
        </w:tc>
        <w:tc>
          <w:tcPr>
            <w:tcW w:w="1180" w:type="dxa"/>
          </w:tcPr>
          <w:p w14:paraId="0BF7B40C" w14:textId="77777777" w:rsidR="00C90965" w:rsidRPr="00F6081B" w:rsidRDefault="00C90965" w:rsidP="00267DB2">
            <w:pPr>
              <w:pStyle w:val="TAL"/>
              <w:jc w:val="center"/>
            </w:pPr>
            <w:r>
              <w:t>T</w:t>
            </w:r>
          </w:p>
        </w:tc>
        <w:tc>
          <w:tcPr>
            <w:tcW w:w="1160" w:type="dxa"/>
          </w:tcPr>
          <w:p w14:paraId="38C2F55E" w14:textId="77777777" w:rsidR="00C90965" w:rsidRPr="00F6081B" w:rsidDel="00FF02F1" w:rsidRDefault="00C90965" w:rsidP="00267DB2">
            <w:pPr>
              <w:pStyle w:val="TAL"/>
              <w:jc w:val="center"/>
            </w:pPr>
            <w:r>
              <w:t>T</w:t>
            </w:r>
          </w:p>
        </w:tc>
        <w:tc>
          <w:tcPr>
            <w:tcW w:w="1169" w:type="dxa"/>
          </w:tcPr>
          <w:p w14:paraId="2A4BFC27" w14:textId="77777777" w:rsidR="00C90965" w:rsidRPr="00F6081B" w:rsidRDefault="00C90965" w:rsidP="00267DB2">
            <w:pPr>
              <w:pStyle w:val="TAL"/>
              <w:jc w:val="center"/>
            </w:pPr>
            <w:r>
              <w:t>F</w:t>
            </w:r>
          </w:p>
        </w:tc>
        <w:tc>
          <w:tcPr>
            <w:tcW w:w="1237" w:type="dxa"/>
          </w:tcPr>
          <w:p w14:paraId="40153850" w14:textId="77777777" w:rsidR="00C90965" w:rsidRPr="00F6081B" w:rsidRDefault="00C90965" w:rsidP="00267DB2">
            <w:pPr>
              <w:pStyle w:val="TAL"/>
              <w:jc w:val="center"/>
              <w:rPr>
                <w:lang w:eastAsia="zh-CN"/>
              </w:rPr>
            </w:pPr>
            <w:r>
              <w:rPr>
                <w:lang w:eastAsia="zh-CN"/>
              </w:rPr>
              <w:t>T</w:t>
            </w:r>
          </w:p>
        </w:tc>
      </w:tr>
      <w:tr w:rsidR="00C90965" w:rsidRPr="00F6081B" w14:paraId="1565EEC7" w14:textId="77777777" w:rsidTr="00267DB2">
        <w:trPr>
          <w:cantSplit/>
          <w:jc w:val="center"/>
        </w:trPr>
        <w:tc>
          <w:tcPr>
            <w:tcW w:w="3754" w:type="dxa"/>
          </w:tcPr>
          <w:p w14:paraId="65E046C0" w14:textId="48584C37" w:rsidR="00C90965" w:rsidRPr="00F6081B" w:rsidRDefault="00C90965" w:rsidP="00267DB2">
            <w:pPr>
              <w:pStyle w:val="TAL"/>
              <w:tabs>
                <w:tab w:val="left" w:pos="774"/>
              </w:tabs>
              <w:jc w:val="both"/>
              <w:rPr>
                <w:rFonts w:ascii="Courier New" w:hAnsi="Courier New" w:cs="Courier New"/>
              </w:rPr>
            </w:pPr>
            <w:r>
              <w:rPr>
                <w:rFonts w:ascii="Courier New" w:hAnsi="Courier New" w:cs="Courier New"/>
              </w:rPr>
              <w:t>cCL</w:t>
            </w:r>
            <w:r w:rsidR="00C2330D">
              <w:rPr>
                <w:rFonts w:ascii="Courier New" w:hAnsi="Courier New" w:cs="Courier New"/>
              </w:rPr>
              <w:t>Requirement</w:t>
            </w:r>
            <w:r>
              <w:rPr>
                <w:rFonts w:ascii="Courier New" w:hAnsi="Courier New" w:cs="Courier New"/>
              </w:rPr>
              <w:t>BreachPercentage</w:t>
            </w:r>
          </w:p>
        </w:tc>
        <w:tc>
          <w:tcPr>
            <w:tcW w:w="1131" w:type="dxa"/>
          </w:tcPr>
          <w:p w14:paraId="6807323A" w14:textId="77777777" w:rsidR="00C90965" w:rsidRPr="00F6081B" w:rsidDel="00FF02F1" w:rsidRDefault="00C90965" w:rsidP="00267DB2">
            <w:pPr>
              <w:pStyle w:val="TAL"/>
              <w:jc w:val="center"/>
            </w:pPr>
            <w:r>
              <w:t>M</w:t>
            </w:r>
          </w:p>
        </w:tc>
        <w:tc>
          <w:tcPr>
            <w:tcW w:w="1180" w:type="dxa"/>
          </w:tcPr>
          <w:p w14:paraId="771ECC49" w14:textId="77777777" w:rsidR="00C90965" w:rsidRPr="00F6081B" w:rsidRDefault="00C90965" w:rsidP="00267DB2">
            <w:pPr>
              <w:pStyle w:val="TAL"/>
              <w:jc w:val="center"/>
            </w:pPr>
            <w:r>
              <w:t>T</w:t>
            </w:r>
          </w:p>
        </w:tc>
        <w:tc>
          <w:tcPr>
            <w:tcW w:w="1160" w:type="dxa"/>
          </w:tcPr>
          <w:p w14:paraId="738FF7F7" w14:textId="77777777" w:rsidR="00C90965" w:rsidRPr="00F6081B" w:rsidDel="00FF02F1" w:rsidRDefault="00C90965" w:rsidP="00267DB2">
            <w:pPr>
              <w:pStyle w:val="TAL"/>
              <w:jc w:val="center"/>
            </w:pPr>
            <w:r>
              <w:t>F</w:t>
            </w:r>
          </w:p>
        </w:tc>
        <w:tc>
          <w:tcPr>
            <w:tcW w:w="1169" w:type="dxa"/>
          </w:tcPr>
          <w:p w14:paraId="7528AAD9" w14:textId="77777777" w:rsidR="00C90965" w:rsidRPr="00F6081B" w:rsidRDefault="00C90965" w:rsidP="00267DB2">
            <w:pPr>
              <w:pStyle w:val="TAL"/>
              <w:jc w:val="center"/>
            </w:pPr>
            <w:r>
              <w:t>F</w:t>
            </w:r>
          </w:p>
        </w:tc>
        <w:tc>
          <w:tcPr>
            <w:tcW w:w="1237" w:type="dxa"/>
          </w:tcPr>
          <w:p w14:paraId="342F4B3B" w14:textId="77777777" w:rsidR="00C90965" w:rsidRPr="00F6081B" w:rsidRDefault="00C90965" w:rsidP="00267DB2">
            <w:pPr>
              <w:pStyle w:val="TAL"/>
              <w:jc w:val="center"/>
              <w:rPr>
                <w:lang w:eastAsia="zh-CN"/>
              </w:rPr>
            </w:pPr>
            <w:r>
              <w:rPr>
                <w:lang w:eastAsia="zh-CN"/>
              </w:rPr>
              <w:t>T</w:t>
            </w:r>
          </w:p>
        </w:tc>
      </w:tr>
    </w:tbl>
    <w:p w14:paraId="028601B1" w14:textId="77777777" w:rsidR="00C90965" w:rsidRPr="00F6081B" w:rsidRDefault="00C90965" w:rsidP="00ED3768"/>
    <w:p w14:paraId="69FB9C05" w14:textId="4422774C" w:rsidR="00C90965" w:rsidRDefault="00C90965" w:rsidP="007C55E9">
      <w:pPr>
        <w:pStyle w:val="Heading4"/>
      </w:pPr>
      <w:bookmarkStart w:id="869" w:name="_Toc207369072"/>
      <w:bookmarkStart w:id="870" w:name="_Toc207402251"/>
      <w:bookmarkStart w:id="871" w:name="_Toc207444691"/>
      <w:bookmarkStart w:id="872" w:name="_Toc219469952"/>
      <w:r>
        <w:t>6.3</w:t>
      </w:r>
      <w:r w:rsidR="00F829DB">
        <w:t>.23</w:t>
      </w:r>
      <w:r w:rsidRPr="00F6081B">
        <w:t>.3</w:t>
      </w:r>
      <w:r w:rsidRPr="00F6081B">
        <w:tab/>
        <w:t>Attribute constraints</w:t>
      </w:r>
      <w:bookmarkEnd w:id="869"/>
      <w:bookmarkEnd w:id="870"/>
      <w:bookmarkEnd w:id="871"/>
      <w:bookmarkEnd w:id="872"/>
    </w:p>
    <w:p w14:paraId="749D58E9" w14:textId="77777777" w:rsidR="00C90965" w:rsidRPr="0001016E" w:rsidRDefault="00C90965" w:rsidP="00ED3768">
      <w:r>
        <w:t>None</w:t>
      </w:r>
    </w:p>
    <w:p w14:paraId="5368E578" w14:textId="475A54A3" w:rsidR="00C90965" w:rsidRPr="00F6081B" w:rsidRDefault="00C90965" w:rsidP="007C55E9">
      <w:pPr>
        <w:pStyle w:val="Heading4"/>
      </w:pPr>
      <w:bookmarkStart w:id="873" w:name="_Toc207369073"/>
      <w:bookmarkStart w:id="874" w:name="_Toc207402252"/>
      <w:bookmarkStart w:id="875" w:name="_Toc207444692"/>
      <w:bookmarkStart w:id="876" w:name="_Toc219469953"/>
      <w:r>
        <w:t>6.3</w:t>
      </w:r>
      <w:r w:rsidR="00F829DB">
        <w:t>.23</w:t>
      </w:r>
      <w:r w:rsidRPr="00F6081B">
        <w:t>.4</w:t>
      </w:r>
      <w:r w:rsidRPr="00F6081B">
        <w:tab/>
        <w:t>Notifications</w:t>
      </w:r>
      <w:bookmarkEnd w:id="873"/>
      <w:bookmarkEnd w:id="874"/>
      <w:bookmarkEnd w:id="875"/>
      <w:bookmarkEnd w:id="876"/>
    </w:p>
    <w:p w14:paraId="44DED2E3" w14:textId="2A80A357" w:rsidR="005D185E" w:rsidRDefault="00794011" w:rsidP="005D185E">
      <w:r>
        <w:t xml:space="preserve">The subclause </w:t>
      </w:r>
      <w:r w:rsidR="006046E8">
        <w:t>6.5</w:t>
      </w:r>
      <w:r>
        <w:t xml:space="preserve"> of the &lt;&lt;IOC&gt;&gt; using this </w:t>
      </w:r>
      <w:r w:rsidRPr="00014436">
        <w:t>&lt;&lt;data</w:t>
      </w:r>
      <w:r>
        <w:t>T</w:t>
      </w:r>
      <w:r w:rsidRPr="00014436">
        <w:t>ype&gt;&gt;</w:t>
      </w:r>
      <w:r>
        <w:t xml:space="preserve"> as one of its attributes, shall be applicable.</w:t>
      </w:r>
    </w:p>
    <w:p w14:paraId="33B438FB" w14:textId="77777777" w:rsidR="005D0A2C" w:rsidRPr="005D0A2C" w:rsidRDefault="005D0A2C" w:rsidP="005D0A2C"/>
    <w:p w14:paraId="2BCD4B86" w14:textId="3B0ACD13" w:rsidR="00665946" w:rsidRPr="00BB6946" w:rsidRDefault="00665946" w:rsidP="00665946">
      <w:pPr>
        <w:pStyle w:val="Heading3"/>
      </w:pPr>
      <w:bookmarkStart w:id="877" w:name="_Toc207402253"/>
      <w:bookmarkStart w:id="878" w:name="_Toc207444693"/>
      <w:bookmarkStart w:id="879" w:name="_Toc219469954"/>
      <w:r w:rsidRPr="00BB6946">
        <w:t>6.3</w:t>
      </w:r>
      <w:r w:rsidR="00F829DB">
        <w:t>.24</w:t>
      </w:r>
      <w:r w:rsidRPr="00BB6946">
        <w:tab/>
      </w:r>
      <w:r>
        <w:t>M</w:t>
      </w:r>
      <w:r w:rsidRPr="00A712B0">
        <w:t>etricBreachInformation</w:t>
      </w:r>
      <w:r>
        <w:t xml:space="preserve"> &lt;&lt;data type&gt;&gt;</w:t>
      </w:r>
      <w:bookmarkEnd w:id="877"/>
      <w:bookmarkEnd w:id="878"/>
      <w:bookmarkEnd w:id="879"/>
    </w:p>
    <w:p w14:paraId="7DD71BA5" w14:textId="0D19DE51" w:rsidR="00665946" w:rsidRPr="00BB6946" w:rsidRDefault="00665946" w:rsidP="00665946">
      <w:pPr>
        <w:pStyle w:val="Heading4"/>
      </w:pPr>
      <w:bookmarkStart w:id="880" w:name="_Toc207402254"/>
      <w:bookmarkStart w:id="881" w:name="_Toc207444694"/>
      <w:bookmarkStart w:id="882" w:name="_Toc219469955"/>
      <w:r w:rsidRPr="00BB6946">
        <w:t>6.3</w:t>
      </w:r>
      <w:r w:rsidR="00F829DB">
        <w:t>.24</w:t>
      </w:r>
      <w:r w:rsidRPr="00BB6946">
        <w:t>.1</w:t>
      </w:r>
      <w:r w:rsidRPr="00BB6946">
        <w:tab/>
        <w:t>Definition</w:t>
      </w:r>
      <w:bookmarkEnd w:id="880"/>
      <w:bookmarkEnd w:id="881"/>
      <w:bookmarkEnd w:id="882"/>
    </w:p>
    <w:p w14:paraId="404C87D5" w14:textId="3472916F" w:rsidR="00665946" w:rsidRPr="00BB6946" w:rsidRDefault="00665946" w:rsidP="00665946">
      <w:r w:rsidRPr="00A712B0">
        <w:t xml:space="preserve">This defines the </w:t>
      </w:r>
      <w:r>
        <w:t>requirements</w:t>
      </w:r>
      <w:r w:rsidRPr="00A712B0">
        <w:t xml:space="preserve"> breach information related with the CCL.</w:t>
      </w:r>
    </w:p>
    <w:p w14:paraId="5303D46A" w14:textId="44A57F49" w:rsidR="00665946" w:rsidRPr="00BB6946" w:rsidRDefault="00665946" w:rsidP="00665946">
      <w:pPr>
        <w:pStyle w:val="Heading4"/>
      </w:pPr>
      <w:bookmarkStart w:id="883" w:name="_Toc207402255"/>
      <w:bookmarkStart w:id="884" w:name="_Toc207444695"/>
      <w:bookmarkStart w:id="885" w:name="_Toc219469956"/>
      <w:r w:rsidRPr="00BB6946">
        <w:lastRenderedPageBreak/>
        <w:t>6.3</w:t>
      </w:r>
      <w:r w:rsidR="00F829DB">
        <w:t>.24</w:t>
      </w:r>
      <w:r w:rsidRPr="00BB6946">
        <w:t>.2</w:t>
      </w:r>
      <w:r w:rsidRPr="00BB6946">
        <w:tab/>
        <w:t>Attributes</w:t>
      </w:r>
      <w:bookmarkEnd w:id="883"/>
      <w:bookmarkEnd w:id="884"/>
      <w:bookmarkEnd w:id="885"/>
      <w:r w:rsidRPr="00BB6946">
        <w:t xml:space="preserve"> </w:t>
      </w:r>
    </w:p>
    <w:p w14:paraId="54F8BEC6" w14:textId="1C10FBAC" w:rsidR="00665946" w:rsidRPr="00211DE9" w:rsidRDefault="00665946" w:rsidP="00665946">
      <w:pPr>
        <w:pStyle w:val="TH"/>
        <w:rPr>
          <w:lang w:eastAsia="zh-CN"/>
        </w:rPr>
      </w:pPr>
      <w:r w:rsidRPr="006E13EE">
        <w:t xml:space="preserve">Table </w:t>
      </w:r>
      <w:r>
        <w:t>6.3.</w:t>
      </w:r>
      <w:r w:rsidR="00F829DB">
        <w:t>24</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665946" w:rsidRPr="006E13EE" w14:paraId="5AEA3C52" w14:textId="77777777" w:rsidTr="00FA43AD">
        <w:trPr>
          <w:cantSplit/>
          <w:jc w:val="center"/>
        </w:trPr>
        <w:tc>
          <w:tcPr>
            <w:tcW w:w="3823" w:type="dxa"/>
            <w:shd w:val="pct10" w:color="auto" w:fill="FFFFFF"/>
            <w:vAlign w:val="center"/>
          </w:tcPr>
          <w:p w14:paraId="65BB8AB8" w14:textId="77777777" w:rsidR="00665946" w:rsidRPr="006E13EE" w:rsidRDefault="00665946" w:rsidP="00FA43AD">
            <w:pPr>
              <w:pStyle w:val="TAH"/>
            </w:pPr>
            <w:r w:rsidRPr="006E13EE">
              <w:t>Attribute name</w:t>
            </w:r>
          </w:p>
        </w:tc>
        <w:tc>
          <w:tcPr>
            <w:tcW w:w="992" w:type="dxa"/>
            <w:shd w:val="pct10" w:color="auto" w:fill="FFFFFF"/>
            <w:vAlign w:val="center"/>
          </w:tcPr>
          <w:p w14:paraId="66C5980C" w14:textId="77777777" w:rsidR="00665946" w:rsidRPr="006E13EE" w:rsidRDefault="00665946" w:rsidP="00FA43AD">
            <w:pPr>
              <w:pStyle w:val="TAH"/>
              <w:rPr>
                <w:lang w:eastAsia="zh-CN"/>
              </w:rPr>
            </w:pPr>
            <w:r>
              <w:rPr>
                <w:rFonts w:hint="eastAsia"/>
                <w:lang w:eastAsia="zh-CN"/>
              </w:rPr>
              <w:t>S</w:t>
            </w:r>
          </w:p>
        </w:tc>
        <w:tc>
          <w:tcPr>
            <w:tcW w:w="1248" w:type="dxa"/>
            <w:shd w:val="pct10" w:color="auto" w:fill="FFFFFF"/>
            <w:vAlign w:val="center"/>
          </w:tcPr>
          <w:p w14:paraId="4566F115" w14:textId="77777777" w:rsidR="00665946" w:rsidRPr="006E13EE" w:rsidRDefault="00665946" w:rsidP="00FA43AD">
            <w:pPr>
              <w:pStyle w:val="TAH"/>
            </w:pPr>
            <w:r w:rsidRPr="006E13EE">
              <w:t>isReadable</w:t>
            </w:r>
          </w:p>
        </w:tc>
        <w:tc>
          <w:tcPr>
            <w:tcW w:w="1160" w:type="dxa"/>
            <w:shd w:val="pct10" w:color="auto" w:fill="FFFFFF"/>
            <w:vAlign w:val="center"/>
          </w:tcPr>
          <w:p w14:paraId="193B7B9D" w14:textId="77777777" w:rsidR="00665946" w:rsidRPr="006E13EE" w:rsidRDefault="00665946" w:rsidP="00FA43AD">
            <w:pPr>
              <w:pStyle w:val="TAH"/>
            </w:pPr>
            <w:r w:rsidRPr="006E13EE">
              <w:t>isWritable</w:t>
            </w:r>
          </w:p>
        </w:tc>
        <w:tc>
          <w:tcPr>
            <w:tcW w:w="1169" w:type="dxa"/>
            <w:shd w:val="pct10" w:color="auto" w:fill="FFFFFF"/>
            <w:vAlign w:val="center"/>
          </w:tcPr>
          <w:p w14:paraId="1A01E65E" w14:textId="77777777" w:rsidR="00665946" w:rsidRPr="006E13EE" w:rsidRDefault="00665946" w:rsidP="00FA43AD">
            <w:pPr>
              <w:pStyle w:val="TAH"/>
            </w:pPr>
            <w:r w:rsidRPr="006E13EE">
              <w:rPr>
                <w:rFonts w:cs="Arial"/>
                <w:bCs/>
                <w:szCs w:val="18"/>
              </w:rPr>
              <w:t>isInvariant</w:t>
            </w:r>
          </w:p>
        </w:tc>
        <w:tc>
          <w:tcPr>
            <w:tcW w:w="1237" w:type="dxa"/>
            <w:shd w:val="pct10" w:color="auto" w:fill="FFFFFF"/>
            <w:vAlign w:val="center"/>
          </w:tcPr>
          <w:p w14:paraId="55EF5DB1" w14:textId="77777777" w:rsidR="00665946" w:rsidRPr="006E13EE" w:rsidRDefault="00665946" w:rsidP="00FA43AD">
            <w:pPr>
              <w:pStyle w:val="TAH"/>
            </w:pPr>
            <w:r w:rsidRPr="006E13EE">
              <w:t>isNotifyable</w:t>
            </w:r>
          </w:p>
        </w:tc>
      </w:tr>
      <w:tr w:rsidR="00665946" w:rsidRPr="006E13EE" w14:paraId="65CAFFB6" w14:textId="77777777" w:rsidTr="00FA43AD">
        <w:trPr>
          <w:cantSplit/>
          <w:jc w:val="center"/>
        </w:trPr>
        <w:tc>
          <w:tcPr>
            <w:tcW w:w="3823" w:type="dxa"/>
          </w:tcPr>
          <w:p w14:paraId="6718FAA4" w14:textId="77777777" w:rsidR="00665946" w:rsidRPr="006E13EE" w:rsidRDefault="00665946" w:rsidP="00FA43AD">
            <w:pPr>
              <w:pStyle w:val="TAL"/>
              <w:tabs>
                <w:tab w:val="left" w:pos="774"/>
              </w:tabs>
              <w:jc w:val="both"/>
              <w:rPr>
                <w:rFonts w:ascii="Courier New" w:hAnsi="Courier New" w:cs="Courier New"/>
              </w:rPr>
            </w:pPr>
            <w:r>
              <w:rPr>
                <w:rFonts w:ascii="Courier New" w:hAnsi="Courier New" w:cs="Courier New"/>
              </w:rPr>
              <w:t>breachedMetricIdentification</w:t>
            </w:r>
          </w:p>
        </w:tc>
        <w:tc>
          <w:tcPr>
            <w:tcW w:w="992" w:type="dxa"/>
          </w:tcPr>
          <w:p w14:paraId="44545226" w14:textId="77777777" w:rsidR="00665946" w:rsidRPr="006E13EE" w:rsidRDefault="00665946" w:rsidP="00FA43AD">
            <w:pPr>
              <w:pStyle w:val="TAL"/>
              <w:jc w:val="center"/>
            </w:pPr>
            <w:r>
              <w:t>M</w:t>
            </w:r>
          </w:p>
        </w:tc>
        <w:tc>
          <w:tcPr>
            <w:tcW w:w="1248" w:type="dxa"/>
          </w:tcPr>
          <w:p w14:paraId="71E05D35" w14:textId="77777777" w:rsidR="00665946" w:rsidRPr="006E13EE" w:rsidRDefault="00665946" w:rsidP="00FA43AD">
            <w:pPr>
              <w:pStyle w:val="TAL"/>
              <w:jc w:val="center"/>
            </w:pPr>
            <w:r>
              <w:t>T</w:t>
            </w:r>
          </w:p>
        </w:tc>
        <w:tc>
          <w:tcPr>
            <w:tcW w:w="1160" w:type="dxa"/>
          </w:tcPr>
          <w:p w14:paraId="4764BF8D" w14:textId="77777777" w:rsidR="00665946" w:rsidRPr="006E13EE" w:rsidRDefault="00665946" w:rsidP="00FA43AD">
            <w:pPr>
              <w:pStyle w:val="TAL"/>
              <w:jc w:val="center"/>
            </w:pPr>
            <w:r>
              <w:t>F</w:t>
            </w:r>
          </w:p>
        </w:tc>
        <w:tc>
          <w:tcPr>
            <w:tcW w:w="1169" w:type="dxa"/>
          </w:tcPr>
          <w:p w14:paraId="7F156374" w14:textId="77777777" w:rsidR="00665946" w:rsidRPr="006E13EE" w:rsidRDefault="00665946" w:rsidP="00FA43AD">
            <w:pPr>
              <w:pStyle w:val="TAL"/>
              <w:jc w:val="center"/>
            </w:pPr>
            <w:r>
              <w:t>F</w:t>
            </w:r>
          </w:p>
        </w:tc>
        <w:tc>
          <w:tcPr>
            <w:tcW w:w="1237" w:type="dxa"/>
          </w:tcPr>
          <w:p w14:paraId="7295542C" w14:textId="77777777" w:rsidR="00665946" w:rsidRPr="006E13EE" w:rsidRDefault="00665946" w:rsidP="00FA43AD">
            <w:pPr>
              <w:pStyle w:val="TAL"/>
              <w:jc w:val="center"/>
              <w:rPr>
                <w:lang w:eastAsia="zh-CN"/>
              </w:rPr>
            </w:pPr>
            <w:r>
              <w:rPr>
                <w:lang w:eastAsia="zh-CN"/>
              </w:rPr>
              <w:t>T</w:t>
            </w:r>
          </w:p>
        </w:tc>
      </w:tr>
      <w:tr w:rsidR="00665946" w:rsidRPr="006E13EE" w14:paraId="3C68AEEC" w14:textId="77777777" w:rsidTr="00FA43AD">
        <w:trPr>
          <w:cantSplit/>
          <w:jc w:val="center"/>
        </w:trPr>
        <w:tc>
          <w:tcPr>
            <w:tcW w:w="3823" w:type="dxa"/>
            <w:tcBorders>
              <w:top w:val="single" w:sz="4" w:space="0" w:color="auto"/>
              <w:left w:val="single" w:sz="4" w:space="0" w:color="auto"/>
              <w:bottom w:val="single" w:sz="4" w:space="0" w:color="auto"/>
              <w:right w:val="single" w:sz="4" w:space="0" w:color="auto"/>
            </w:tcBorders>
          </w:tcPr>
          <w:p w14:paraId="37C0E054" w14:textId="5293BB64" w:rsidR="00665946" w:rsidRPr="00DE05FC" w:rsidRDefault="00665946" w:rsidP="00FA43AD">
            <w:pPr>
              <w:pStyle w:val="TAL"/>
              <w:tabs>
                <w:tab w:val="left" w:pos="774"/>
              </w:tabs>
              <w:jc w:val="both"/>
              <w:rPr>
                <w:rFonts w:ascii="Courier New" w:hAnsi="Courier New" w:cs="Courier New"/>
              </w:rPr>
            </w:pPr>
            <w:r>
              <w:rPr>
                <w:rFonts w:ascii="Courier New" w:hAnsi="Courier New" w:cs="Courier New"/>
              </w:rPr>
              <w:t>breachTime</w:t>
            </w:r>
          </w:p>
        </w:tc>
        <w:tc>
          <w:tcPr>
            <w:tcW w:w="992" w:type="dxa"/>
            <w:tcBorders>
              <w:top w:val="single" w:sz="4" w:space="0" w:color="auto"/>
              <w:left w:val="single" w:sz="4" w:space="0" w:color="auto"/>
              <w:bottom w:val="single" w:sz="4" w:space="0" w:color="auto"/>
              <w:right w:val="single" w:sz="4" w:space="0" w:color="auto"/>
            </w:tcBorders>
          </w:tcPr>
          <w:p w14:paraId="7D6ACFFA" w14:textId="77777777" w:rsidR="00665946" w:rsidRPr="006E13EE" w:rsidRDefault="00665946" w:rsidP="00FA43AD">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05B9A562" w14:textId="77777777" w:rsidR="00665946" w:rsidRPr="006E13EE" w:rsidRDefault="00665946" w:rsidP="00FA43AD">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3E0A41F2" w14:textId="77777777" w:rsidR="00665946" w:rsidRPr="006E13EE" w:rsidRDefault="00665946" w:rsidP="00FA43AD">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2A90B43C" w14:textId="77777777" w:rsidR="00665946" w:rsidRPr="006E13EE" w:rsidRDefault="00665946" w:rsidP="00FA43A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0C5F3B0A" w14:textId="77777777" w:rsidR="00665946" w:rsidRPr="006E13EE" w:rsidRDefault="00665946" w:rsidP="00FA43AD">
            <w:pPr>
              <w:pStyle w:val="TAL"/>
              <w:jc w:val="center"/>
              <w:rPr>
                <w:lang w:eastAsia="zh-CN"/>
              </w:rPr>
            </w:pPr>
            <w:r>
              <w:rPr>
                <w:lang w:eastAsia="zh-CN"/>
              </w:rPr>
              <w:t>T</w:t>
            </w:r>
          </w:p>
        </w:tc>
      </w:tr>
      <w:tr w:rsidR="00665946" w:rsidRPr="006E13EE" w14:paraId="46049F8E" w14:textId="77777777" w:rsidTr="00FA43AD">
        <w:trPr>
          <w:cantSplit/>
          <w:jc w:val="center"/>
        </w:trPr>
        <w:tc>
          <w:tcPr>
            <w:tcW w:w="3823" w:type="dxa"/>
            <w:tcBorders>
              <w:top w:val="single" w:sz="4" w:space="0" w:color="auto"/>
              <w:left w:val="single" w:sz="4" w:space="0" w:color="auto"/>
              <w:bottom w:val="single" w:sz="4" w:space="0" w:color="auto"/>
              <w:right w:val="single" w:sz="4" w:space="0" w:color="auto"/>
            </w:tcBorders>
          </w:tcPr>
          <w:p w14:paraId="170B67BB" w14:textId="77777777" w:rsidR="00665946" w:rsidRPr="00EF581C" w:rsidRDefault="00665946" w:rsidP="00FA43AD">
            <w:pPr>
              <w:pStyle w:val="TAL"/>
              <w:tabs>
                <w:tab w:val="left" w:pos="774"/>
              </w:tabs>
              <w:jc w:val="both"/>
              <w:rPr>
                <w:rFonts w:ascii="Courier New" w:hAnsi="Courier New" w:cs="Courier New"/>
              </w:rPr>
            </w:pPr>
            <w:r>
              <w:rPr>
                <w:rFonts w:ascii="Courier New" w:hAnsi="Courier New" w:cs="Courier New"/>
              </w:rPr>
              <w:t>mitigationAction</w:t>
            </w:r>
          </w:p>
        </w:tc>
        <w:tc>
          <w:tcPr>
            <w:tcW w:w="992" w:type="dxa"/>
            <w:tcBorders>
              <w:top w:val="single" w:sz="4" w:space="0" w:color="auto"/>
              <w:left w:val="single" w:sz="4" w:space="0" w:color="auto"/>
              <w:bottom w:val="single" w:sz="4" w:space="0" w:color="auto"/>
              <w:right w:val="single" w:sz="4" w:space="0" w:color="auto"/>
            </w:tcBorders>
          </w:tcPr>
          <w:p w14:paraId="2B973C2A" w14:textId="77777777" w:rsidR="00665946" w:rsidRDefault="00665946" w:rsidP="00FA43AD">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63EBD8D1" w14:textId="77777777" w:rsidR="00665946" w:rsidRDefault="00665946" w:rsidP="00FA43AD">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69E9C7A7" w14:textId="77777777" w:rsidR="00665946" w:rsidRDefault="00665946" w:rsidP="00FA43AD">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489D49ED" w14:textId="77777777" w:rsidR="00665946" w:rsidRDefault="00665946" w:rsidP="00FA43A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5529F764" w14:textId="77777777" w:rsidR="00665946" w:rsidRDefault="00665946" w:rsidP="00FA43AD">
            <w:pPr>
              <w:pStyle w:val="TAL"/>
              <w:jc w:val="center"/>
              <w:rPr>
                <w:lang w:eastAsia="zh-CN"/>
              </w:rPr>
            </w:pPr>
            <w:r>
              <w:rPr>
                <w:lang w:eastAsia="zh-CN"/>
              </w:rPr>
              <w:t>T</w:t>
            </w:r>
          </w:p>
        </w:tc>
      </w:tr>
    </w:tbl>
    <w:p w14:paraId="3A69D777" w14:textId="77777777" w:rsidR="00665946" w:rsidRPr="006E13EE" w:rsidRDefault="00665946" w:rsidP="00665946">
      <w:pPr>
        <w:rPr>
          <w:lang w:eastAsia="zh-CN"/>
        </w:rPr>
      </w:pPr>
    </w:p>
    <w:p w14:paraId="097BB1A6" w14:textId="0888D73B" w:rsidR="00665946" w:rsidRDefault="00665946" w:rsidP="00665946">
      <w:pPr>
        <w:pStyle w:val="Heading4"/>
      </w:pPr>
      <w:bookmarkStart w:id="886" w:name="_Toc207402256"/>
      <w:bookmarkStart w:id="887" w:name="_Toc207444696"/>
      <w:bookmarkStart w:id="888" w:name="_Toc219469957"/>
      <w:r>
        <w:t>6.3</w:t>
      </w:r>
      <w:r w:rsidR="00F829DB">
        <w:t>.24</w:t>
      </w:r>
      <w:r w:rsidRPr="001E1938">
        <w:t>.3</w:t>
      </w:r>
      <w:r w:rsidRPr="001E1938">
        <w:tab/>
        <w:t>Attribute constraints</w:t>
      </w:r>
      <w:bookmarkEnd w:id="886"/>
      <w:bookmarkEnd w:id="887"/>
      <w:bookmarkEnd w:id="888"/>
    </w:p>
    <w:p w14:paraId="695AD05E" w14:textId="77777777" w:rsidR="00665946" w:rsidRPr="00A712B0" w:rsidRDefault="00665946" w:rsidP="00665946">
      <w:r>
        <w:t>None</w:t>
      </w:r>
    </w:p>
    <w:p w14:paraId="5BF8A6A6" w14:textId="04B59521" w:rsidR="00665946" w:rsidRPr="001E1938" w:rsidRDefault="00665946" w:rsidP="00665946">
      <w:pPr>
        <w:pStyle w:val="Heading4"/>
      </w:pPr>
      <w:bookmarkStart w:id="889" w:name="_Toc207402257"/>
      <w:bookmarkStart w:id="890" w:name="_Toc207444697"/>
      <w:bookmarkStart w:id="891" w:name="_Toc219469958"/>
      <w:r>
        <w:t>6.3</w:t>
      </w:r>
      <w:r w:rsidR="00F829DB">
        <w:t>.24</w:t>
      </w:r>
      <w:r w:rsidRPr="001E1938">
        <w:t>.4</w:t>
      </w:r>
      <w:r w:rsidRPr="001E1938">
        <w:tab/>
        <w:t>Notifications</w:t>
      </w:r>
      <w:bookmarkEnd w:id="889"/>
      <w:bookmarkEnd w:id="890"/>
      <w:bookmarkEnd w:id="891"/>
    </w:p>
    <w:p w14:paraId="5336182B" w14:textId="4B450E44" w:rsidR="00C90965" w:rsidRDefault="00404514" w:rsidP="00EF581C">
      <w:pPr>
        <w:rPr>
          <w:rFonts w:eastAsiaTheme="minorEastAsia"/>
          <w:lang w:eastAsia="zh-CN"/>
        </w:rPr>
      </w:pPr>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7D433BFF" w14:textId="16024974" w:rsidR="00C82A53" w:rsidRPr="00CA7C0E" w:rsidRDefault="00C82A53" w:rsidP="00C82A53">
      <w:pPr>
        <w:pStyle w:val="Heading3"/>
      </w:pPr>
      <w:bookmarkStart w:id="892" w:name="_Toc219469959"/>
      <w:r>
        <w:t>6.3.25</w:t>
      </w:r>
      <w:r w:rsidRPr="00F6081B">
        <w:tab/>
      </w:r>
      <w:r w:rsidRPr="00CA7C0E">
        <w:t>CCLCo</w:t>
      </w:r>
      <w:r>
        <w:t xml:space="preserve">ordinationCapability </w:t>
      </w:r>
      <w:r w:rsidRPr="004B44A0">
        <w:t>&lt;&lt;</w:t>
      </w:r>
      <w:r>
        <w:t>ProxyClass</w:t>
      </w:r>
      <w:r w:rsidRPr="004B44A0">
        <w:t>&gt;&gt;</w:t>
      </w:r>
      <w:bookmarkEnd w:id="892"/>
    </w:p>
    <w:p w14:paraId="1761AB76" w14:textId="59B85E64" w:rsidR="00C82A53" w:rsidRDefault="00C82A53" w:rsidP="00C82A53">
      <w:pPr>
        <w:pStyle w:val="Heading4"/>
      </w:pPr>
      <w:bookmarkStart w:id="893" w:name="_Toc219469960"/>
      <w:r>
        <w:t>6.3.25</w:t>
      </w:r>
      <w:r w:rsidRPr="00F6081B">
        <w:t>.1</w:t>
      </w:r>
      <w:r w:rsidRPr="00F6081B">
        <w:tab/>
        <w:t>Definition</w:t>
      </w:r>
      <w:bookmarkEnd w:id="893"/>
    </w:p>
    <w:p w14:paraId="18FB913B" w14:textId="77777777" w:rsidR="00C82A53" w:rsidRDefault="00C82A53" w:rsidP="00C82A53">
      <w:pPr>
        <w:rPr>
          <w:lang w:eastAsia="ja-JP"/>
        </w:rPr>
      </w:pPr>
      <w:r>
        <w:t>This IOC represents the CCLScopeCoordinationCapability, CCLTriggerCoordinationCapability, CCLActionCoordinationCapability and CCLMetricValueCoordinationCapability</w:t>
      </w:r>
      <w:r w:rsidRPr="00F745ED">
        <w:rPr>
          <w:lang w:eastAsia="ja-JP"/>
        </w:rPr>
        <w:t>.</w:t>
      </w:r>
    </w:p>
    <w:p w14:paraId="05FF433A" w14:textId="77777777" w:rsidR="00C82A53" w:rsidRDefault="00C82A53" w:rsidP="00C82A53">
      <w:r>
        <w:t>If &lt;&lt;IOC&gt;&gt;</w:t>
      </w:r>
      <w:r w:rsidRPr="00B43695">
        <w:t xml:space="preserve"> </w:t>
      </w:r>
      <w:r>
        <w:t xml:space="preserve">CCLScopeCoordinationCapability is used, which means that CCL purpose is for CCL scope conflict management and coordination. </w:t>
      </w:r>
    </w:p>
    <w:p w14:paraId="2CC2C3CA" w14:textId="77777777" w:rsidR="00C82A53" w:rsidRDefault="00C82A53" w:rsidP="00C82A53">
      <w:r>
        <w:t>If &lt;&lt;IOC&gt;&gt;</w:t>
      </w:r>
      <w:r w:rsidRPr="00B43695">
        <w:t xml:space="preserve"> </w:t>
      </w:r>
      <w:r>
        <w:t xml:space="preserve">CCLTriggerCoordinationCapability is used, which means that CCL purpose is for CCL trigger conflict management and coordination. </w:t>
      </w:r>
    </w:p>
    <w:p w14:paraId="46DDED4E" w14:textId="77777777" w:rsidR="00C82A53" w:rsidRDefault="00C82A53" w:rsidP="00C82A53">
      <w:r>
        <w:t>If &lt;&lt;IOC&gt;&gt;</w:t>
      </w:r>
      <w:r w:rsidRPr="00B43695">
        <w:t xml:space="preserve"> </w:t>
      </w:r>
      <w:r>
        <w:t xml:space="preserve">CCLActionCoordinationCapability is used, which means that CCL purpose is for CCL action conflict management and coordination. </w:t>
      </w:r>
    </w:p>
    <w:p w14:paraId="67AEBBA3" w14:textId="0BB0BBCA" w:rsidR="00C82A53" w:rsidRPr="00CE6183" w:rsidRDefault="00C82A53" w:rsidP="00C82A53">
      <w:pPr>
        <w:rPr>
          <w:rFonts w:eastAsiaTheme="minorEastAsia"/>
          <w:lang w:eastAsia="zh-CN"/>
        </w:rPr>
      </w:pPr>
      <w:r>
        <w:t>If &lt;&lt;IOC&gt;&gt;</w:t>
      </w:r>
      <w:r w:rsidRPr="00B43695">
        <w:t xml:space="preserve"> </w:t>
      </w:r>
      <w:r>
        <w:t xml:space="preserve">CCLMetricValueCoordinationCapability is used, which means that CCL purpose is for CCL metric value conflict management and coordination. </w:t>
      </w:r>
    </w:p>
    <w:p w14:paraId="35614A96" w14:textId="476C4BAC" w:rsidR="00C82A53" w:rsidRDefault="00C82A53" w:rsidP="00C82A53">
      <w:pPr>
        <w:pStyle w:val="Heading4"/>
      </w:pPr>
      <w:bookmarkStart w:id="894" w:name="_Toc219469961"/>
      <w:r>
        <w:t>6.3.25</w:t>
      </w:r>
      <w:r w:rsidRPr="00F6081B">
        <w:t>.2</w:t>
      </w:r>
      <w:r w:rsidRPr="00F6081B">
        <w:tab/>
        <w:t>Attributes</w:t>
      </w:r>
      <w:bookmarkEnd w:id="894"/>
      <w:r w:rsidRPr="00F6081B">
        <w:t xml:space="preserve"> </w:t>
      </w:r>
    </w:p>
    <w:p w14:paraId="25DFA9E9" w14:textId="6A59FF00" w:rsidR="00C82A53" w:rsidRPr="00CE6183" w:rsidRDefault="00C82A53" w:rsidP="00C82A53">
      <w:pPr>
        <w:rPr>
          <w:rFonts w:eastAsiaTheme="minorEastAsia"/>
          <w:lang w:eastAsia="zh-CN"/>
        </w:rPr>
      </w:pPr>
      <w:r w:rsidRPr="004D1C2B">
        <w:t xml:space="preserve">See that defined in &lt;&lt;IOC&gt;&gt; </w:t>
      </w:r>
      <w:r>
        <w:t>CCLScopeCoordinationCapability, CCLTriggerCoordinationCapability, CCLActionCoordinationCapability and CCLMetricValueCoordinationCapability</w:t>
      </w:r>
    </w:p>
    <w:p w14:paraId="10861182" w14:textId="302A861E" w:rsidR="00C82A53" w:rsidRDefault="00C82A53" w:rsidP="00C82A53">
      <w:pPr>
        <w:pStyle w:val="Heading4"/>
      </w:pPr>
      <w:bookmarkStart w:id="895" w:name="_Toc219469962"/>
      <w:r>
        <w:t>6.3.25</w:t>
      </w:r>
      <w:r w:rsidRPr="00F6081B">
        <w:t>.3</w:t>
      </w:r>
      <w:r w:rsidRPr="00F6081B">
        <w:tab/>
        <w:t>Attribute constraints</w:t>
      </w:r>
      <w:bookmarkEnd w:id="895"/>
    </w:p>
    <w:p w14:paraId="634B4E38" w14:textId="50487E28" w:rsidR="00C82A53" w:rsidRPr="00CE6183" w:rsidRDefault="00C82A53" w:rsidP="00C82A53">
      <w:pPr>
        <w:rPr>
          <w:rFonts w:eastAsiaTheme="minorEastAsia"/>
          <w:lang w:eastAsia="zh-CN"/>
        </w:rPr>
      </w:pPr>
      <w:r w:rsidRPr="004D1C2B">
        <w:t>See that defined in &lt;&lt;IOC&gt;&gt;</w:t>
      </w:r>
      <w:r w:rsidRPr="002C5EFD">
        <w:t xml:space="preserve"> </w:t>
      </w:r>
      <w:r>
        <w:t>CCLScopeCoordinationCapability, CCLTriggerCoordinationCapability, CCLActionCoordinationCapability and CCLMetricValueCoordinationCapability</w:t>
      </w:r>
    </w:p>
    <w:p w14:paraId="5B04AA23" w14:textId="34334E32" w:rsidR="00C82A53" w:rsidRPr="00F6081B" w:rsidRDefault="00C82A53" w:rsidP="00C82A53">
      <w:pPr>
        <w:pStyle w:val="Heading4"/>
      </w:pPr>
      <w:bookmarkStart w:id="896" w:name="_Toc219469963"/>
      <w:r>
        <w:t>6.3.25</w:t>
      </w:r>
      <w:r w:rsidRPr="00F6081B">
        <w:t>.4</w:t>
      </w:r>
      <w:r w:rsidRPr="00F6081B">
        <w:tab/>
        <w:t>Notifications</w:t>
      </w:r>
      <w:bookmarkEnd w:id="896"/>
    </w:p>
    <w:p w14:paraId="70FCAF3F" w14:textId="29A3847E" w:rsidR="00700BCC" w:rsidRPr="00CE6183" w:rsidRDefault="00C82A53" w:rsidP="00EF581C">
      <w:pPr>
        <w:rPr>
          <w:rFonts w:eastAsiaTheme="minorEastAsia"/>
          <w:lang w:eastAsia="zh-CN"/>
        </w:rPr>
      </w:pPr>
      <w:r w:rsidRPr="004D1C2B">
        <w:t xml:space="preserve">See that defined in &lt;&lt;IOC&gt;&gt; </w:t>
      </w:r>
      <w:r>
        <w:t>CCLScopeCoordinationCapability, CCLTriggerCoordinationCapability, CCLActionCoordinationCapability and CCLMetricValueCoordinationCapability</w:t>
      </w:r>
    </w:p>
    <w:p w14:paraId="5D49FCDD" w14:textId="77777777" w:rsidR="00C90965" w:rsidRDefault="00C90965" w:rsidP="001F6C39">
      <w:pPr>
        <w:pStyle w:val="Heading2"/>
      </w:pPr>
      <w:bookmarkStart w:id="897" w:name="_Toc207369074"/>
      <w:bookmarkStart w:id="898" w:name="_Toc207402258"/>
      <w:bookmarkStart w:id="899" w:name="_Toc207444698"/>
      <w:bookmarkStart w:id="900" w:name="_Toc219469964"/>
      <w:r w:rsidRPr="007531CA">
        <w:lastRenderedPageBreak/>
        <w:t>6.4</w:t>
      </w:r>
      <w:r w:rsidRPr="007531CA">
        <w:tab/>
        <w:t>Attribute definitions</w:t>
      </w:r>
      <w:bookmarkEnd w:id="897"/>
      <w:bookmarkEnd w:id="898"/>
      <w:bookmarkEnd w:id="899"/>
      <w:bookmarkEnd w:id="900"/>
    </w:p>
    <w:p w14:paraId="7A76A2EB" w14:textId="77777777" w:rsidR="00C90965" w:rsidRPr="00D178C8" w:rsidRDefault="00C90965" w:rsidP="006046E8">
      <w:pPr>
        <w:pStyle w:val="Heading4"/>
      </w:pPr>
      <w:bookmarkStart w:id="901" w:name="_Toc207369075"/>
      <w:bookmarkStart w:id="902" w:name="_Toc207402259"/>
      <w:bookmarkStart w:id="903" w:name="_Toc207444699"/>
      <w:bookmarkStart w:id="904" w:name="_Toc219469965"/>
      <w:r>
        <w:t>6</w:t>
      </w:r>
      <w:r w:rsidRPr="00501056">
        <w:t>.</w:t>
      </w:r>
      <w:r>
        <w:t>4</w:t>
      </w:r>
      <w:r w:rsidRPr="00501056">
        <w:t>.1</w:t>
      </w:r>
      <w:r w:rsidRPr="00501056">
        <w:tab/>
        <w:t>Attribute properties</w:t>
      </w:r>
      <w:bookmarkEnd w:id="901"/>
      <w:bookmarkEnd w:id="902"/>
      <w:bookmarkEnd w:id="903"/>
      <w:bookmarkEnd w:id="904"/>
    </w:p>
    <w:p w14:paraId="3454FC25" w14:textId="77777777" w:rsidR="00C90965" w:rsidRPr="00211DE9" w:rsidRDefault="00C90965" w:rsidP="001F6C39">
      <w:pPr>
        <w:pStyle w:val="TH"/>
        <w:rPr>
          <w:lang w:eastAsia="zh-CN"/>
        </w:rPr>
      </w:pPr>
      <w:r w:rsidRPr="006E13EE">
        <w:t xml:space="preserve">Table </w:t>
      </w:r>
      <w:r>
        <w:t>6.4.1</w:t>
      </w:r>
      <w:r w:rsidRPr="006E13EE">
        <w:t>-</w:t>
      </w:r>
      <w:r>
        <w:t>1</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4819"/>
        <w:gridCol w:w="2239"/>
      </w:tblGrid>
      <w:tr w:rsidR="00C90965" w:rsidRPr="00F6081B" w14:paraId="73558160" w14:textId="77777777" w:rsidTr="00B2355A">
        <w:trPr>
          <w:cantSplit/>
          <w:tblHeader/>
        </w:trPr>
        <w:tc>
          <w:tcPr>
            <w:tcW w:w="1271" w:type="pct"/>
            <w:shd w:val="clear" w:color="auto" w:fill="E0E0E0"/>
          </w:tcPr>
          <w:p w14:paraId="3B59EB23" w14:textId="77777777" w:rsidR="00C90965" w:rsidRPr="00F6081B" w:rsidRDefault="00C90965" w:rsidP="00936E47">
            <w:pPr>
              <w:pStyle w:val="TAH"/>
            </w:pPr>
            <w:r w:rsidRPr="00F6081B">
              <w:lastRenderedPageBreak/>
              <w:t>Attribute Name</w:t>
            </w:r>
          </w:p>
        </w:tc>
        <w:tc>
          <w:tcPr>
            <w:tcW w:w="2546" w:type="pct"/>
            <w:shd w:val="clear" w:color="auto" w:fill="E0E0E0"/>
          </w:tcPr>
          <w:p w14:paraId="039E7370" w14:textId="77777777" w:rsidR="00C90965" w:rsidRPr="00F6081B" w:rsidRDefault="00C90965" w:rsidP="00936E47">
            <w:pPr>
              <w:pStyle w:val="TAH"/>
            </w:pPr>
            <w:r w:rsidRPr="00F6081B">
              <w:t>Documentation and Allowed Values</w:t>
            </w:r>
          </w:p>
        </w:tc>
        <w:tc>
          <w:tcPr>
            <w:tcW w:w="1183" w:type="pct"/>
            <w:shd w:val="clear" w:color="auto" w:fill="E0E0E0"/>
          </w:tcPr>
          <w:p w14:paraId="70BF3B5E" w14:textId="77777777" w:rsidR="00C90965" w:rsidRPr="00F6081B" w:rsidRDefault="00C90965" w:rsidP="00936E47">
            <w:pPr>
              <w:pStyle w:val="TAH"/>
            </w:pPr>
            <w:r w:rsidRPr="00F6081B">
              <w:rPr>
                <w:rFonts w:cs="Arial"/>
                <w:szCs w:val="18"/>
              </w:rPr>
              <w:t>Properties</w:t>
            </w:r>
          </w:p>
        </w:tc>
      </w:tr>
      <w:tr w:rsidR="00C90965" w:rsidRPr="00F6081B" w14:paraId="64D3C76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251465F" w14:textId="77777777" w:rsidR="00C90965" w:rsidRPr="00EF581C" w:rsidRDefault="00C90965" w:rsidP="00EF581C">
            <w:pPr>
              <w:pStyle w:val="TAL"/>
              <w:tabs>
                <w:tab w:val="left" w:pos="774"/>
              </w:tabs>
              <w:jc w:val="both"/>
              <w:rPr>
                <w:rFonts w:ascii="Courier New" w:hAnsi="Courier New" w:cs="Courier New"/>
              </w:rPr>
            </w:pPr>
            <w:r w:rsidRPr="006E13EE">
              <w:rPr>
                <w:rFonts w:ascii="Courier New" w:hAnsi="Courier New" w:cs="Courier New"/>
              </w:rPr>
              <w:t>scopeType</w:t>
            </w:r>
          </w:p>
        </w:tc>
        <w:tc>
          <w:tcPr>
            <w:tcW w:w="2546" w:type="pct"/>
            <w:tcBorders>
              <w:top w:val="single" w:sz="4" w:space="0" w:color="auto"/>
              <w:left w:val="single" w:sz="4" w:space="0" w:color="auto"/>
              <w:bottom w:val="single" w:sz="4" w:space="0" w:color="auto"/>
              <w:right w:val="single" w:sz="4" w:space="0" w:color="auto"/>
            </w:tcBorders>
          </w:tcPr>
          <w:p w14:paraId="73058625" w14:textId="77777777" w:rsidR="00C90965" w:rsidRDefault="00C90965" w:rsidP="00936E47">
            <w:pPr>
              <w:pStyle w:val="TAL"/>
              <w:rPr>
                <w:lang w:eastAsia="zh-CN"/>
              </w:rPr>
            </w:pPr>
            <w:r>
              <w:t xml:space="preserve">It </w:t>
            </w:r>
            <w:r w:rsidRPr="006E13EE">
              <w:t xml:space="preserve">indicates the type of scope that represented by the particular scope instance. </w:t>
            </w:r>
          </w:p>
          <w:p w14:paraId="35F83F44" w14:textId="77777777" w:rsidR="00C90965" w:rsidRDefault="00C90965" w:rsidP="00936E47">
            <w:pPr>
              <w:pStyle w:val="TAL"/>
            </w:pPr>
          </w:p>
          <w:p w14:paraId="0F9FD711" w14:textId="3BFCA13F" w:rsidR="00C90965" w:rsidRDefault="00C90965" w:rsidP="00936E47">
            <w:pPr>
              <w:pStyle w:val="TAL"/>
            </w:pPr>
            <w:r w:rsidRPr="002B15AA">
              <w:rPr>
                <w:rFonts w:cs="Arial"/>
                <w:szCs w:val="18"/>
              </w:rPr>
              <w:t>allowedValues</w:t>
            </w:r>
            <w:r>
              <w:t xml:space="preserve">: </w:t>
            </w:r>
            <w:r w:rsidRPr="006E13EE">
              <w:t>CCL</w:t>
            </w:r>
            <w:r>
              <w:rPr>
                <w:rFonts w:hint="eastAsia"/>
                <w:lang w:eastAsia="zh-CN"/>
              </w:rPr>
              <w:t>_</w:t>
            </w:r>
            <w:r w:rsidRPr="006E13EE">
              <w:t>MEASUREMENT</w:t>
            </w:r>
            <w:r>
              <w:rPr>
                <w:rFonts w:hint="eastAsia"/>
                <w:lang w:eastAsia="zh-CN"/>
              </w:rPr>
              <w:t>_</w:t>
            </w:r>
            <w:r w:rsidRPr="006E13EE">
              <w:t>SCOPE, CCL</w:t>
            </w:r>
            <w:r>
              <w:rPr>
                <w:rFonts w:hint="eastAsia"/>
                <w:lang w:eastAsia="zh-CN"/>
              </w:rPr>
              <w:t>_</w:t>
            </w:r>
            <w:r>
              <w:rPr>
                <w:lang w:eastAsia="zh-CN"/>
              </w:rPr>
              <w:t>_</w:t>
            </w:r>
            <w:r w:rsidRPr="006E13EE">
              <w:t>TARGET</w:t>
            </w:r>
            <w:r w:rsidR="001E0864">
              <w:t>ED</w:t>
            </w:r>
            <w:r>
              <w:rPr>
                <w:rFonts w:hint="eastAsia"/>
                <w:lang w:eastAsia="zh-CN"/>
              </w:rPr>
              <w:t>_</w:t>
            </w:r>
            <w:r>
              <w:rPr>
                <w:lang w:eastAsia="zh-CN"/>
              </w:rPr>
              <w:t>_</w:t>
            </w:r>
            <w:r w:rsidRPr="006E13EE">
              <w:t>SCOPE, CCL</w:t>
            </w:r>
            <w:r>
              <w:rPr>
                <w:lang w:eastAsia="zh-CN"/>
              </w:rPr>
              <w:t>_</w:t>
            </w:r>
            <w:r w:rsidRPr="006E13EE">
              <w:t>CONTROL</w:t>
            </w:r>
            <w:r>
              <w:rPr>
                <w:lang w:eastAsia="zh-CN"/>
              </w:rPr>
              <w:t>_</w:t>
            </w:r>
            <w:r w:rsidRPr="006E13EE">
              <w:t>SCOPE, CCL</w:t>
            </w:r>
            <w:r>
              <w:rPr>
                <w:lang w:eastAsia="zh-CN"/>
              </w:rPr>
              <w:t>_</w:t>
            </w:r>
            <w:r w:rsidRPr="006E13EE">
              <w:t>IMPACT</w:t>
            </w:r>
            <w:r>
              <w:rPr>
                <w:lang w:eastAsia="zh-CN"/>
              </w:rPr>
              <w:t>_</w:t>
            </w:r>
            <w:r w:rsidRPr="006E13EE">
              <w:t>SCOPE</w:t>
            </w:r>
          </w:p>
          <w:p w14:paraId="020A65F8" w14:textId="77777777" w:rsidR="00C90965" w:rsidRDefault="00C90965" w:rsidP="00936E47">
            <w:pPr>
              <w:pStyle w:val="TAL"/>
            </w:pPr>
          </w:p>
          <w:p w14:paraId="63F696CF" w14:textId="2F4B9CC5" w:rsidR="00C90965" w:rsidRDefault="002D722F" w:rsidP="00936E47">
            <w:pPr>
              <w:pStyle w:val="EditorsNote"/>
            </w:pPr>
            <w:r>
              <w:t>Editor’s Note: The allowed values can be revisited</w:t>
            </w:r>
          </w:p>
        </w:tc>
        <w:tc>
          <w:tcPr>
            <w:tcW w:w="1183" w:type="pct"/>
            <w:tcBorders>
              <w:top w:val="single" w:sz="4" w:space="0" w:color="auto"/>
              <w:left w:val="single" w:sz="4" w:space="0" w:color="auto"/>
              <w:bottom w:val="single" w:sz="4" w:space="0" w:color="auto"/>
              <w:right w:val="single" w:sz="4" w:space="0" w:color="auto"/>
            </w:tcBorders>
          </w:tcPr>
          <w:p w14:paraId="06047A7E" w14:textId="77777777" w:rsidR="00C90965" w:rsidRPr="002B15AA" w:rsidRDefault="00C90965" w:rsidP="00936E47">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Enum</w:t>
            </w:r>
          </w:p>
          <w:p w14:paraId="74DBDE7B" w14:textId="77777777" w:rsidR="00C90965" w:rsidRPr="002B15AA" w:rsidRDefault="00C90965" w:rsidP="00936E47">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31F3030E" w14:textId="77777777" w:rsidR="00C90965" w:rsidRPr="002B15AA" w:rsidRDefault="00C90965" w:rsidP="00936E47">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52C8F8FE" w14:textId="77777777" w:rsidR="00C90965" w:rsidRPr="002B15AA" w:rsidRDefault="00C90965" w:rsidP="00936E47">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0304F800" w14:textId="77777777" w:rsidR="00C90965" w:rsidRPr="002B15AA" w:rsidRDefault="00C90965" w:rsidP="00936E47">
            <w:pPr>
              <w:spacing w:after="0"/>
              <w:rPr>
                <w:rFonts w:ascii="Arial" w:hAnsi="Arial" w:cs="Arial"/>
                <w:sz w:val="18"/>
                <w:szCs w:val="18"/>
              </w:rPr>
            </w:pPr>
            <w:r w:rsidRPr="002B15AA">
              <w:rPr>
                <w:rFonts w:ascii="Arial" w:hAnsi="Arial" w:cs="Arial"/>
                <w:sz w:val="18"/>
                <w:szCs w:val="18"/>
              </w:rPr>
              <w:t>defaultValue: None</w:t>
            </w:r>
          </w:p>
          <w:p w14:paraId="70AAD5AA" w14:textId="77777777" w:rsidR="00C90965" w:rsidRPr="002B15AA" w:rsidRDefault="00C90965" w:rsidP="00936E47">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EE3897" w:rsidRPr="00F6081B" w14:paraId="113DA7C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A25EFFA" w14:textId="77777777" w:rsidR="00EE3897" w:rsidRPr="006E13EE" w:rsidRDefault="00EE3897" w:rsidP="004E1C9A">
            <w:pPr>
              <w:pStyle w:val="TAL"/>
              <w:tabs>
                <w:tab w:val="left" w:pos="774"/>
              </w:tabs>
              <w:jc w:val="both"/>
              <w:rPr>
                <w:rFonts w:ascii="Courier New" w:hAnsi="Courier New" w:cs="Courier New"/>
              </w:rPr>
            </w:pPr>
            <w:bookmarkStart w:id="905" w:name="_Hlk202971857"/>
            <w:r w:rsidRPr="002B7253">
              <w:rPr>
                <w:rFonts w:ascii="Courier New" w:hAnsi="Courier New" w:cs="Courier New" w:hint="eastAsia"/>
              </w:rPr>
              <w:t>Scope</w:t>
            </w:r>
            <w:r w:rsidRPr="002B7253">
              <w:rPr>
                <w:rFonts w:ascii="Courier New" w:hAnsi="Courier New" w:cs="Courier New"/>
              </w:rPr>
              <w:t>Description</w:t>
            </w:r>
          </w:p>
        </w:tc>
        <w:tc>
          <w:tcPr>
            <w:tcW w:w="2546" w:type="pct"/>
            <w:tcBorders>
              <w:top w:val="single" w:sz="4" w:space="0" w:color="auto"/>
              <w:left w:val="single" w:sz="4" w:space="0" w:color="auto"/>
              <w:bottom w:val="single" w:sz="4" w:space="0" w:color="auto"/>
              <w:right w:val="single" w:sz="4" w:space="0" w:color="auto"/>
            </w:tcBorders>
          </w:tcPr>
          <w:p w14:paraId="2C742B27" w14:textId="77777777" w:rsidR="00EE3897" w:rsidRDefault="00EE3897" w:rsidP="004E1C9A">
            <w:pPr>
              <w:pStyle w:val="TAL"/>
              <w:rPr>
                <w:color w:val="000000"/>
              </w:rPr>
            </w:pPr>
            <w:r w:rsidRPr="00BC0026">
              <w:rPr>
                <w:color w:val="000000"/>
              </w:rPr>
              <w:t xml:space="preserve">It indicates the </w:t>
            </w:r>
            <w:r>
              <w:rPr>
                <w:color w:val="000000"/>
              </w:rPr>
              <w:t xml:space="preserve">description of the scope that is instantiated or being informed about. It is defined according to the  </w:t>
            </w:r>
            <w:r w:rsidRPr="00BC0026">
              <w:rPr>
                <w:rFonts w:ascii="Courier New" w:hAnsi="Courier New"/>
                <w:bCs/>
                <w:lang w:eastAsia="zh-CN"/>
              </w:rPr>
              <w:t>Scope</w:t>
            </w:r>
            <w:r>
              <w:rPr>
                <w:rFonts w:ascii="Courier New" w:hAnsi="Courier New"/>
                <w:bCs/>
                <w:lang w:eastAsia="zh-CN"/>
              </w:rPr>
              <w:t xml:space="preserve">Definition </w:t>
            </w:r>
            <w:r w:rsidRPr="002B7253">
              <w:rPr>
                <w:color w:val="000000"/>
              </w:rPr>
              <w:t xml:space="preserve">in </w:t>
            </w:r>
            <w:r>
              <w:rPr>
                <w:color w:val="000000"/>
              </w:rPr>
              <w:t>TS</w:t>
            </w:r>
            <w:r w:rsidRPr="002B7253">
              <w:rPr>
                <w:color w:val="000000"/>
              </w:rPr>
              <w:t>28.561</w:t>
            </w:r>
          </w:p>
          <w:p w14:paraId="7FA84F21" w14:textId="77777777" w:rsidR="00EE3897" w:rsidRDefault="00EE3897" w:rsidP="004E1C9A">
            <w:pPr>
              <w:pStyle w:val="TAL"/>
            </w:pPr>
          </w:p>
        </w:tc>
        <w:tc>
          <w:tcPr>
            <w:tcW w:w="1183" w:type="pct"/>
            <w:tcBorders>
              <w:top w:val="single" w:sz="4" w:space="0" w:color="auto"/>
              <w:left w:val="single" w:sz="4" w:space="0" w:color="auto"/>
              <w:bottom w:val="single" w:sz="4" w:space="0" w:color="auto"/>
              <w:right w:val="single" w:sz="4" w:space="0" w:color="auto"/>
            </w:tcBorders>
          </w:tcPr>
          <w:p w14:paraId="76F0AEA1" w14:textId="77777777" w:rsidR="00EE3897" w:rsidRDefault="00EE3897" w:rsidP="004E1C9A">
            <w:pPr>
              <w:spacing w:after="0"/>
              <w:rPr>
                <w:rFonts w:ascii="Arial" w:hAnsi="Arial" w:cs="Arial"/>
                <w:sz w:val="18"/>
                <w:szCs w:val="18"/>
                <w:lang w:eastAsia="zh-CN"/>
              </w:rPr>
            </w:pPr>
            <w:r>
              <w:rPr>
                <w:rFonts w:ascii="Arial" w:hAnsi="Arial" w:cs="Arial" w:hint="eastAsia"/>
                <w:sz w:val="18"/>
                <w:szCs w:val="18"/>
                <w:lang w:eastAsia="zh-CN"/>
              </w:rPr>
              <w:t>t</w:t>
            </w:r>
            <w:r>
              <w:rPr>
                <w:rFonts w:ascii="Arial" w:hAnsi="Arial" w:cs="Arial"/>
                <w:sz w:val="18"/>
                <w:szCs w:val="18"/>
              </w:rPr>
              <w:t xml:space="preserve">ype: </w:t>
            </w:r>
            <w:r w:rsidRPr="00BC0026">
              <w:rPr>
                <w:rFonts w:ascii="Courier New" w:hAnsi="Courier New"/>
                <w:bCs/>
                <w:lang w:eastAsia="zh-CN"/>
              </w:rPr>
              <w:t>Scope</w:t>
            </w:r>
            <w:r>
              <w:rPr>
                <w:rFonts w:ascii="Courier New" w:hAnsi="Courier New"/>
                <w:bCs/>
                <w:lang w:eastAsia="zh-CN"/>
              </w:rPr>
              <w:t>Definition</w:t>
            </w:r>
          </w:p>
          <w:p w14:paraId="0A684A42" w14:textId="77777777" w:rsidR="00EE3897" w:rsidRDefault="00EE3897" w:rsidP="004E1C9A">
            <w:pPr>
              <w:spacing w:after="0"/>
              <w:rPr>
                <w:rFonts w:ascii="Arial" w:hAnsi="Arial" w:cs="Arial"/>
                <w:sz w:val="18"/>
                <w:szCs w:val="18"/>
              </w:rPr>
            </w:pPr>
            <w:r>
              <w:rPr>
                <w:rFonts w:ascii="Arial" w:hAnsi="Arial" w:cs="Arial"/>
                <w:sz w:val="18"/>
                <w:szCs w:val="18"/>
              </w:rPr>
              <w:t>multiplicity: *</w:t>
            </w:r>
          </w:p>
          <w:p w14:paraId="5DF56B84" w14:textId="77777777" w:rsidR="00EE3897" w:rsidRDefault="00EE3897" w:rsidP="004E1C9A">
            <w:pPr>
              <w:spacing w:after="0"/>
              <w:rPr>
                <w:rFonts w:ascii="Arial" w:hAnsi="Arial" w:cs="Arial"/>
                <w:sz w:val="18"/>
                <w:szCs w:val="18"/>
              </w:rPr>
            </w:pPr>
            <w:r>
              <w:rPr>
                <w:rFonts w:ascii="Arial" w:hAnsi="Arial" w:cs="Arial"/>
                <w:sz w:val="18"/>
                <w:szCs w:val="18"/>
              </w:rPr>
              <w:t xml:space="preserve">isOrdered: </w:t>
            </w:r>
            <w:r>
              <w:rPr>
                <w:rFonts w:ascii="Arial" w:hAnsi="Arial" w:cs="Arial" w:hint="eastAsia"/>
                <w:sz w:val="18"/>
                <w:szCs w:val="18"/>
                <w:lang w:eastAsia="zh-CN"/>
              </w:rPr>
              <w:t>False</w:t>
            </w:r>
          </w:p>
          <w:p w14:paraId="2B2A80DE" w14:textId="77777777" w:rsidR="00EE3897" w:rsidRDefault="00EE3897" w:rsidP="004E1C9A">
            <w:pPr>
              <w:spacing w:after="0"/>
              <w:rPr>
                <w:rFonts w:ascii="Arial" w:hAnsi="Arial" w:cs="Arial"/>
                <w:sz w:val="18"/>
                <w:szCs w:val="18"/>
                <w:lang w:eastAsia="zh-CN"/>
              </w:rPr>
            </w:pPr>
            <w:r>
              <w:rPr>
                <w:rFonts w:ascii="Arial" w:hAnsi="Arial" w:cs="Arial"/>
                <w:sz w:val="18"/>
                <w:szCs w:val="18"/>
              </w:rPr>
              <w:t xml:space="preserve">isUnique: </w:t>
            </w:r>
            <w:r>
              <w:rPr>
                <w:rFonts w:ascii="Arial" w:hAnsi="Arial" w:cs="Arial" w:hint="eastAsia"/>
                <w:sz w:val="18"/>
                <w:szCs w:val="18"/>
                <w:lang w:eastAsia="zh-CN"/>
              </w:rPr>
              <w:t>True</w:t>
            </w:r>
          </w:p>
          <w:p w14:paraId="189E9D4B" w14:textId="77777777" w:rsidR="00EE3897" w:rsidRDefault="00EE3897" w:rsidP="004E1C9A">
            <w:pPr>
              <w:spacing w:after="0"/>
              <w:rPr>
                <w:rFonts w:ascii="Arial" w:hAnsi="Arial" w:cs="Arial"/>
                <w:sz w:val="18"/>
                <w:szCs w:val="18"/>
              </w:rPr>
            </w:pPr>
            <w:r>
              <w:rPr>
                <w:rFonts w:ascii="Arial" w:hAnsi="Arial" w:cs="Arial"/>
                <w:sz w:val="18"/>
                <w:szCs w:val="18"/>
              </w:rPr>
              <w:t>defaultValue: None</w:t>
            </w:r>
          </w:p>
          <w:p w14:paraId="1804F527" w14:textId="77777777" w:rsidR="00EE3897" w:rsidRPr="002B15AA" w:rsidRDefault="00EE3897" w:rsidP="004E1C9A">
            <w:pPr>
              <w:spacing w:after="0"/>
              <w:rPr>
                <w:rFonts w:ascii="Arial" w:hAnsi="Arial" w:cs="Arial"/>
                <w:sz w:val="18"/>
                <w:szCs w:val="18"/>
                <w:lang w:eastAsia="zh-CN"/>
              </w:rPr>
            </w:pPr>
            <w:r>
              <w:rPr>
                <w:rFonts w:ascii="Arial" w:hAnsi="Arial" w:cs="Arial"/>
                <w:sz w:val="18"/>
                <w:szCs w:val="18"/>
              </w:rPr>
              <w:t>isNullable: False</w:t>
            </w:r>
          </w:p>
        </w:tc>
      </w:tr>
      <w:bookmarkEnd w:id="905"/>
      <w:tr w:rsidR="00EE3897" w:rsidRPr="00F6081B" w14:paraId="4DCAD59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59F8CD" w14:textId="77777777" w:rsidR="00EE3897" w:rsidRPr="006E13EE" w:rsidRDefault="00EE3897" w:rsidP="004E1C9A">
            <w:pPr>
              <w:pStyle w:val="TAL"/>
              <w:tabs>
                <w:tab w:val="left" w:pos="774"/>
              </w:tabs>
              <w:jc w:val="both"/>
              <w:rPr>
                <w:rFonts w:ascii="Courier New" w:hAnsi="Courier New" w:cs="Courier New"/>
              </w:rPr>
            </w:pPr>
            <w:r w:rsidRPr="002B7253">
              <w:rPr>
                <w:rFonts w:ascii="Courier New" w:hAnsi="Courier New" w:cs="Courier New"/>
              </w:rPr>
              <w:t>objectParameters</w:t>
            </w:r>
          </w:p>
        </w:tc>
        <w:tc>
          <w:tcPr>
            <w:tcW w:w="2546" w:type="pct"/>
            <w:tcBorders>
              <w:top w:val="single" w:sz="4" w:space="0" w:color="auto"/>
              <w:left w:val="single" w:sz="4" w:space="0" w:color="auto"/>
              <w:bottom w:val="single" w:sz="4" w:space="0" w:color="auto"/>
              <w:right w:val="single" w:sz="4" w:space="0" w:color="auto"/>
            </w:tcBorders>
          </w:tcPr>
          <w:p w14:paraId="67AA87D8" w14:textId="77777777" w:rsidR="00EE3897" w:rsidRDefault="00EE3897" w:rsidP="004E1C9A">
            <w:pPr>
              <w:pStyle w:val="TAL"/>
            </w:pPr>
            <w:r>
              <w:t xml:space="preserve">It indicates the list of parameters on the objects in the </w:t>
            </w:r>
            <w:r w:rsidRPr="002B7253">
              <w:rPr>
                <w:rFonts w:ascii="Courier New" w:hAnsi="Courier New" w:cs="Courier New" w:hint="eastAsia"/>
              </w:rPr>
              <w:t>Scope</w:t>
            </w:r>
            <w:r w:rsidRPr="002B7253">
              <w:rPr>
                <w:rFonts w:ascii="Courier New" w:hAnsi="Courier New" w:cs="Courier New"/>
              </w:rPr>
              <w:t>Description</w:t>
            </w:r>
            <w:r>
              <w:t xml:space="preserve"> which are part of the scope. This applies when the scope is of type measurement scope or control scope.</w:t>
            </w:r>
          </w:p>
          <w:p w14:paraId="142A4C3A" w14:textId="77777777" w:rsidR="00EE3897" w:rsidRDefault="00EE3897" w:rsidP="004E1C9A">
            <w:pPr>
              <w:pStyle w:val="TAL"/>
            </w:pPr>
          </w:p>
          <w:p w14:paraId="35BB0FFB" w14:textId="77777777" w:rsidR="00EE3897" w:rsidRDefault="00EE3897" w:rsidP="004E1C9A">
            <w:pPr>
              <w:pStyle w:val="TAL"/>
            </w:pPr>
            <w:r w:rsidRPr="002B15AA">
              <w:rPr>
                <w:rFonts w:cs="Arial"/>
                <w:szCs w:val="18"/>
              </w:rPr>
              <w:t>allowedValues</w:t>
            </w:r>
            <w:r>
              <w:t>: string</w:t>
            </w:r>
          </w:p>
          <w:p w14:paraId="6460F1E3" w14:textId="77777777" w:rsidR="00EE3897" w:rsidRDefault="00EE3897" w:rsidP="004E1C9A">
            <w:pPr>
              <w:pStyle w:val="TAL"/>
            </w:pPr>
          </w:p>
        </w:tc>
        <w:tc>
          <w:tcPr>
            <w:tcW w:w="1183" w:type="pct"/>
            <w:tcBorders>
              <w:top w:val="single" w:sz="4" w:space="0" w:color="auto"/>
              <w:left w:val="single" w:sz="4" w:space="0" w:color="auto"/>
              <w:bottom w:val="single" w:sz="4" w:space="0" w:color="auto"/>
              <w:right w:val="single" w:sz="4" w:space="0" w:color="auto"/>
            </w:tcBorders>
          </w:tcPr>
          <w:p w14:paraId="762C8C45" w14:textId="77777777" w:rsidR="00EE3897" w:rsidRPr="00766903" w:rsidRDefault="00EE3897" w:rsidP="004E1C9A">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766903">
              <w:rPr>
                <w:rFonts w:ascii="Arial" w:hAnsi="Arial" w:cs="Arial"/>
                <w:sz w:val="18"/>
                <w:szCs w:val="18"/>
                <w:lang w:eastAsia="zh-CN"/>
              </w:rPr>
              <w:t>String</w:t>
            </w:r>
          </w:p>
          <w:p w14:paraId="260E281B" w14:textId="77777777" w:rsidR="00EE3897" w:rsidRPr="00766903" w:rsidRDefault="00EE3897" w:rsidP="004E1C9A">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08256329" w14:textId="77777777" w:rsidR="00EE3897" w:rsidRPr="00766903" w:rsidRDefault="00EE3897" w:rsidP="004E1C9A">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1D59DD16" w14:textId="77777777" w:rsidR="00EE3897" w:rsidRPr="00766903" w:rsidRDefault="00EE3897" w:rsidP="004E1C9A">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1B834985" w14:textId="77777777" w:rsidR="00EE3897" w:rsidRPr="00766903" w:rsidRDefault="00EE3897" w:rsidP="004E1C9A">
            <w:pPr>
              <w:spacing w:after="0"/>
              <w:rPr>
                <w:rFonts w:ascii="Arial" w:hAnsi="Arial" w:cs="Arial"/>
                <w:sz w:val="18"/>
                <w:szCs w:val="18"/>
              </w:rPr>
            </w:pPr>
            <w:r w:rsidRPr="00766903">
              <w:rPr>
                <w:rFonts w:ascii="Arial" w:hAnsi="Arial" w:cs="Arial"/>
                <w:sz w:val="18"/>
                <w:szCs w:val="18"/>
              </w:rPr>
              <w:t>defaultValue: None</w:t>
            </w:r>
          </w:p>
          <w:p w14:paraId="16A83375" w14:textId="77777777" w:rsidR="00EE3897" w:rsidRPr="002B15AA" w:rsidRDefault="00EE3897" w:rsidP="004E1C9A">
            <w:pPr>
              <w:spacing w:after="0"/>
              <w:rPr>
                <w:rFonts w:ascii="Arial" w:hAnsi="Arial" w:cs="Arial"/>
                <w:sz w:val="18"/>
                <w:szCs w:val="18"/>
                <w:lang w:eastAsia="zh-CN"/>
              </w:rPr>
            </w:pPr>
            <w:r w:rsidRPr="00766903">
              <w:rPr>
                <w:rFonts w:ascii="Arial" w:hAnsi="Arial" w:cs="Arial"/>
                <w:sz w:val="18"/>
                <w:szCs w:val="18"/>
              </w:rPr>
              <w:t>isNullable: False</w:t>
            </w:r>
          </w:p>
        </w:tc>
      </w:tr>
      <w:tr w:rsidR="00C90965" w:rsidRPr="00F6081B" w14:paraId="5B51509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B95B9DF" w14:textId="77777777" w:rsidR="00C90965" w:rsidRPr="006E13EE" w:rsidRDefault="00C90965" w:rsidP="002B7253">
            <w:pPr>
              <w:pStyle w:val="TAL"/>
              <w:tabs>
                <w:tab w:val="left" w:pos="774"/>
              </w:tabs>
              <w:jc w:val="both"/>
              <w:rPr>
                <w:rFonts w:ascii="Courier New" w:hAnsi="Courier New" w:cs="Courier New"/>
              </w:rPr>
            </w:pPr>
            <w:r>
              <w:rPr>
                <w:rFonts w:ascii="Courier New" w:hAnsi="Courier New" w:cs="Courier New" w:hint="eastAsia"/>
              </w:rPr>
              <w:t>c</w:t>
            </w:r>
            <w:r w:rsidRPr="00CE0AD7">
              <w:rPr>
                <w:rFonts w:ascii="Courier New" w:hAnsi="Courier New" w:cs="Courier New"/>
              </w:rPr>
              <w:t>oordinationCapability</w:t>
            </w:r>
          </w:p>
        </w:tc>
        <w:tc>
          <w:tcPr>
            <w:tcW w:w="2546" w:type="pct"/>
            <w:tcBorders>
              <w:top w:val="single" w:sz="4" w:space="0" w:color="auto"/>
              <w:left w:val="single" w:sz="4" w:space="0" w:color="auto"/>
              <w:bottom w:val="single" w:sz="4" w:space="0" w:color="auto"/>
              <w:right w:val="single" w:sz="4" w:space="0" w:color="auto"/>
            </w:tcBorders>
          </w:tcPr>
          <w:p w14:paraId="2A0878BA" w14:textId="77777777" w:rsidR="00C90965" w:rsidRDefault="00C90965" w:rsidP="002B7253">
            <w:pPr>
              <w:pStyle w:val="TAL"/>
            </w:pPr>
            <w:r w:rsidRPr="00FC0A17">
              <w:rPr>
                <w:rFonts w:cs="Arial"/>
                <w:szCs w:val="18"/>
                <w:lang w:eastAsia="zh-CN"/>
              </w:rPr>
              <w:t>It</w:t>
            </w:r>
            <w:r>
              <w:rPr>
                <w:rFonts w:cs="Arial"/>
                <w:szCs w:val="18"/>
                <w:lang w:eastAsia="zh-CN"/>
              </w:rPr>
              <w:t xml:space="preserve"> </w:t>
            </w:r>
            <w:r w:rsidRPr="00FC0A17">
              <w:rPr>
                <w:rFonts w:cs="Arial"/>
                <w:szCs w:val="18"/>
                <w:lang w:eastAsia="zh-CN"/>
              </w:rPr>
              <w:t>indicates a</w:t>
            </w:r>
            <w:r>
              <w:rPr>
                <w:rFonts w:cs="Arial"/>
                <w:szCs w:val="18"/>
                <w:lang w:eastAsia="zh-CN"/>
              </w:rPr>
              <w:t xml:space="preserve"> </w:t>
            </w:r>
            <w:r w:rsidRPr="00FC0A17">
              <w:rPr>
                <w:rFonts w:cs="Arial"/>
                <w:szCs w:val="18"/>
                <w:lang w:eastAsia="zh-CN"/>
              </w:rPr>
              <w:t xml:space="preserve">capability </w:t>
            </w:r>
            <w:r>
              <w:rPr>
                <w:rFonts w:cs="Arial"/>
                <w:szCs w:val="18"/>
                <w:lang w:eastAsia="zh-CN"/>
              </w:rPr>
              <w:t xml:space="preserve">of a coordination entity to coordinate </w:t>
            </w:r>
            <w:r w:rsidRPr="00FC0A17">
              <w:rPr>
                <w:rFonts w:cs="Arial"/>
                <w:szCs w:val="18"/>
                <w:lang w:eastAsia="zh-CN"/>
              </w:rPr>
              <w:t>CCL</w:t>
            </w:r>
            <w:r>
              <w:rPr>
                <w:rFonts w:cs="Arial"/>
                <w:szCs w:val="18"/>
                <w:lang w:eastAsia="zh-CN"/>
              </w:rPr>
              <w:t xml:space="preserve"> c</w:t>
            </w:r>
            <w:r w:rsidRPr="00FC0A17">
              <w:rPr>
                <w:rFonts w:cs="Arial"/>
                <w:szCs w:val="18"/>
                <w:lang w:eastAsia="zh-CN"/>
              </w:rPr>
              <w:t xml:space="preserve">onflicts </w:t>
            </w:r>
          </w:p>
        </w:tc>
        <w:tc>
          <w:tcPr>
            <w:tcW w:w="1183" w:type="pct"/>
            <w:tcBorders>
              <w:top w:val="single" w:sz="4" w:space="0" w:color="auto"/>
              <w:left w:val="single" w:sz="4" w:space="0" w:color="auto"/>
              <w:bottom w:val="single" w:sz="4" w:space="0" w:color="auto"/>
              <w:right w:val="single" w:sz="4" w:space="0" w:color="auto"/>
            </w:tcBorders>
          </w:tcPr>
          <w:p w14:paraId="220C53CF"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CE0AD7">
              <w:rPr>
                <w:rFonts w:ascii="Courier New" w:hAnsi="Courier New" w:cs="Courier New"/>
                <w:sz w:val="18"/>
              </w:rPr>
              <w:t>CoordinationCapability</w:t>
            </w:r>
          </w:p>
          <w:p w14:paraId="4DF7F6AD"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3CBF39D1"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isOrdered: N/A</w:t>
            </w:r>
          </w:p>
          <w:p w14:paraId="0F19E125"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rPr>
              <w:t>isUnique: N/A</w:t>
            </w:r>
          </w:p>
          <w:p w14:paraId="6EDEF03A"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defaultValue: None</w:t>
            </w:r>
          </w:p>
          <w:p w14:paraId="79B2CC37" w14:textId="77777777" w:rsidR="00C90965" w:rsidRPr="002B15AA" w:rsidRDefault="00C90965" w:rsidP="002B7253">
            <w:pPr>
              <w:spacing w:after="0"/>
              <w:rPr>
                <w:rFonts w:ascii="Arial" w:hAnsi="Arial" w:cs="Arial"/>
                <w:sz w:val="18"/>
                <w:szCs w:val="18"/>
                <w:lang w:eastAsia="zh-CN"/>
              </w:rPr>
            </w:pPr>
            <w:r w:rsidRPr="00766903">
              <w:rPr>
                <w:rFonts w:ascii="Arial" w:hAnsi="Arial" w:cs="Arial"/>
                <w:sz w:val="18"/>
                <w:szCs w:val="18"/>
              </w:rPr>
              <w:t>isNullable: False</w:t>
            </w:r>
          </w:p>
        </w:tc>
      </w:tr>
      <w:tr w:rsidR="00C90965" w:rsidRPr="00F6081B" w14:paraId="371EEE9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98D9F60"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p>
        </w:tc>
        <w:tc>
          <w:tcPr>
            <w:tcW w:w="2546" w:type="pct"/>
            <w:tcBorders>
              <w:top w:val="single" w:sz="4" w:space="0" w:color="auto"/>
              <w:left w:val="single" w:sz="4" w:space="0" w:color="auto"/>
              <w:bottom w:val="single" w:sz="4" w:space="0" w:color="auto"/>
              <w:right w:val="single" w:sz="4" w:space="0" w:color="auto"/>
            </w:tcBorders>
          </w:tcPr>
          <w:p w14:paraId="2927FCA5" w14:textId="77777777" w:rsidR="00C90965" w:rsidRPr="00FC0A17" w:rsidRDefault="00C90965" w:rsidP="002B7253">
            <w:pPr>
              <w:pStyle w:val="TAL"/>
              <w:rPr>
                <w:rFonts w:cs="Arial"/>
                <w:szCs w:val="18"/>
                <w:lang w:eastAsia="zh-CN"/>
              </w:rPr>
            </w:pPr>
            <w:r w:rsidRPr="00FC0A17">
              <w:rPr>
                <w:rFonts w:cs="Arial"/>
                <w:szCs w:val="18"/>
                <w:lang w:eastAsia="zh-CN"/>
              </w:rPr>
              <w:t>It</w:t>
            </w:r>
            <w:r>
              <w:rPr>
                <w:rFonts w:cs="Arial"/>
                <w:szCs w:val="18"/>
                <w:lang w:eastAsia="zh-CN"/>
              </w:rPr>
              <w:t xml:space="preserve"> </w:t>
            </w:r>
            <w:r w:rsidRPr="00FC0A17">
              <w:rPr>
                <w:rFonts w:cs="Arial"/>
                <w:szCs w:val="18"/>
                <w:lang w:eastAsia="zh-CN"/>
              </w:rPr>
              <w:t xml:space="preserve">indicates an identifier for a specific CCL conflicts coordination capability </w:t>
            </w:r>
          </w:p>
        </w:tc>
        <w:tc>
          <w:tcPr>
            <w:tcW w:w="1183" w:type="pct"/>
            <w:tcBorders>
              <w:top w:val="single" w:sz="4" w:space="0" w:color="auto"/>
              <w:left w:val="single" w:sz="4" w:space="0" w:color="auto"/>
              <w:bottom w:val="single" w:sz="4" w:space="0" w:color="auto"/>
              <w:right w:val="single" w:sz="4" w:space="0" w:color="auto"/>
            </w:tcBorders>
          </w:tcPr>
          <w:p w14:paraId="7E140674"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766903">
              <w:rPr>
                <w:rFonts w:ascii="Arial" w:hAnsi="Arial" w:cs="Arial"/>
                <w:sz w:val="18"/>
                <w:szCs w:val="18"/>
                <w:lang w:eastAsia="zh-CN"/>
              </w:rPr>
              <w:t>String</w:t>
            </w:r>
          </w:p>
          <w:p w14:paraId="6148790A"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345859DD"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3C7C35F9"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042F5E43"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defaultValue: None</w:t>
            </w:r>
          </w:p>
          <w:p w14:paraId="283FEAC9"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rPr>
              <w:t>isNullable: False</w:t>
            </w:r>
          </w:p>
        </w:tc>
      </w:tr>
      <w:tr w:rsidR="00C90965" w:rsidRPr="00F6081B" w14:paraId="6E61E95B"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8B330CE"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hint="eastAsia"/>
              </w:rPr>
              <w:t>closedControlLoopRefList</w:t>
            </w:r>
          </w:p>
        </w:tc>
        <w:tc>
          <w:tcPr>
            <w:tcW w:w="2546" w:type="pct"/>
            <w:tcBorders>
              <w:top w:val="single" w:sz="4" w:space="0" w:color="auto"/>
              <w:left w:val="single" w:sz="4" w:space="0" w:color="auto"/>
              <w:bottom w:val="single" w:sz="4" w:space="0" w:color="auto"/>
              <w:right w:val="single" w:sz="4" w:space="0" w:color="auto"/>
            </w:tcBorders>
          </w:tcPr>
          <w:p w14:paraId="4D64198A" w14:textId="77777777" w:rsidR="00C90965" w:rsidRDefault="00C90965"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 xml:space="preserve">indicates </w:t>
            </w:r>
            <w:r>
              <w:rPr>
                <w:rFonts w:ascii="Arial" w:hAnsi="Arial" w:cs="Arial" w:hint="eastAsia"/>
                <w:sz w:val="18"/>
                <w:szCs w:val="18"/>
                <w:lang w:eastAsia="zh-CN"/>
              </w:rPr>
              <w:t>a list of DN for ClosedControlLoop Instances.</w:t>
            </w:r>
          </w:p>
          <w:p w14:paraId="1434A0A5" w14:textId="77777777" w:rsidR="00C90965" w:rsidRDefault="00C90965" w:rsidP="002B7253">
            <w:pPr>
              <w:spacing w:after="0"/>
              <w:rPr>
                <w:rFonts w:ascii="Arial" w:hAnsi="Arial" w:cs="Arial"/>
                <w:sz w:val="18"/>
                <w:szCs w:val="18"/>
                <w:lang w:eastAsia="zh-CN"/>
              </w:rPr>
            </w:pPr>
          </w:p>
          <w:p w14:paraId="4203A7CB" w14:textId="77777777" w:rsidR="00C90965" w:rsidRPr="00FC0A17" w:rsidRDefault="00C90965" w:rsidP="002B7253">
            <w:pPr>
              <w:pStyle w:val="TAL"/>
              <w:rPr>
                <w:rFonts w:cs="Arial"/>
                <w:szCs w:val="18"/>
                <w:lang w:eastAsia="zh-CN"/>
              </w:rPr>
            </w:pPr>
            <w:r w:rsidRPr="002B15AA">
              <w:rPr>
                <w:rFonts w:cs="Arial"/>
                <w:szCs w:val="18"/>
              </w:rPr>
              <w:t>allowedValues:</w:t>
            </w:r>
            <w:r>
              <w:rPr>
                <w:rFonts w:cs="Arial" w:hint="eastAsia"/>
                <w:szCs w:val="18"/>
                <w:lang w:eastAsia="zh-CN"/>
              </w:rPr>
              <w:t xml:space="preserve"> N/A</w:t>
            </w:r>
          </w:p>
        </w:tc>
        <w:tc>
          <w:tcPr>
            <w:tcW w:w="1183" w:type="pct"/>
            <w:tcBorders>
              <w:top w:val="single" w:sz="4" w:space="0" w:color="auto"/>
              <w:left w:val="single" w:sz="4" w:space="0" w:color="auto"/>
              <w:bottom w:val="single" w:sz="4" w:space="0" w:color="auto"/>
              <w:right w:val="single" w:sz="4" w:space="0" w:color="auto"/>
            </w:tcBorders>
          </w:tcPr>
          <w:p w14:paraId="2148E606" w14:textId="77777777" w:rsidR="00C90965" w:rsidRPr="00766903" w:rsidRDefault="00C90965" w:rsidP="002B7253">
            <w:pPr>
              <w:spacing w:after="0"/>
              <w:rPr>
                <w:rFonts w:ascii="Arial" w:hAnsi="Arial" w:cs="Arial"/>
                <w:sz w:val="18"/>
                <w:szCs w:val="18"/>
                <w:lang w:eastAsia="zh-CN"/>
              </w:rPr>
            </w:pPr>
            <w:r>
              <w:rPr>
                <w:rFonts w:ascii="Arial" w:hAnsi="Arial" w:cs="Arial" w:hint="eastAsia"/>
                <w:sz w:val="18"/>
                <w:szCs w:val="18"/>
                <w:lang w:eastAsia="zh-CN"/>
              </w:rPr>
              <w:t>t</w:t>
            </w:r>
            <w:r w:rsidRPr="00766903">
              <w:rPr>
                <w:rFonts w:ascii="Arial" w:hAnsi="Arial" w:cs="Arial"/>
                <w:sz w:val="18"/>
                <w:szCs w:val="18"/>
              </w:rPr>
              <w:t xml:space="preserve">ype: </w:t>
            </w:r>
            <w:r>
              <w:rPr>
                <w:rFonts w:ascii="Arial" w:hAnsi="Arial" w:cs="Arial" w:hint="eastAsia"/>
                <w:sz w:val="18"/>
                <w:szCs w:val="18"/>
                <w:lang w:eastAsia="zh-CN"/>
              </w:rPr>
              <w:t>DN</w:t>
            </w:r>
          </w:p>
          <w:p w14:paraId="04AD2E67"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02D9DE11"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hint="eastAsia"/>
                <w:sz w:val="18"/>
                <w:szCs w:val="18"/>
                <w:lang w:eastAsia="zh-CN"/>
              </w:rPr>
              <w:t>False</w:t>
            </w:r>
          </w:p>
          <w:p w14:paraId="7B28F1F0"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rPr>
              <w:t xml:space="preserve">isUnique: </w:t>
            </w:r>
            <w:r>
              <w:rPr>
                <w:rFonts w:ascii="Arial" w:hAnsi="Arial" w:cs="Arial" w:hint="eastAsia"/>
                <w:sz w:val="18"/>
                <w:szCs w:val="18"/>
                <w:lang w:eastAsia="zh-CN"/>
              </w:rPr>
              <w:t>True</w:t>
            </w:r>
          </w:p>
          <w:p w14:paraId="6CD67421"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defaultValue: None</w:t>
            </w:r>
          </w:p>
          <w:p w14:paraId="7A321523"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rPr>
              <w:t>isNullable: False</w:t>
            </w:r>
          </w:p>
        </w:tc>
      </w:tr>
      <w:tr w:rsidR="00C90965" w:rsidRPr="00F6081B" w14:paraId="76AFD2B8"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D423BD3"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c</w:t>
            </w:r>
            <w:r w:rsidRPr="00766903">
              <w:rPr>
                <w:rFonts w:ascii="Courier New" w:hAnsi="Courier New" w:cs="Courier New"/>
              </w:rPr>
              <w:t>CL</w:t>
            </w:r>
            <w:r>
              <w:rPr>
                <w:rFonts w:ascii="Courier New" w:hAnsi="Courier New" w:cs="Courier New"/>
              </w:rPr>
              <w:t>Scope</w:t>
            </w:r>
            <w:r w:rsidRPr="00BE57F0">
              <w:rPr>
                <w:rFonts w:ascii="Courier New" w:hAnsi="Courier New" w:cs="Courier New"/>
              </w:rPr>
              <w:t>CoordinationCapability</w:t>
            </w:r>
          </w:p>
        </w:tc>
        <w:tc>
          <w:tcPr>
            <w:tcW w:w="2546" w:type="pct"/>
            <w:tcBorders>
              <w:top w:val="single" w:sz="4" w:space="0" w:color="auto"/>
              <w:left w:val="single" w:sz="4" w:space="0" w:color="auto"/>
              <w:bottom w:val="single" w:sz="4" w:space="0" w:color="auto"/>
              <w:right w:val="single" w:sz="4" w:space="0" w:color="auto"/>
            </w:tcBorders>
          </w:tcPr>
          <w:p w14:paraId="30FDD98E" w14:textId="65C2C4F4" w:rsidR="00C90965" w:rsidRPr="00D1573F" w:rsidRDefault="00C90965"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CCL </w:t>
            </w:r>
            <w:r w:rsidR="00EE3897">
              <w:rPr>
                <w:rFonts w:ascii="Arial" w:hAnsi="Arial" w:cs="Arial"/>
                <w:sz w:val="18"/>
                <w:szCs w:val="18"/>
                <w:lang w:eastAsia="zh-CN"/>
              </w:rPr>
              <w:t xml:space="preserve">scope assignment and </w:t>
            </w:r>
            <w:r>
              <w:rPr>
                <w:rFonts w:ascii="Arial" w:hAnsi="Arial" w:cs="Arial"/>
                <w:sz w:val="18"/>
                <w:szCs w:val="18"/>
                <w:lang w:eastAsia="zh-CN"/>
              </w:rPr>
              <w:t xml:space="preserve">conflict </w:t>
            </w:r>
            <w:r w:rsidRPr="00D1573F">
              <w:rPr>
                <w:rFonts w:ascii="Arial" w:hAnsi="Arial" w:cs="Arial"/>
                <w:sz w:val="18"/>
                <w:szCs w:val="18"/>
                <w:lang w:eastAsia="zh-CN"/>
              </w:rPr>
              <w:t xml:space="preserve">coordination capacity </w:t>
            </w:r>
          </w:p>
          <w:p w14:paraId="158FF681" w14:textId="77777777" w:rsidR="00C90965" w:rsidRPr="00D1573F" w:rsidRDefault="00C90965" w:rsidP="002B7253">
            <w:pPr>
              <w:spacing w:after="0"/>
              <w:rPr>
                <w:rFonts w:ascii="Arial" w:hAnsi="Arial" w:cs="Arial"/>
                <w:sz w:val="18"/>
                <w:szCs w:val="18"/>
                <w:lang w:eastAsia="zh-CN"/>
              </w:rPr>
            </w:pPr>
          </w:p>
          <w:p w14:paraId="4EF06524" w14:textId="77777777" w:rsidR="00C90965" w:rsidRPr="00FC0A17" w:rsidRDefault="00C90965" w:rsidP="002B7253">
            <w:pPr>
              <w:spacing w:after="0"/>
              <w:rPr>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7764EB58"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Pr>
                <w:rFonts w:ascii="Courier New" w:hAnsi="Courier New" w:cs="Courier New"/>
              </w:rPr>
              <w:t>C</w:t>
            </w:r>
            <w:r w:rsidRPr="00766903">
              <w:rPr>
                <w:rFonts w:ascii="Courier New" w:hAnsi="Courier New" w:cs="Courier New"/>
              </w:rPr>
              <w:t>CL</w:t>
            </w:r>
            <w:r>
              <w:rPr>
                <w:rFonts w:ascii="Courier New" w:hAnsi="Courier New" w:cs="Courier New"/>
              </w:rPr>
              <w:t>Scope</w:t>
            </w:r>
            <w:r w:rsidRPr="00BE57F0">
              <w:rPr>
                <w:rFonts w:ascii="Courier New" w:hAnsi="Courier New" w:cs="Courier New"/>
              </w:rPr>
              <w:t>CoordinationCapability</w:t>
            </w:r>
          </w:p>
          <w:p w14:paraId="75A583EE"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69C33021"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001A46C5"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0B19B2CF"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defaultValue: None</w:t>
            </w:r>
          </w:p>
          <w:p w14:paraId="73ED6E5D" w14:textId="77777777" w:rsidR="00C90965" w:rsidRDefault="00C90965" w:rsidP="002B7253">
            <w:pPr>
              <w:spacing w:after="0"/>
              <w:rPr>
                <w:rFonts w:ascii="Arial" w:hAnsi="Arial" w:cs="Arial"/>
                <w:sz w:val="18"/>
                <w:szCs w:val="18"/>
                <w:lang w:eastAsia="zh-CN"/>
              </w:rPr>
            </w:pPr>
            <w:r w:rsidRPr="00766903">
              <w:rPr>
                <w:rFonts w:ascii="Arial" w:hAnsi="Arial" w:cs="Arial"/>
                <w:sz w:val="18"/>
                <w:szCs w:val="18"/>
              </w:rPr>
              <w:t>isNullable: False</w:t>
            </w:r>
          </w:p>
        </w:tc>
      </w:tr>
      <w:tr w:rsidR="001F3961" w:rsidRPr="00F6081B" w14:paraId="55B3A9E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5424F1B" w14:textId="77777777" w:rsidR="001F3961" w:rsidRDefault="001F3961" w:rsidP="004E1C9A">
            <w:pPr>
              <w:pStyle w:val="TAL"/>
              <w:tabs>
                <w:tab w:val="left" w:pos="774"/>
              </w:tabs>
              <w:jc w:val="both"/>
              <w:rPr>
                <w:rFonts w:ascii="Courier New" w:hAnsi="Courier New" w:cs="Courier New"/>
              </w:rPr>
            </w:pPr>
            <w:r>
              <w:rPr>
                <w:rFonts w:ascii="Courier New" w:hAnsi="Courier New" w:cs="Courier New"/>
              </w:rPr>
              <w:t>c</w:t>
            </w:r>
            <w:r w:rsidRPr="009F4E3E">
              <w:rPr>
                <w:rFonts w:ascii="Courier New" w:hAnsi="Courier New" w:cs="Courier New"/>
              </w:rPr>
              <w:t>CLTriggerCoordinationCapability</w:t>
            </w:r>
          </w:p>
        </w:tc>
        <w:tc>
          <w:tcPr>
            <w:tcW w:w="2546" w:type="pct"/>
            <w:tcBorders>
              <w:top w:val="single" w:sz="4" w:space="0" w:color="auto"/>
              <w:left w:val="single" w:sz="4" w:space="0" w:color="auto"/>
              <w:bottom w:val="single" w:sz="4" w:space="0" w:color="auto"/>
              <w:right w:val="single" w:sz="4" w:space="0" w:color="auto"/>
            </w:tcBorders>
          </w:tcPr>
          <w:p w14:paraId="1BE18ACA" w14:textId="77777777" w:rsidR="001F3961" w:rsidRPr="00D1573F" w:rsidRDefault="001F3961" w:rsidP="004E1C9A">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specific type of CCL trigger </w:t>
            </w:r>
            <w:r w:rsidRPr="00D1573F">
              <w:rPr>
                <w:rFonts w:ascii="Arial" w:hAnsi="Arial" w:cs="Arial"/>
                <w:sz w:val="18"/>
                <w:szCs w:val="18"/>
                <w:lang w:eastAsia="zh-CN"/>
              </w:rPr>
              <w:t xml:space="preserve">coordination </w:t>
            </w:r>
            <w:r>
              <w:rPr>
                <w:rFonts w:ascii="Arial" w:hAnsi="Arial" w:cs="Arial"/>
                <w:sz w:val="18"/>
                <w:szCs w:val="18"/>
                <w:lang w:eastAsia="zh-CN"/>
              </w:rPr>
              <w:t xml:space="preserve">functionality of the </w:t>
            </w:r>
            <w:r>
              <w:t>ConflictManagementAndCoordinationEntity</w:t>
            </w:r>
          </w:p>
          <w:p w14:paraId="369621E7" w14:textId="77777777" w:rsidR="001F3961" w:rsidRPr="00D1573F" w:rsidRDefault="001F3961" w:rsidP="004E1C9A">
            <w:pPr>
              <w:spacing w:after="0"/>
              <w:rPr>
                <w:rFonts w:ascii="Arial" w:hAnsi="Arial" w:cs="Arial"/>
                <w:sz w:val="18"/>
                <w:szCs w:val="18"/>
                <w:lang w:eastAsia="zh-CN"/>
              </w:rPr>
            </w:pPr>
          </w:p>
          <w:p w14:paraId="389F6F70" w14:textId="77777777" w:rsidR="001F3961" w:rsidRPr="00FC0A17" w:rsidRDefault="001F3961" w:rsidP="004E1C9A">
            <w:pPr>
              <w:spacing w:after="0"/>
              <w:rPr>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5782F154" w14:textId="77777777" w:rsidR="001F3961" w:rsidRPr="00766903" w:rsidRDefault="001F3961" w:rsidP="004E1C9A">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9F4E3E">
              <w:rPr>
                <w:rFonts w:ascii="Courier New" w:hAnsi="Courier New" w:cs="Courier New"/>
              </w:rPr>
              <w:t>CCLTriggerCoordinationCapability</w:t>
            </w:r>
          </w:p>
          <w:p w14:paraId="557114F5" w14:textId="77777777" w:rsidR="001F3961" w:rsidRPr="00766903" w:rsidRDefault="001F3961" w:rsidP="004E1C9A">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6E3DD4FE" w14:textId="77777777" w:rsidR="001F3961" w:rsidRPr="00766903" w:rsidRDefault="001F3961" w:rsidP="004E1C9A">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5520F3E2" w14:textId="77777777" w:rsidR="001F3961" w:rsidRPr="00766903" w:rsidRDefault="001F3961" w:rsidP="004E1C9A">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6C38F63F" w14:textId="77777777" w:rsidR="001F3961" w:rsidRPr="00766903" w:rsidRDefault="001F3961" w:rsidP="004E1C9A">
            <w:pPr>
              <w:spacing w:after="0"/>
              <w:rPr>
                <w:rFonts w:ascii="Arial" w:hAnsi="Arial" w:cs="Arial"/>
                <w:sz w:val="18"/>
                <w:szCs w:val="18"/>
              </w:rPr>
            </w:pPr>
            <w:r w:rsidRPr="00766903">
              <w:rPr>
                <w:rFonts w:ascii="Arial" w:hAnsi="Arial" w:cs="Arial"/>
                <w:sz w:val="18"/>
                <w:szCs w:val="18"/>
              </w:rPr>
              <w:t>defaultValue: None</w:t>
            </w:r>
          </w:p>
          <w:p w14:paraId="604BC439" w14:textId="77777777" w:rsidR="001F3961" w:rsidRPr="00766903" w:rsidRDefault="001F3961" w:rsidP="004E1C9A">
            <w:pPr>
              <w:spacing w:after="0"/>
              <w:rPr>
                <w:rFonts w:ascii="Arial" w:hAnsi="Arial" w:cs="Arial"/>
                <w:sz w:val="18"/>
                <w:szCs w:val="18"/>
                <w:lang w:eastAsia="zh-CN"/>
              </w:rPr>
            </w:pPr>
            <w:r w:rsidRPr="00766903">
              <w:rPr>
                <w:rFonts w:ascii="Arial" w:hAnsi="Arial" w:cs="Arial"/>
                <w:sz w:val="18"/>
                <w:szCs w:val="18"/>
              </w:rPr>
              <w:t>isNullable: False</w:t>
            </w:r>
          </w:p>
        </w:tc>
      </w:tr>
      <w:tr w:rsidR="005B364A" w:rsidRPr="00F6081B" w14:paraId="5EC2891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E79D79A" w14:textId="77777777" w:rsidR="005B364A" w:rsidRDefault="005B364A" w:rsidP="004E1C9A">
            <w:pPr>
              <w:pStyle w:val="TAL"/>
              <w:tabs>
                <w:tab w:val="left" w:pos="774"/>
              </w:tabs>
              <w:jc w:val="both"/>
              <w:rPr>
                <w:rFonts w:ascii="Courier New" w:hAnsi="Courier New" w:cs="Courier New"/>
              </w:rPr>
            </w:pPr>
            <w:r>
              <w:rPr>
                <w:rFonts w:ascii="Courier New" w:hAnsi="Courier New" w:cs="Courier New"/>
              </w:rPr>
              <w:lastRenderedPageBreak/>
              <w:t>c</w:t>
            </w:r>
            <w:r w:rsidRPr="009F4E3E">
              <w:rPr>
                <w:rFonts w:ascii="Courier New" w:hAnsi="Courier New" w:cs="Courier New"/>
              </w:rPr>
              <w:t>CLActionCoordinationCapability</w:t>
            </w:r>
          </w:p>
        </w:tc>
        <w:tc>
          <w:tcPr>
            <w:tcW w:w="2546" w:type="pct"/>
            <w:tcBorders>
              <w:top w:val="single" w:sz="4" w:space="0" w:color="auto"/>
              <w:left w:val="single" w:sz="4" w:space="0" w:color="auto"/>
              <w:bottom w:val="single" w:sz="4" w:space="0" w:color="auto"/>
              <w:right w:val="single" w:sz="4" w:space="0" w:color="auto"/>
            </w:tcBorders>
          </w:tcPr>
          <w:p w14:paraId="03511860" w14:textId="77777777" w:rsidR="005B364A" w:rsidRPr="00D1573F" w:rsidRDefault="005B364A" w:rsidP="004E1C9A">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specific type of CCL conflict </w:t>
            </w:r>
            <w:r w:rsidRPr="00D1573F">
              <w:rPr>
                <w:rFonts w:ascii="Arial" w:hAnsi="Arial" w:cs="Arial"/>
                <w:sz w:val="18"/>
                <w:szCs w:val="18"/>
                <w:lang w:eastAsia="zh-CN"/>
              </w:rPr>
              <w:t xml:space="preserve">coordination </w:t>
            </w:r>
            <w:r>
              <w:rPr>
                <w:rFonts w:ascii="Arial" w:hAnsi="Arial" w:cs="Arial"/>
                <w:sz w:val="18"/>
                <w:szCs w:val="18"/>
                <w:lang w:eastAsia="zh-CN"/>
              </w:rPr>
              <w:t xml:space="preserve">functionality of the </w:t>
            </w:r>
            <w:r>
              <w:t>ConflictManagementAndCoordinationEntity</w:t>
            </w:r>
          </w:p>
          <w:p w14:paraId="5920BDCA" w14:textId="77777777" w:rsidR="005B364A" w:rsidRPr="00D1573F" w:rsidRDefault="005B364A" w:rsidP="004E1C9A">
            <w:pPr>
              <w:spacing w:after="0"/>
              <w:rPr>
                <w:rFonts w:ascii="Arial" w:hAnsi="Arial" w:cs="Arial"/>
                <w:sz w:val="18"/>
                <w:szCs w:val="18"/>
                <w:lang w:eastAsia="zh-CN"/>
              </w:rPr>
            </w:pPr>
          </w:p>
          <w:p w14:paraId="581DE0F3" w14:textId="77777777" w:rsidR="005B364A" w:rsidRPr="00FC0A17" w:rsidRDefault="005B364A" w:rsidP="004E1C9A">
            <w:pPr>
              <w:spacing w:after="0"/>
              <w:rPr>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0D4BB0B5" w14:textId="77777777" w:rsidR="005B364A" w:rsidRPr="00766903" w:rsidRDefault="005B364A" w:rsidP="004E1C9A">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9F4E3E">
              <w:rPr>
                <w:rFonts w:ascii="Courier New" w:hAnsi="Courier New" w:cs="Courier New"/>
              </w:rPr>
              <w:t>CCLActionConflictsHandling</w:t>
            </w:r>
          </w:p>
          <w:p w14:paraId="2BC6CED8" w14:textId="77777777" w:rsidR="005B364A" w:rsidRPr="00766903" w:rsidRDefault="005B364A" w:rsidP="004E1C9A">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04FA0C10" w14:textId="77777777" w:rsidR="005B364A" w:rsidRPr="00766903" w:rsidRDefault="005B364A" w:rsidP="004E1C9A">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07AD8241" w14:textId="77777777" w:rsidR="005B364A" w:rsidRPr="00766903" w:rsidRDefault="005B364A" w:rsidP="004E1C9A">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266AB32F" w14:textId="77777777" w:rsidR="005B364A" w:rsidRPr="00766903" w:rsidRDefault="005B364A" w:rsidP="004E1C9A">
            <w:pPr>
              <w:spacing w:after="0"/>
              <w:rPr>
                <w:rFonts w:ascii="Arial" w:hAnsi="Arial" w:cs="Arial"/>
                <w:sz w:val="18"/>
                <w:szCs w:val="18"/>
              </w:rPr>
            </w:pPr>
            <w:r w:rsidRPr="00766903">
              <w:rPr>
                <w:rFonts w:ascii="Arial" w:hAnsi="Arial" w:cs="Arial"/>
                <w:sz w:val="18"/>
                <w:szCs w:val="18"/>
              </w:rPr>
              <w:t>defaultValue: None</w:t>
            </w:r>
          </w:p>
          <w:p w14:paraId="6668D50F" w14:textId="77777777" w:rsidR="005B364A" w:rsidRPr="00766903" w:rsidRDefault="005B364A" w:rsidP="004E1C9A">
            <w:pPr>
              <w:spacing w:after="0"/>
              <w:rPr>
                <w:rFonts w:ascii="Arial" w:hAnsi="Arial" w:cs="Arial"/>
                <w:sz w:val="18"/>
                <w:szCs w:val="18"/>
                <w:lang w:eastAsia="zh-CN"/>
              </w:rPr>
            </w:pPr>
            <w:r w:rsidRPr="00766903">
              <w:rPr>
                <w:rFonts w:ascii="Arial" w:hAnsi="Arial" w:cs="Arial"/>
                <w:sz w:val="18"/>
                <w:szCs w:val="18"/>
              </w:rPr>
              <w:t>isNullable: False</w:t>
            </w:r>
          </w:p>
        </w:tc>
      </w:tr>
      <w:tr w:rsidR="001E0864" w:rsidRPr="00F6081B" w14:paraId="76A720E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81338D7" w14:textId="77777777" w:rsidR="001E0864" w:rsidRDefault="001E0864" w:rsidP="004E1C9A">
            <w:pPr>
              <w:pStyle w:val="TAL"/>
              <w:tabs>
                <w:tab w:val="left" w:pos="774"/>
              </w:tabs>
              <w:jc w:val="both"/>
              <w:rPr>
                <w:rFonts w:ascii="Courier New" w:hAnsi="Courier New" w:cs="Courier New"/>
              </w:rPr>
            </w:pPr>
            <w:r>
              <w:rPr>
                <w:rFonts w:ascii="Courier New" w:hAnsi="Courier New" w:cs="Courier New"/>
              </w:rPr>
              <w:t>c</w:t>
            </w:r>
            <w:r w:rsidRPr="009F4E3E" w:rsidDel="00F67771">
              <w:rPr>
                <w:rFonts w:ascii="Courier New" w:hAnsi="Courier New" w:cs="Courier New"/>
              </w:rPr>
              <w:t>CL</w:t>
            </w:r>
            <w:r w:rsidRPr="009F4E3E">
              <w:rPr>
                <w:rFonts w:ascii="Courier New" w:hAnsi="Courier New" w:cs="Courier New"/>
              </w:rPr>
              <w:t>MetricValueCoordinationCapability</w:t>
            </w:r>
            <w:r>
              <w:t xml:space="preserve"> </w:t>
            </w:r>
          </w:p>
        </w:tc>
        <w:tc>
          <w:tcPr>
            <w:tcW w:w="2546" w:type="pct"/>
            <w:tcBorders>
              <w:top w:val="single" w:sz="4" w:space="0" w:color="auto"/>
              <w:left w:val="single" w:sz="4" w:space="0" w:color="auto"/>
              <w:bottom w:val="single" w:sz="4" w:space="0" w:color="auto"/>
              <w:right w:val="single" w:sz="4" w:space="0" w:color="auto"/>
            </w:tcBorders>
          </w:tcPr>
          <w:p w14:paraId="24787B68" w14:textId="77777777" w:rsidR="001E0864" w:rsidRPr="00D1573F" w:rsidRDefault="001E0864" w:rsidP="004E1C9A">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specific type of CCL conflict </w:t>
            </w:r>
            <w:r w:rsidRPr="00D1573F">
              <w:rPr>
                <w:rFonts w:ascii="Arial" w:hAnsi="Arial" w:cs="Arial"/>
                <w:sz w:val="18"/>
                <w:szCs w:val="18"/>
                <w:lang w:eastAsia="zh-CN"/>
              </w:rPr>
              <w:t xml:space="preserve">coordination </w:t>
            </w:r>
            <w:r>
              <w:rPr>
                <w:rFonts w:ascii="Arial" w:hAnsi="Arial" w:cs="Arial"/>
                <w:sz w:val="18"/>
                <w:szCs w:val="18"/>
                <w:lang w:eastAsia="zh-CN"/>
              </w:rPr>
              <w:t xml:space="preserve">functionality of the </w:t>
            </w:r>
            <w:r>
              <w:t>ConflictManagementAndCoordinationEntity</w:t>
            </w:r>
          </w:p>
          <w:p w14:paraId="3D22FC74" w14:textId="77777777" w:rsidR="001E0864" w:rsidRPr="00D1573F" w:rsidRDefault="001E0864" w:rsidP="004E1C9A">
            <w:pPr>
              <w:spacing w:after="0"/>
              <w:rPr>
                <w:rFonts w:ascii="Arial" w:hAnsi="Arial" w:cs="Arial"/>
                <w:sz w:val="18"/>
                <w:szCs w:val="18"/>
                <w:lang w:eastAsia="zh-CN"/>
              </w:rPr>
            </w:pPr>
          </w:p>
          <w:p w14:paraId="023BC669" w14:textId="77777777" w:rsidR="001E0864" w:rsidRPr="00FC0A17" w:rsidRDefault="001E0864" w:rsidP="004E1C9A">
            <w:pPr>
              <w:spacing w:after="0"/>
              <w:rPr>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4A375C92" w14:textId="77777777" w:rsidR="001E0864" w:rsidRPr="00766903" w:rsidRDefault="001E0864" w:rsidP="004E1C9A">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9F4E3E" w:rsidDel="00F67771">
              <w:rPr>
                <w:rFonts w:ascii="Courier New" w:hAnsi="Courier New" w:cs="Courier New"/>
              </w:rPr>
              <w:t>CCL</w:t>
            </w:r>
            <w:r w:rsidRPr="009F4E3E">
              <w:rPr>
                <w:rFonts w:ascii="Courier New" w:hAnsi="Courier New" w:cs="Courier New"/>
              </w:rPr>
              <w:t>MetricValueCoordinationCapability</w:t>
            </w:r>
          </w:p>
          <w:p w14:paraId="48E7303F" w14:textId="77777777" w:rsidR="001E0864" w:rsidRPr="00766903" w:rsidRDefault="001E0864" w:rsidP="004E1C9A">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6832BE3F" w14:textId="77777777" w:rsidR="001E0864" w:rsidRPr="00766903" w:rsidRDefault="001E0864" w:rsidP="004E1C9A">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7DB95D29" w14:textId="77777777" w:rsidR="001E0864" w:rsidRPr="00766903" w:rsidRDefault="001E0864" w:rsidP="004E1C9A">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4B37EBC6" w14:textId="77777777" w:rsidR="001E0864" w:rsidRPr="00766903" w:rsidRDefault="001E0864" w:rsidP="004E1C9A">
            <w:pPr>
              <w:spacing w:after="0"/>
              <w:rPr>
                <w:rFonts w:ascii="Arial" w:hAnsi="Arial" w:cs="Arial"/>
                <w:sz w:val="18"/>
                <w:szCs w:val="18"/>
              </w:rPr>
            </w:pPr>
            <w:r w:rsidRPr="00766903">
              <w:rPr>
                <w:rFonts w:ascii="Arial" w:hAnsi="Arial" w:cs="Arial"/>
                <w:sz w:val="18"/>
                <w:szCs w:val="18"/>
              </w:rPr>
              <w:t>defaultValue: None</w:t>
            </w:r>
          </w:p>
          <w:p w14:paraId="3B5CEAC3" w14:textId="77777777" w:rsidR="001E0864" w:rsidRPr="00766903" w:rsidRDefault="001E0864" w:rsidP="004E1C9A">
            <w:pPr>
              <w:spacing w:after="0"/>
              <w:rPr>
                <w:rFonts w:ascii="Arial" w:hAnsi="Arial" w:cs="Arial"/>
                <w:sz w:val="18"/>
                <w:szCs w:val="18"/>
                <w:lang w:eastAsia="zh-CN"/>
              </w:rPr>
            </w:pPr>
            <w:r w:rsidRPr="00766903">
              <w:rPr>
                <w:rFonts w:ascii="Arial" w:hAnsi="Arial" w:cs="Arial"/>
                <w:sz w:val="18"/>
                <w:szCs w:val="18"/>
              </w:rPr>
              <w:t>isNullable: False</w:t>
            </w:r>
          </w:p>
        </w:tc>
      </w:tr>
      <w:tr w:rsidR="00C90965" w:rsidRPr="00F6081B" w14:paraId="1C07B05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233D1F5"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c</w:t>
            </w:r>
            <w:r w:rsidRPr="00CE0AD7">
              <w:rPr>
                <w:rFonts w:ascii="Courier New" w:hAnsi="Courier New" w:cs="Courier New"/>
              </w:rPr>
              <w:t>oordinat</w:t>
            </w:r>
            <w:r>
              <w:rPr>
                <w:rFonts w:ascii="Courier New" w:hAnsi="Courier New" w:cs="Courier New"/>
              </w:rPr>
              <w:t>edCCLsScopes</w:t>
            </w:r>
          </w:p>
        </w:tc>
        <w:tc>
          <w:tcPr>
            <w:tcW w:w="2546" w:type="pct"/>
            <w:tcBorders>
              <w:top w:val="single" w:sz="4" w:space="0" w:color="auto"/>
              <w:left w:val="single" w:sz="4" w:space="0" w:color="auto"/>
              <w:bottom w:val="single" w:sz="4" w:space="0" w:color="auto"/>
              <w:right w:val="single" w:sz="4" w:space="0" w:color="auto"/>
            </w:tcBorders>
          </w:tcPr>
          <w:p w14:paraId="290A7A40" w14:textId="77777777" w:rsidR="00C90965" w:rsidRPr="00D1573F" w:rsidRDefault="00C90965"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 xml:space="preserve">indicates </w:t>
            </w:r>
            <w:r>
              <w:rPr>
                <w:rFonts w:ascii="Arial" w:hAnsi="Arial" w:cs="Arial"/>
                <w:sz w:val="18"/>
                <w:szCs w:val="18"/>
                <w:lang w:eastAsia="zh-CN"/>
              </w:rPr>
              <w:t>the scopes of the CCL that are coordinated by the coordinationEntity</w:t>
            </w:r>
            <w:r w:rsidRPr="00D1573F">
              <w:rPr>
                <w:rFonts w:ascii="Arial" w:hAnsi="Arial" w:cs="Arial"/>
                <w:sz w:val="18"/>
                <w:szCs w:val="18"/>
                <w:lang w:eastAsia="zh-CN"/>
              </w:rPr>
              <w:t xml:space="preserve"> </w:t>
            </w:r>
          </w:p>
          <w:p w14:paraId="12009F5A" w14:textId="77777777" w:rsidR="00C90965" w:rsidRDefault="00C90965" w:rsidP="002B7253">
            <w:pPr>
              <w:spacing w:after="0"/>
              <w:rPr>
                <w:rFonts w:ascii="Arial" w:hAnsi="Arial" w:cs="Arial"/>
                <w:sz w:val="18"/>
                <w:szCs w:val="18"/>
                <w:lang w:eastAsia="zh-CN"/>
              </w:rPr>
            </w:pPr>
          </w:p>
          <w:p w14:paraId="3CEDF8B7" w14:textId="77777777" w:rsidR="00C90965" w:rsidRPr="00FC0A17" w:rsidRDefault="00C90965" w:rsidP="002B7253">
            <w:pPr>
              <w:spacing w:after="0"/>
              <w:rPr>
                <w:rFonts w:ascii="Arial" w:hAnsi="Arial" w:cs="Arial"/>
                <w:sz w:val="18"/>
                <w:szCs w:val="18"/>
                <w:lang w:eastAsia="zh-CN"/>
              </w:rPr>
            </w:pPr>
            <w:r>
              <w:rPr>
                <w:rFonts w:ascii="Arial" w:hAnsi="Arial" w:cs="Arial"/>
                <w:sz w:val="18"/>
                <w:szCs w:val="18"/>
                <w:lang w:eastAsia="zh-CN"/>
              </w:rPr>
              <w:t>It is a pair &lt;string_1, string_2</w:t>
            </w:r>
            <w:r w:rsidRPr="00680C2E">
              <w:t xml:space="preserve"> </w:t>
            </w:r>
            <w:r>
              <w:rPr>
                <w:rFonts w:ascii="Arial" w:hAnsi="Arial" w:cs="Arial"/>
                <w:sz w:val="18"/>
                <w:szCs w:val="18"/>
                <w:lang w:eastAsia="zh-CN"/>
              </w:rPr>
              <w:t xml:space="preserve">&gt; where string_1 is the DN of a CCL being coordinated and string_2 the DN of that CCL’s </w:t>
            </w:r>
            <w:r w:rsidRPr="002E2B85">
              <w:rPr>
                <w:rFonts w:ascii="Arial" w:hAnsi="Arial" w:cs="Arial"/>
                <w:sz w:val="18"/>
                <w:szCs w:val="18"/>
                <w:lang w:eastAsia="zh-CN"/>
              </w:rPr>
              <w:t>CCLScope</w:t>
            </w:r>
            <w:r>
              <w:rPr>
                <w:rFonts w:ascii="Arial" w:hAnsi="Arial" w:cs="Arial"/>
                <w:sz w:val="18"/>
                <w:szCs w:val="18"/>
                <w:lang w:eastAsia="zh-CN"/>
              </w:rPr>
              <w:t>.</w:t>
            </w:r>
          </w:p>
        </w:tc>
        <w:tc>
          <w:tcPr>
            <w:tcW w:w="1183" w:type="pct"/>
            <w:tcBorders>
              <w:top w:val="single" w:sz="4" w:space="0" w:color="auto"/>
              <w:left w:val="single" w:sz="4" w:space="0" w:color="auto"/>
              <w:bottom w:val="single" w:sz="4" w:space="0" w:color="auto"/>
              <w:right w:val="single" w:sz="4" w:space="0" w:color="auto"/>
            </w:tcBorders>
          </w:tcPr>
          <w:p w14:paraId="106B6717"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Pr>
                <w:rFonts w:ascii="Arial" w:hAnsi="Arial" w:cs="Arial"/>
                <w:sz w:val="18"/>
                <w:szCs w:val="18"/>
                <w:lang w:eastAsia="zh-CN"/>
              </w:rPr>
              <w:t>pair &lt;string, string &gt;</w:t>
            </w:r>
          </w:p>
          <w:p w14:paraId="035E9255"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2 ..*</w:t>
            </w:r>
          </w:p>
          <w:p w14:paraId="5E208A76"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216CCAED"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65B1BBD0"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defaultValue: None</w:t>
            </w:r>
          </w:p>
          <w:p w14:paraId="6E7F12F8"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rPr>
              <w:t>isNullable: False</w:t>
            </w:r>
          </w:p>
        </w:tc>
      </w:tr>
      <w:tr w:rsidR="00C90965" w:rsidRPr="00F6081B" w14:paraId="58129AE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E044048" w14:textId="77777777" w:rsidR="00C90965" w:rsidRPr="006E13EE" w:rsidRDefault="00C90965" w:rsidP="002B7253">
            <w:pPr>
              <w:pStyle w:val="TAL"/>
              <w:tabs>
                <w:tab w:val="left" w:pos="774"/>
              </w:tabs>
              <w:jc w:val="both"/>
              <w:rPr>
                <w:rFonts w:ascii="Courier New" w:hAnsi="Courier New" w:cs="Courier New"/>
              </w:rPr>
            </w:pPr>
            <w:r w:rsidRPr="00EF581C">
              <w:rPr>
                <w:rFonts w:ascii="Courier New" w:hAnsi="Courier New" w:cs="Courier New"/>
              </w:rPr>
              <w:t>operationalState</w:t>
            </w:r>
          </w:p>
        </w:tc>
        <w:tc>
          <w:tcPr>
            <w:tcW w:w="2546" w:type="pct"/>
            <w:tcBorders>
              <w:top w:val="single" w:sz="4" w:space="0" w:color="auto"/>
              <w:left w:val="single" w:sz="4" w:space="0" w:color="auto"/>
              <w:bottom w:val="single" w:sz="4" w:space="0" w:color="auto"/>
              <w:right w:val="single" w:sz="4" w:space="0" w:color="auto"/>
            </w:tcBorders>
          </w:tcPr>
          <w:p w14:paraId="34230C15" w14:textId="77777777" w:rsidR="00C90965" w:rsidRPr="00C6611C" w:rsidRDefault="00C90965" w:rsidP="002B7253">
            <w:pPr>
              <w:pStyle w:val="TAL"/>
              <w:rPr>
                <w:lang w:val="en-US"/>
              </w:rPr>
            </w:pPr>
            <w:r w:rsidRPr="00E35343">
              <w:t>It indicates the operational state of the Closed</w:t>
            </w:r>
            <w:r>
              <w:t>Control</w:t>
            </w:r>
            <w:r w:rsidRPr="00E35343">
              <w:t xml:space="preserve">Loop instance. It describes whether the resource is installed and partially or fully operable (Enabled) or the resource is </w:t>
            </w:r>
            <w:r w:rsidRPr="00C6611C">
              <w:t xml:space="preserve">not installed </w:t>
            </w:r>
            <w:r w:rsidRPr="00A13666">
              <w:t>or</w:t>
            </w:r>
            <w:r w:rsidRPr="00E35343">
              <w:t xml:space="preserve"> not operable (Disabled).</w:t>
            </w:r>
          </w:p>
          <w:p w14:paraId="3F935A45" w14:textId="77777777" w:rsidR="00C90965" w:rsidRPr="00E35343" w:rsidRDefault="00C90965" w:rsidP="002B7253">
            <w:pPr>
              <w:pStyle w:val="TAL"/>
              <w:ind w:left="720"/>
              <w:rPr>
                <w:lang w:val="en-US"/>
              </w:rPr>
            </w:pPr>
          </w:p>
          <w:p w14:paraId="12FADE56" w14:textId="77777777" w:rsidR="00C90965" w:rsidRDefault="00C90965" w:rsidP="002B7253">
            <w:pPr>
              <w:pStyle w:val="TAL"/>
              <w:rPr>
                <w:lang w:val="en-US"/>
              </w:rPr>
            </w:pPr>
            <w:r w:rsidRPr="00C06240">
              <w:rPr>
                <w:lang w:val="en-US"/>
              </w:rPr>
              <w:t>Allowed</w:t>
            </w:r>
            <w:r>
              <w:rPr>
                <w:lang w:val="en-US"/>
              </w:rPr>
              <w:t>V</w:t>
            </w:r>
            <w:r w:rsidRPr="00C06240">
              <w:rPr>
                <w:lang w:val="en-US"/>
              </w:rPr>
              <w:t>alues</w:t>
            </w:r>
            <w:r w:rsidRPr="00E35343">
              <w:rPr>
                <w:lang w:val="en-US"/>
              </w:rPr>
              <w:t>; Enabled/Disabled</w:t>
            </w:r>
          </w:p>
          <w:p w14:paraId="3D3057D8" w14:textId="77777777" w:rsidR="00C90965" w:rsidRDefault="00C90965" w:rsidP="002B7253">
            <w:pPr>
              <w:pStyle w:val="TAL"/>
              <w:rPr>
                <w:lang w:val="en-US"/>
              </w:rPr>
            </w:pPr>
          </w:p>
          <w:p w14:paraId="02A6C1B4"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allowedValues: "ENABLED", "DISABLED".</w:t>
            </w:r>
          </w:p>
          <w:p w14:paraId="5261CDC3" w14:textId="61B612E5" w:rsidR="00C90965" w:rsidRDefault="00C90965" w:rsidP="002B7253">
            <w:pPr>
              <w:spacing w:after="0"/>
            </w:pPr>
            <w:r w:rsidRPr="002B15AA">
              <w:rPr>
                <w:rFonts w:ascii="Arial" w:hAnsi="Arial" w:cs="Arial"/>
                <w:sz w:val="18"/>
                <w:szCs w:val="18"/>
              </w:rPr>
              <w:t>The meaning</w:t>
            </w:r>
            <w:r w:rsidRPr="002B15AA">
              <w:rPr>
                <w:rFonts w:ascii="Arial" w:hAnsi="Arial"/>
                <w:sz w:val="18"/>
              </w:rPr>
              <w:t xml:space="preserve"> of </w:t>
            </w:r>
            <w:r w:rsidRPr="002B15AA">
              <w:rPr>
                <w:rFonts w:ascii="Arial" w:hAnsi="Arial" w:cs="Arial"/>
                <w:sz w:val="18"/>
                <w:szCs w:val="18"/>
              </w:rPr>
              <w:t xml:space="preserve">these values is as defined in 3GPP TS 28.625 </w:t>
            </w:r>
            <w:r>
              <w:rPr>
                <w:rFonts w:ascii="Arial" w:hAnsi="Arial" w:cs="Arial"/>
                <w:sz w:val="18"/>
                <w:szCs w:val="18"/>
              </w:rPr>
              <w:t>[</w:t>
            </w:r>
            <w:r w:rsidR="00740228">
              <w:rPr>
                <w:rFonts w:ascii="Arial" w:hAnsi="Arial" w:cs="Arial"/>
                <w:sz w:val="18"/>
                <w:szCs w:val="18"/>
              </w:rPr>
              <w:t>8</w:t>
            </w:r>
            <w:r>
              <w:rPr>
                <w:rFonts w:ascii="Arial" w:hAnsi="Arial" w:cs="Arial"/>
                <w:sz w:val="18"/>
                <w:szCs w:val="18"/>
              </w:rPr>
              <w:t>]</w:t>
            </w:r>
            <w:r w:rsidRPr="002B15AA">
              <w:rPr>
                <w:rFonts w:ascii="Arial" w:hAnsi="Arial" w:cs="Arial"/>
                <w:sz w:val="18"/>
                <w:szCs w:val="18"/>
              </w:rPr>
              <w:t xml:space="preserve"> and ITU-T X.731 </w:t>
            </w:r>
            <w:r>
              <w:rPr>
                <w:rFonts w:ascii="Arial" w:hAnsi="Arial" w:cs="Arial"/>
                <w:sz w:val="18"/>
                <w:szCs w:val="18"/>
              </w:rPr>
              <w:t>[</w:t>
            </w:r>
            <w:r w:rsidR="00740228">
              <w:rPr>
                <w:rFonts w:ascii="Arial" w:hAnsi="Arial" w:cs="Arial"/>
                <w:sz w:val="18"/>
                <w:szCs w:val="18"/>
              </w:rPr>
              <w:t>9</w:t>
            </w:r>
            <w:r>
              <w:rPr>
                <w:rFonts w:ascii="Arial" w:hAnsi="Arial" w:cs="Arial"/>
                <w:sz w:val="18"/>
                <w:szCs w:val="18"/>
              </w:rPr>
              <w:t>]</w:t>
            </w:r>
            <w:r w:rsidRPr="002B15AA">
              <w:rPr>
                <w:rFonts w:ascii="Arial" w:hAnsi="Arial" w:cs="Arial"/>
                <w:sz w:val="18"/>
                <w:szCs w:val="18"/>
              </w:rPr>
              <w:t>.</w:t>
            </w:r>
          </w:p>
        </w:tc>
        <w:tc>
          <w:tcPr>
            <w:tcW w:w="1183" w:type="pct"/>
            <w:tcBorders>
              <w:top w:val="single" w:sz="4" w:space="0" w:color="auto"/>
              <w:left w:val="single" w:sz="4" w:space="0" w:color="auto"/>
              <w:bottom w:val="single" w:sz="4" w:space="0" w:color="auto"/>
              <w:right w:val="single" w:sz="4" w:space="0" w:color="auto"/>
            </w:tcBorders>
          </w:tcPr>
          <w:p w14:paraId="0D1F949A"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14:paraId="0F948B80"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multiplicity: 1</w:t>
            </w:r>
          </w:p>
          <w:p w14:paraId="50B85FC7"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isOrdered: N/A</w:t>
            </w:r>
          </w:p>
          <w:p w14:paraId="4C3F2A90"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isUnique: N/A</w:t>
            </w:r>
          </w:p>
          <w:p w14:paraId="2E50A4EA"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Disabled</w:t>
            </w:r>
          </w:p>
          <w:p w14:paraId="66D36D3D" w14:textId="77777777" w:rsidR="00C90965" w:rsidRPr="002B15AA" w:rsidRDefault="00C90965" w:rsidP="002B7253">
            <w:pPr>
              <w:spacing w:after="0"/>
              <w:rPr>
                <w:rFonts w:ascii="Arial" w:hAnsi="Arial" w:cs="Arial"/>
                <w:sz w:val="18"/>
                <w:szCs w:val="18"/>
                <w:lang w:eastAsia="zh-CN"/>
              </w:rPr>
            </w:pPr>
            <w:r w:rsidRPr="00771FA2">
              <w:rPr>
                <w:rFonts w:ascii="Arial" w:hAnsi="Arial" w:cs="Arial"/>
                <w:snapToGrid w:val="0"/>
                <w:sz w:val="18"/>
                <w:szCs w:val="18"/>
              </w:rPr>
              <w:t>isNullable: False</w:t>
            </w:r>
          </w:p>
        </w:tc>
      </w:tr>
      <w:tr w:rsidR="00C90965" w:rsidRPr="00F6081B" w14:paraId="37885EB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CCD25F2" w14:textId="77777777" w:rsidR="00C90965" w:rsidRPr="006E13EE" w:rsidRDefault="00C90965" w:rsidP="002B7253">
            <w:pPr>
              <w:pStyle w:val="TAL"/>
              <w:tabs>
                <w:tab w:val="left" w:pos="774"/>
              </w:tabs>
              <w:jc w:val="both"/>
              <w:rPr>
                <w:rFonts w:ascii="Courier New" w:hAnsi="Courier New" w:cs="Courier New"/>
              </w:rPr>
            </w:pPr>
            <w:r w:rsidRPr="00EF581C">
              <w:rPr>
                <w:rFonts w:ascii="Courier New" w:hAnsi="Courier New" w:cs="Courier New"/>
              </w:rPr>
              <w:t>administrativeState</w:t>
            </w:r>
          </w:p>
        </w:tc>
        <w:tc>
          <w:tcPr>
            <w:tcW w:w="2546" w:type="pct"/>
            <w:tcBorders>
              <w:top w:val="single" w:sz="4" w:space="0" w:color="auto"/>
              <w:left w:val="single" w:sz="4" w:space="0" w:color="auto"/>
              <w:bottom w:val="single" w:sz="4" w:space="0" w:color="auto"/>
              <w:right w:val="single" w:sz="4" w:space="0" w:color="auto"/>
            </w:tcBorders>
          </w:tcPr>
          <w:p w14:paraId="45359E30" w14:textId="77777777" w:rsidR="00C90965" w:rsidRPr="00C6611C" w:rsidRDefault="00C90965" w:rsidP="002B7253">
            <w:pPr>
              <w:pStyle w:val="TAL"/>
              <w:rPr>
                <w:lang w:val="en-US"/>
              </w:rPr>
            </w:pPr>
            <w:r w:rsidRPr="00C06240">
              <w:t>It indicates the administrative state of the Closed</w:t>
            </w:r>
            <w:r>
              <w:t>Control</w:t>
            </w:r>
            <w:r w:rsidRPr="00C06240">
              <w:t xml:space="preserve">Loop instance. It describes the permission to use or </w:t>
            </w:r>
            <w:r>
              <w:t xml:space="preserve">the </w:t>
            </w:r>
            <w:r w:rsidRPr="00C06240">
              <w:t>pro</w:t>
            </w:r>
            <w:r w:rsidRPr="00EF581C">
              <w:rPr>
                <w:rFonts w:cs="Arial"/>
              </w:rPr>
              <w:t>hibition against using the ClosedControlLoop instance. The administrative</w:t>
            </w:r>
            <w:r>
              <w:t xml:space="preserve"> state is set by the MnS consumer.</w:t>
            </w:r>
            <w:r w:rsidRPr="00C06240">
              <w:t xml:space="preserve"> </w:t>
            </w:r>
          </w:p>
          <w:p w14:paraId="35027925" w14:textId="77777777" w:rsidR="00C90965" w:rsidRPr="00C06240" w:rsidRDefault="00C90965" w:rsidP="002B7253">
            <w:pPr>
              <w:pStyle w:val="TAL"/>
              <w:ind w:left="720"/>
              <w:rPr>
                <w:lang w:val="en-US"/>
              </w:rPr>
            </w:pPr>
          </w:p>
          <w:p w14:paraId="3AEE54E3" w14:textId="77777777" w:rsidR="00C90965" w:rsidRDefault="00C90965" w:rsidP="002B7253">
            <w:pPr>
              <w:pStyle w:val="TAL"/>
              <w:rPr>
                <w:lang w:val="en-US"/>
              </w:rPr>
            </w:pPr>
            <w:r w:rsidRPr="00C06240">
              <w:rPr>
                <w:lang w:val="en-US"/>
              </w:rPr>
              <w:t>Allowed</w:t>
            </w:r>
            <w:r>
              <w:rPr>
                <w:lang w:val="en-US"/>
              </w:rPr>
              <w:t>V</w:t>
            </w:r>
            <w:r w:rsidRPr="00C06240">
              <w:rPr>
                <w:lang w:val="en-US"/>
              </w:rPr>
              <w:t>alues; Locked/Unlocked</w:t>
            </w:r>
          </w:p>
          <w:p w14:paraId="643B5723" w14:textId="77777777" w:rsidR="00C90965" w:rsidRPr="00C06240" w:rsidRDefault="00C90965" w:rsidP="002B7253">
            <w:pPr>
              <w:pStyle w:val="TAL"/>
              <w:rPr>
                <w:lang w:val="en-US"/>
              </w:rPr>
            </w:pPr>
          </w:p>
          <w:p w14:paraId="538ACF47"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allowedValues: "</w:t>
            </w:r>
            <w:r>
              <w:rPr>
                <w:rFonts w:ascii="Arial" w:hAnsi="Arial" w:cs="Arial"/>
                <w:sz w:val="18"/>
                <w:szCs w:val="18"/>
              </w:rPr>
              <w:t>LOCKED</w:t>
            </w:r>
            <w:r w:rsidRPr="002B15AA">
              <w:rPr>
                <w:rFonts w:ascii="Arial" w:hAnsi="Arial" w:cs="Arial"/>
                <w:sz w:val="18"/>
                <w:szCs w:val="18"/>
              </w:rPr>
              <w:t>", "</w:t>
            </w:r>
            <w:r>
              <w:rPr>
                <w:rFonts w:ascii="Arial" w:hAnsi="Arial" w:cs="Arial"/>
                <w:sz w:val="18"/>
                <w:szCs w:val="18"/>
              </w:rPr>
              <w:t>UNLOCKED</w:t>
            </w:r>
            <w:r w:rsidRPr="002B15AA">
              <w:rPr>
                <w:rFonts w:ascii="Arial" w:hAnsi="Arial" w:cs="Arial"/>
                <w:sz w:val="18"/>
                <w:szCs w:val="18"/>
              </w:rPr>
              <w:t>".</w:t>
            </w:r>
          </w:p>
          <w:p w14:paraId="0F3EB069" w14:textId="364C19E2" w:rsidR="00C90965" w:rsidRPr="002B15AA" w:rsidRDefault="00C90965" w:rsidP="002B7253">
            <w:pPr>
              <w:spacing w:after="0"/>
            </w:pPr>
            <w:r w:rsidRPr="002B15AA">
              <w:rPr>
                <w:rFonts w:ascii="Arial" w:hAnsi="Arial" w:cs="Arial"/>
                <w:sz w:val="18"/>
                <w:szCs w:val="18"/>
              </w:rPr>
              <w:t>The meaning</w:t>
            </w:r>
            <w:r w:rsidRPr="002B15AA">
              <w:rPr>
                <w:rFonts w:ascii="Arial" w:hAnsi="Arial"/>
                <w:sz w:val="18"/>
              </w:rPr>
              <w:t xml:space="preserve"> of </w:t>
            </w:r>
            <w:r w:rsidRPr="002B15AA">
              <w:rPr>
                <w:rFonts w:ascii="Arial" w:hAnsi="Arial" w:cs="Arial"/>
                <w:sz w:val="18"/>
                <w:szCs w:val="18"/>
              </w:rPr>
              <w:t xml:space="preserve">these values is as defined in 3GPP TS 28.625 </w:t>
            </w:r>
            <w:r>
              <w:rPr>
                <w:rFonts w:ascii="Arial" w:hAnsi="Arial" w:cs="Arial"/>
                <w:sz w:val="18"/>
                <w:szCs w:val="18"/>
              </w:rPr>
              <w:t>[</w:t>
            </w:r>
            <w:r w:rsidR="00740228">
              <w:rPr>
                <w:rFonts w:ascii="Arial" w:hAnsi="Arial" w:cs="Arial"/>
                <w:sz w:val="18"/>
                <w:szCs w:val="18"/>
              </w:rPr>
              <w:t>8</w:t>
            </w:r>
            <w:r>
              <w:rPr>
                <w:rFonts w:ascii="Arial" w:hAnsi="Arial" w:cs="Arial"/>
                <w:sz w:val="18"/>
                <w:szCs w:val="18"/>
              </w:rPr>
              <w:t>]</w:t>
            </w:r>
            <w:r w:rsidRPr="002B15AA">
              <w:rPr>
                <w:rFonts w:ascii="Arial" w:hAnsi="Arial" w:cs="Arial"/>
                <w:sz w:val="18"/>
                <w:szCs w:val="18"/>
              </w:rPr>
              <w:t xml:space="preserve"> and ITU-T X.731 </w:t>
            </w:r>
            <w:r>
              <w:rPr>
                <w:rFonts w:ascii="Arial" w:hAnsi="Arial" w:cs="Arial"/>
                <w:sz w:val="18"/>
                <w:szCs w:val="18"/>
              </w:rPr>
              <w:t>[</w:t>
            </w:r>
            <w:r w:rsidR="00740228">
              <w:rPr>
                <w:rFonts w:ascii="Arial" w:hAnsi="Arial" w:cs="Arial"/>
                <w:sz w:val="18"/>
                <w:szCs w:val="18"/>
              </w:rPr>
              <w:t>9</w:t>
            </w:r>
            <w:r>
              <w:rPr>
                <w:rFonts w:ascii="Arial" w:hAnsi="Arial" w:cs="Arial"/>
                <w:sz w:val="18"/>
                <w:szCs w:val="18"/>
              </w:rPr>
              <w:t>]</w:t>
            </w:r>
            <w:r w:rsidRPr="002B15AA">
              <w:rPr>
                <w:rFonts w:ascii="Arial" w:hAnsi="Arial" w:cs="Arial"/>
                <w:sz w:val="18"/>
                <w:szCs w:val="18"/>
              </w:rPr>
              <w:t>.</w:t>
            </w:r>
          </w:p>
          <w:p w14:paraId="730268E9" w14:textId="77777777" w:rsidR="00C90965" w:rsidRDefault="00C90965"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3E7F9866"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14:paraId="40064E4E"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multiplicity: 1</w:t>
            </w:r>
          </w:p>
          <w:p w14:paraId="4CF6EA97"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isOrdered: N/A</w:t>
            </w:r>
          </w:p>
          <w:p w14:paraId="37927E0B"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isUnique: N/A</w:t>
            </w:r>
          </w:p>
          <w:p w14:paraId="09FA4803"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Locked</w:t>
            </w:r>
          </w:p>
          <w:p w14:paraId="61A950A9" w14:textId="77777777" w:rsidR="00C90965" w:rsidRPr="002B15AA" w:rsidRDefault="00C90965" w:rsidP="002B7253">
            <w:pPr>
              <w:spacing w:after="0"/>
              <w:rPr>
                <w:rFonts w:ascii="Arial" w:hAnsi="Arial" w:cs="Arial"/>
                <w:sz w:val="18"/>
                <w:szCs w:val="18"/>
                <w:lang w:eastAsia="zh-CN"/>
              </w:rPr>
            </w:pPr>
            <w:r w:rsidRPr="00771FA2">
              <w:rPr>
                <w:rFonts w:ascii="Arial" w:hAnsi="Arial" w:cs="Arial"/>
                <w:snapToGrid w:val="0"/>
                <w:sz w:val="18"/>
                <w:szCs w:val="18"/>
              </w:rPr>
              <w:t>isNullable: False</w:t>
            </w:r>
          </w:p>
        </w:tc>
      </w:tr>
      <w:tr w:rsidR="00C90965" w:rsidRPr="00F6081B" w14:paraId="467E44C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A6DEAA" w14:textId="77777777" w:rsidR="00C90965" w:rsidRPr="006E13EE" w:rsidRDefault="00C90965" w:rsidP="002B7253">
            <w:pPr>
              <w:pStyle w:val="TAL"/>
              <w:tabs>
                <w:tab w:val="left" w:pos="774"/>
              </w:tabs>
              <w:jc w:val="both"/>
              <w:rPr>
                <w:rFonts w:ascii="Courier New" w:hAnsi="Courier New" w:cs="Courier New"/>
              </w:rPr>
            </w:pPr>
            <w:r>
              <w:rPr>
                <w:rFonts w:ascii="Courier New" w:hAnsi="Courier New" w:cs="Courier New"/>
              </w:rPr>
              <w:t>cCLComponentsInfo</w:t>
            </w:r>
          </w:p>
        </w:tc>
        <w:tc>
          <w:tcPr>
            <w:tcW w:w="2546" w:type="pct"/>
            <w:tcBorders>
              <w:top w:val="single" w:sz="4" w:space="0" w:color="auto"/>
              <w:left w:val="single" w:sz="4" w:space="0" w:color="auto"/>
              <w:bottom w:val="single" w:sz="4" w:space="0" w:color="auto"/>
              <w:right w:val="single" w:sz="4" w:space="0" w:color="auto"/>
            </w:tcBorders>
          </w:tcPr>
          <w:p w14:paraId="6DB8D21B" w14:textId="77777777" w:rsidR="00C90965" w:rsidRDefault="00C90965" w:rsidP="002B7253">
            <w:pPr>
              <w:pStyle w:val="TAL"/>
              <w:rPr>
                <w:lang w:eastAsia="zh-CN"/>
              </w:rPr>
            </w:pPr>
            <w:r>
              <w:t xml:space="preserve">It </w:t>
            </w:r>
            <w:r w:rsidRPr="006E13EE">
              <w:t xml:space="preserve">indicates </w:t>
            </w:r>
            <w:r>
              <w:t>information on the constituent components of a CCL</w:t>
            </w:r>
            <w:r w:rsidRPr="006E13EE">
              <w:t xml:space="preserve">. </w:t>
            </w:r>
          </w:p>
          <w:p w14:paraId="66615868" w14:textId="77777777" w:rsidR="00C90965" w:rsidRDefault="00C90965" w:rsidP="002B7253">
            <w:pPr>
              <w:pStyle w:val="TAL"/>
            </w:pPr>
          </w:p>
          <w:p w14:paraId="3F897EB3" w14:textId="77777777" w:rsidR="00C90965" w:rsidRDefault="00C90965" w:rsidP="002B7253">
            <w:pPr>
              <w:pStyle w:val="TAL"/>
            </w:pPr>
            <w:r w:rsidRPr="002B15AA">
              <w:rPr>
                <w:rFonts w:cs="Arial"/>
                <w:szCs w:val="18"/>
              </w:rPr>
              <w:t>allowedValues</w:t>
            </w:r>
            <w:r>
              <w:t>: N/A</w:t>
            </w:r>
          </w:p>
          <w:p w14:paraId="18CE689B" w14:textId="77777777" w:rsidR="00C90965" w:rsidRDefault="00C90965"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418FB20A"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6413EA">
              <w:rPr>
                <w:rFonts w:ascii="Courier New" w:hAnsi="Courier New" w:cs="Courier New"/>
              </w:rPr>
              <w:t>C</w:t>
            </w:r>
            <w:r>
              <w:rPr>
                <w:rFonts w:ascii="Courier New" w:hAnsi="Courier New" w:cs="Courier New"/>
              </w:rPr>
              <w:t>CLComponentInfo</w:t>
            </w:r>
          </w:p>
          <w:p w14:paraId="40ADF828"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6D15FE28"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7FC42662"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2301867F"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defaultValue: None</w:t>
            </w:r>
          </w:p>
          <w:p w14:paraId="0C918A96"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B77D8E" w:rsidRPr="00F6081B" w14:paraId="1199F7E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5226208" w14:textId="1A8337E8" w:rsidR="00B77D8E" w:rsidRDefault="00B77D8E" w:rsidP="00B77D8E">
            <w:pPr>
              <w:pStyle w:val="TAL"/>
              <w:tabs>
                <w:tab w:val="left" w:pos="774"/>
              </w:tabs>
              <w:jc w:val="both"/>
              <w:rPr>
                <w:rFonts w:ascii="Courier New" w:hAnsi="Courier New" w:cs="Courier New"/>
              </w:rPr>
            </w:pPr>
            <w:r>
              <w:rPr>
                <w:rFonts w:ascii="Courier New" w:hAnsi="Courier New" w:cs="Courier New"/>
              </w:rPr>
              <w:t>cCLComponentInfoId</w:t>
            </w:r>
          </w:p>
        </w:tc>
        <w:tc>
          <w:tcPr>
            <w:tcW w:w="2546" w:type="pct"/>
            <w:tcBorders>
              <w:top w:val="single" w:sz="4" w:space="0" w:color="auto"/>
              <w:left w:val="single" w:sz="4" w:space="0" w:color="auto"/>
              <w:bottom w:val="single" w:sz="4" w:space="0" w:color="auto"/>
              <w:right w:val="single" w:sz="4" w:space="0" w:color="auto"/>
            </w:tcBorders>
          </w:tcPr>
          <w:p w14:paraId="37048950" w14:textId="02CA0BC9" w:rsidR="00B77D8E" w:rsidRDefault="00B77D8E" w:rsidP="00B77D8E">
            <w:pPr>
              <w:pStyle w:val="TAL"/>
              <w:rPr>
                <w:lang w:eastAsia="zh-CN"/>
              </w:rPr>
            </w:pPr>
            <w:r>
              <w:t xml:space="preserve">It indicates the identifier of a CCL component. </w:t>
            </w:r>
          </w:p>
          <w:p w14:paraId="031BDD3C" w14:textId="77777777" w:rsidR="00B77D8E" w:rsidRDefault="00B77D8E" w:rsidP="00B77D8E">
            <w:pPr>
              <w:pStyle w:val="TAL"/>
            </w:pPr>
          </w:p>
        </w:tc>
        <w:tc>
          <w:tcPr>
            <w:tcW w:w="1183" w:type="pct"/>
            <w:tcBorders>
              <w:top w:val="single" w:sz="4" w:space="0" w:color="auto"/>
              <w:left w:val="single" w:sz="4" w:space="0" w:color="auto"/>
              <w:bottom w:val="single" w:sz="4" w:space="0" w:color="auto"/>
              <w:right w:val="single" w:sz="4" w:space="0" w:color="auto"/>
            </w:tcBorders>
          </w:tcPr>
          <w:p w14:paraId="62946248" w14:textId="1C32C5CF" w:rsidR="00B77D8E" w:rsidRDefault="00B77D8E" w:rsidP="00B77D8E">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18B566B" w14:textId="62DB5AFC" w:rsidR="00B77D8E" w:rsidRDefault="00B77D8E" w:rsidP="00B77D8E">
            <w:pPr>
              <w:spacing w:after="0"/>
              <w:rPr>
                <w:rFonts w:ascii="Arial" w:hAnsi="Arial" w:cs="Arial"/>
                <w:sz w:val="18"/>
                <w:szCs w:val="18"/>
              </w:rPr>
            </w:pPr>
            <w:r>
              <w:rPr>
                <w:rFonts w:ascii="Arial" w:hAnsi="Arial" w:cs="Arial"/>
                <w:sz w:val="18"/>
                <w:szCs w:val="18"/>
              </w:rPr>
              <w:t>multiplicity: 1</w:t>
            </w:r>
          </w:p>
          <w:p w14:paraId="097F4727" w14:textId="143E5CA7" w:rsidR="00B77D8E" w:rsidRDefault="00B77D8E" w:rsidP="00B77D8E">
            <w:pPr>
              <w:spacing w:after="0"/>
              <w:rPr>
                <w:rFonts w:ascii="Arial" w:hAnsi="Arial" w:cs="Arial"/>
                <w:sz w:val="18"/>
                <w:szCs w:val="18"/>
                <w:lang w:eastAsia="zh-CN"/>
              </w:rPr>
            </w:pPr>
            <w:r>
              <w:rPr>
                <w:rFonts w:ascii="Arial" w:hAnsi="Arial" w:cs="Arial"/>
                <w:sz w:val="18"/>
                <w:szCs w:val="18"/>
              </w:rPr>
              <w:t xml:space="preserve">isOrdered: </w:t>
            </w:r>
            <w:r>
              <w:rPr>
                <w:rFonts w:ascii="Arial" w:hAnsi="Arial" w:cs="Arial"/>
                <w:snapToGrid w:val="0"/>
                <w:sz w:val="18"/>
                <w:szCs w:val="18"/>
              </w:rPr>
              <w:t>N/A</w:t>
            </w:r>
            <w:r w:rsidDel="001D0CE5">
              <w:rPr>
                <w:rFonts w:ascii="Arial" w:hAnsi="Arial" w:cs="Arial" w:hint="eastAsia"/>
                <w:sz w:val="18"/>
                <w:szCs w:val="18"/>
                <w:lang w:eastAsia="zh-CN"/>
              </w:rPr>
              <w:t xml:space="preserve"> </w:t>
            </w:r>
          </w:p>
          <w:p w14:paraId="72D95571" w14:textId="377523BF" w:rsidR="00B77D8E" w:rsidRDefault="00B77D8E" w:rsidP="00B77D8E">
            <w:pPr>
              <w:spacing w:after="0"/>
              <w:rPr>
                <w:rFonts w:ascii="Arial" w:hAnsi="Arial" w:cs="Arial"/>
                <w:sz w:val="18"/>
                <w:szCs w:val="18"/>
                <w:lang w:eastAsia="zh-CN"/>
              </w:rPr>
            </w:pPr>
            <w:r>
              <w:rPr>
                <w:rFonts w:ascii="Arial" w:hAnsi="Arial" w:cs="Arial"/>
                <w:sz w:val="18"/>
                <w:szCs w:val="18"/>
              </w:rPr>
              <w:t xml:space="preserve">isUnique: </w:t>
            </w:r>
            <w:r>
              <w:rPr>
                <w:rFonts w:ascii="Arial" w:hAnsi="Arial" w:cs="Arial"/>
                <w:snapToGrid w:val="0"/>
                <w:sz w:val="18"/>
                <w:szCs w:val="18"/>
              </w:rPr>
              <w:t>N/A</w:t>
            </w:r>
            <w:r w:rsidDel="001D0CE5">
              <w:rPr>
                <w:rFonts w:ascii="Arial" w:hAnsi="Arial" w:cs="Arial" w:hint="eastAsia"/>
                <w:sz w:val="18"/>
                <w:szCs w:val="18"/>
                <w:lang w:eastAsia="zh-CN"/>
              </w:rPr>
              <w:t xml:space="preserve"> </w:t>
            </w:r>
          </w:p>
          <w:p w14:paraId="16AFCBAF" w14:textId="77777777" w:rsidR="00B77D8E" w:rsidRDefault="00B77D8E" w:rsidP="00B77D8E">
            <w:pPr>
              <w:spacing w:after="0"/>
              <w:rPr>
                <w:rFonts w:ascii="Arial" w:hAnsi="Arial" w:cs="Arial"/>
                <w:sz w:val="18"/>
                <w:szCs w:val="18"/>
              </w:rPr>
            </w:pPr>
            <w:r>
              <w:rPr>
                <w:rFonts w:ascii="Arial" w:hAnsi="Arial" w:cs="Arial"/>
                <w:sz w:val="18"/>
                <w:szCs w:val="18"/>
              </w:rPr>
              <w:t>defaultValue: None</w:t>
            </w:r>
          </w:p>
          <w:p w14:paraId="5084CC2F" w14:textId="7125C752" w:rsidR="00B77D8E" w:rsidRPr="002B15AA" w:rsidRDefault="00B77D8E" w:rsidP="00B77D8E">
            <w:pPr>
              <w:spacing w:after="0"/>
              <w:rPr>
                <w:rFonts w:ascii="Arial" w:hAnsi="Arial" w:cs="Arial"/>
                <w:sz w:val="18"/>
                <w:szCs w:val="18"/>
                <w:lang w:eastAsia="zh-CN"/>
              </w:rPr>
            </w:pPr>
            <w:r>
              <w:rPr>
                <w:rFonts w:ascii="Arial" w:hAnsi="Arial" w:cs="Arial"/>
                <w:sz w:val="18"/>
                <w:szCs w:val="18"/>
              </w:rPr>
              <w:t>isNullable: False</w:t>
            </w:r>
          </w:p>
        </w:tc>
      </w:tr>
      <w:tr w:rsidR="00C90965" w:rsidRPr="00F6081B" w14:paraId="653FC50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AC8F233"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cCLSteps</w:t>
            </w:r>
          </w:p>
        </w:tc>
        <w:tc>
          <w:tcPr>
            <w:tcW w:w="2546" w:type="pct"/>
            <w:tcBorders>
              <w:top w:val="single" w:sz="4" w:space="0" w:color="auto"/>
              <w:left w:val="single" w:sz="4" w:space="0" w:color="auto"/>
              <w:bottom w:val="single" w:sz="4" w:space="0" w:color="auto"/>
              <w:right w:val="single" w:sz="4" w:space="0" w:color="auto"/>
            </w:tcBorders>
          </w:tcPr>
          <w:p w14:paraId="6A0063B8" w14:textId="77777777" w:rsidR="00C90965" w:rsidRDefault="00C90965" w:rsidP="002B7253">
            <w:pPr>
              <w:pStyle w:val="TAL"/>
              <w:rPr>
                <w:lang w:eastAsia="zh-CN"/>
              </w:rPr>
            </w:pPr>
            <w:r>
              <w:t xml:space="preserve">It </w:t>
            </w:r>
            <w:r w:rsidRPr="006E13EE">
              <w:t xml:space="preserve">indicates </w:t>
            </w:r>
            <w:r>
              <w:t>the CCL steps or functionality that is accomplished by a CCL component</w:t>
            </w:r>
            <w:r w:rsidRPr="006E13EE">
              <w:t xml:space="preserve">. </w:t>
            </w:r>
          </w:p>
          <w:p w14:paraId="2BFE77D7" w14:textId="77777777" w:rsidR="00C90965" w:rsidRDefault="00C90965" w:rsidP="002B7253">
            <w:pPr>
              <w:pStyle w:val="TAL"/>
            </w:pPr>
          </w:p>
          <w:p w14:paraId="5C483F75" w14:textId="77777777" w:rsidR="00C90965" w:rsidRDefault="00C90965" w:rsidP="002B7253">
            <w:pPr>
              <w:pStyle w:val="TAL"/>
            </w:pPr>
            <w:r w:rsidRPr="00EF581C">
              <w:t>allowedValues</w:t>
            </w:r>
            <w:r>
              <w:t xml:space="preserve">: </w:t>
            </w:r>
            <w:r w:rsidRPr="00EF581C">
              <w:t>DATA_COLLECTION, ANALYSIS, DECISION, EXECUTION</w:t>
            </w:r>
          </w:p>
          <w:p w14:paraId="5AB748DD" w14:textId="77777777" w:rsidR="00C90965" w:rsidRDefault="00C90965"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44732C90"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Enum</w:t>
            </w:r>
          </w:p>
          <w:p w14:paraId="118167D5"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2C790FDA"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3B61DDE3"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348A1014"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defaultValue: None</w:t>
            </w:r>
          </w:p>
          <w:p w14:paraId="2F97951A"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C90965" w:rsidRPr="00F6081B" w14:paraId="4D54E34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A75D144" w14:textId="2089BCE8" w:rsidR="00C90965" w:rsidRDefault="00D8357E" w:rsidP="002B7253">
            <w:pPr>
              <w:pStyle w:val="TAL"/>
              <w:tabs>
                <w:tab w:val="left" w:pos="774"/>
              </w:tabs>
              <w:jc w:val="both"/>
              <w:rPr>
                <w:rFonts w:ascii="Courier New" w:hAnsi="Courier New" w:cs="Courier New"/>
              </w:rPr>
            </w:pPr>
            <w:r>
              <w:rPr>
                <w:rFonts w:ascii="Courier New" w:hAnsi="Courier New" w:cs="Courier New"/>
              </w:rPr>
              <w:lastRenderedPageBreak/>
              <w:t>f</w:t>
            </w:r>
            <w:r w:rsidR="00C90965" w:rsidRPr="00EF581C">
              <w:rPr>
                <w:rFonts w:ascii="Courier New" w:hAnsi="Courier New" w:cs="Courier New"/>
              </w:rPr>
              <w:t>aultManagementAlarmIdList</w:t>
            </w:r>
          </w:p>
        </w:tc>
        <w:tc>
          <w:tcPr>
            <w:tcW w:w="2546" w:type="pct"/>
            <w:tcBorders>
              <w:top w:val="single" w:sz="4" w:space="0" w:color="auto"/>
              <w:left w:val="single" w:sz="4" w:space="0" w:color="auto"/>
              <w:bottom w:val="single" w:sz="4" w:space="0" w:color="auto"/>
              <w:right w:val="single" w:sz="4" w:space="0" w:color="auto"/>
            </w:tcBorders>
          </w:tcPr>
          <w:p w14:paraId="74E9FAFC" w14:textId="77777777" w:rsidR="00C90965" w:rsidRDefault="00C90965" w:rsidP="002B7253">
            <w:pPr>
              <w:keepNext/>
              <w:keepLines/>
              <w:spacing w:after="0"/>
              <w:rPr>
                <w:rFonts w:ascii="Arial" w:hAnsi="Arial"/>
                <w:sz w:val="18"/>
              </w:rPr>
            </w:pPr>
            <w:r>
              <w:rPr>
                <w:rFonts w:ascii="Arial" w:hAnsi="Arial"/>
                <w:sz w:val="18"/>
              </w:rPr>
              <w:t xml:space="preserve">It describes the list of IDs of alarms to be managed by Fault Management CCL. </w:t>
            </w:r>
          </w:p>
          <w:p w14:paraId="4F4E9B38" w14:textId="77777777" w:rsidR="00C90965" w:rsidRDefault="00C90965" w:rsidP="002B7253">
            <w:pPr>
              <w:keepNext/>
              <w:keepLines/>
              <w:spacing w:after="0"/>
              <w:rPr>
                <w:rFonts w:ascii="Arial" w:hAnsi="Arial"/>
                <w:sz w:val="18"/>
              </w:rPr>
            </w:pPr>
          </w:p>
          <w:p w14:paraId="15A58EFC" w14:textId="77777777" w:rsidR="00C90965" w:rsidRPr="00FC0A17" w:rsidRDefault="00C90965" w:rsidP="002B7253">
            <w:pPr>
              <w:spacing w:after="0"/>
              <w:rPr>
                <w:rFonts w:ascii="Arial" w:hAnsi="Arial" w:cs="Arial"/>
                <w:sz w:val="18"/>
                <w:szCs w:val="18"/>
                <w:lang w:eastAsia="zh-CN"/>
              </w:rPr>
            </w:pPr>
            <w:r w:rsidRPr="000A4A59">
              <w:rPr>
                <w:rFonts w:ascii="Arial" w:hAnsi="Arial"/>
                <w:sz w:val="18"/>
              </w:rPr>
              <w:t xml:space="preserve">allowedValues: </w:t>
            </w:r>
            <w:r>
              <w:rPr>
                <w:rFonts w:ascii="Arial" w:hAnsi="Arial"/>
                <w:sz w:val="18"/>
              </w:rPr>
              <w:t>A list of alarmIds as specified in TS 28.111 [4], clause 7.4.1</w:t>
            </w:r>
          </w:p>
        </w:tc>
        <w:tc>
          <w:tcPr>
            <w:tcW w:w="1183" w:type="pct"/>
            <w:tcBorders>
              <w:top w:val="single" w:sz="4" w:space="0" w:color="auto"/>
              <w:left w:val="single" w:sz="4" w:space="0" w:color="auto"/>
              <w:bottom w:val="single" w:sz="4" w:space="0" w:color="auto"/>
              <w:right w:val="single" w:sz="4" w:space="0" w:color="auto"/>
            </w:tcBorders>
          </w:tcPr>
          <w:p w14:paraId="0B6B12A5"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25B70727"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799A3A62"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2CBEABED"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29D67359"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2313E56A" w14:textId="77777777" w:rsidR="00C90965" w:rsidRPr="00766903" w:rsidRDefault="00C90965" w:rsidP="002B7253">
            <w:pPr>
              <w:spacing w:after="0"/>
              <w:rPr>
                <w:rFonts w:ascii="Arial" w:hAnsi="Arial" w:cs="Arial"/>
                <w:sz w:val="18"/>
                <w:szCs w:val="18"/>
                <w:lang w:eastAsia="zh-CN"/>
              </w:rPr>
            </w:pPr>
            <w:r w:rsidRPr="004C13C5">
              <w:rPr>
                <w:rFonts w:ascii="Arial" w:hAnsi="Arial" w:cs="Arial"/>
                <w:sz w:val="18"/>
                <w:szCs w:val="18"/>
                <w:lang w:eastAsia="zh-CN"/>
              </w:rPr>
              <w:t>isNullable: True</w:t>
            </w:r>
          </w:p>
        </w:tc>
      </w:tr>
      <w:tr w:rsidR="00C90965" w:rsidRPr="00F6081B" w14:paraId="0D711BB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CA11255" w14:textId="5F20E6E6" w:rsidR="00C90965" w:rsidRPr="00EF581C" w:rsidRDefault="00D8357E" w:rsidP="002B7253">
            <w:pPr>
              <w:pStyle w:val="TAL"/>
              <w:tabs>
                <w:tab w:val="left" w:pos="774"/>
              </w:tabs>
              <w:jc w:val="both"/>
              <w:rPr>
                <w:rFonts w:ascii="Courier New" w:hAnsi="Courier New" w:cs="Courier New"/>
              </w:rPr>
            </w:pPr>
            <w:r>
              <w:rPr>
                <w:rFonts w:ascii="Courier New" w:hAnsi="Courier New" w:cs="Courier New"/>
              </w:rPr>
              <w:t>f</w:t>
            </w:r>
            <w:r w:rsidR="00C90965" w:rsidRPr="00EF581C">
              <w:rPr>
                <w:rFonts w:ascii="Courier New" w:hAnsi="Courier New" w:cs="Courier New"/>
              </w:rPr>
              <w:t>aultManagementTimeWindow</w:t>
            </w:r>
          </w:p>
        </w:tc>
        <w:tc>
          <w:tcPr>
            <w:tcW w:w="2546" w:type="pct"/>
            <w:tcBorders>
              <w:top w:val="single" w:sz="4" w:space="0" w:color="auto"/>
              <w:left w:val="single" w:sz="4" w:space="0" w:color="auto"/>
              <w:bottom w:val="single" w:sz="4" w:space="0" w:color="auto"/>
              <w:right w:val="single" w:sz="4" w:space="0" w:color="auto"/>
            </w:tcBorders>
          </w:tcPr>
          <w:p w14:paraId="5A492F67" w14:textId="77777777" w:rsidR="00C90965" w:rsidRDefault="00C90965" w:rsidP="002B7253">
            <w:pPr>
              <w:keepNext/>
              <w:keepLines/>
              <w:spacing w:after="0"/>
              <w:rPr>
                <w:rFonts w:ascii="Arial" w:hAnsi="Arial"/>
                <w:sz w:val="18"/>
                <w:lang w:eastAsia="zh-CN"/>
              </w:rPr>
            </w:pPr>
            <w:r>
              <w:rPr>
                <w:rFonts w:ascii="Arial" w:hAnsi="Arial"/>
                <w:sz w:val="18"/>
                <w:lang w:eastAsia="zh-CN"/>
              </w:rPr>
              <w:t xml:space="preserve">It describes the information of a time window (including start and end time) specified by the consumer for fault management to carry out troubleshooting and to clear the alarms. </w:t>
            </w:r>
          </w:p>
          <w:p w14:paraId="44AC6B2B" w14:textId="77777777" w:rsidR="00C90965" w:rsidRDefault="00C90965" w:rsidP="002B7253">
            <w:pPr>
              <w:keepNext/>
              <w:keepLines/>
              <w:spacing w:after="0"/>
              <w:rPr>
                <w:rFonts w:ascii="Arial" w:hAnsi="Arial"/>
                <w:sz w:val="18"/>
              </w:rPr>
            </w:pPr>
          </w:p>
          <w:p w14:paraId="259827EA" w14:textId="77777777" w:rsidR="00C90965" w:rsidRDefault="00C90965" w:rsidP="002B7253">
            <w:pPr>
              <w:keepNext/>
              <w:keepLines/>
              <w:spacing w:after="0"/>
              <w:rPr>
                <w:rFonts w:ascii="Arial" w:hAnsi="Arial"/>
                <w:sz w:val="18"/>
              </w:rPr>
            </w:pPr>
            <w:r w:rsidRPr="000A4A59">
              <w:rPr>
                <w:rFonts w:ascii="Arial" w:hAnsi="Arial"/>
                <w:sz w:val="18"/>
              </w:rPr>
              <w:t xml:space="preserve">allowedValues: </w:t>
            </w:r>
            <w:r w:rsidRPr="00057E0B">
              <w:rPr>
                <w:rFonts w:ascii="Arial" w:hAnsi="Arial"/>
                <w:sz w:val="18"/>
                <w:lang w:eastAsia="zh-CN"/>
              </w:rPr>
              <w:t xml:space="preserve">timeWindow as defined in 3GPP TS 28.622 </w:t>
            </w:r>
            <w:r>
              <w:rPr>
                <w:rFonts w:ascii="Arial" w:hAnsi="Arial"/>
                <w:sz w:val="18"/>
                <w:lang w:eastAsia="zh-CN"/>
              </w:rPr>
              <w:t>[5], clause 4.4.1</w:t>
            </w:r>
          </w:p>
        </w:tc>
        <w:tc>
          <w:tcPr>
            <w:tcW w:w="1183" w:type="pct"/>
            <w:tcBorders>
              <w:top w:val="single" w:sz="4" w:space="0" w:color="auto"/>
              <w:left w:val="single" w:sz="4" w:space="0" w:color="auto"/>
              <w:bottom w:val="single" w:sz="4" w:space="0" w:color="auto"/>
              <w:right w:val="single" w:sz="4" w:space="0" w:color="auto"/>
            </w:tcBorders>
          </w:tcPr>
          <w:p w14:paraId="594006EF"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TimeWindow</w:t>
            </w:r>
          </w:p>
          <w:p w14:paraId="0856F13E"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0A719904"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4307D87D"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1F09096E"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38BB8885"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isNullable: True</w:t>
            </w:r>
          </w:p>
        </w:tc>
      </w:tr>
      <w:tr w:rsidR="00C90965" w:rsidRPr="00F6081B" w14:paraId="705B4C2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7408382" w14:textId="0C46DE80" w:rsidR="00C90965" w:rsidRPr="00EF581C" w:rsidRDefault="00D8357E" w:rsidP="002B7253">
            <w:pPr>
              <w:pStyle w:val="TAL"/>
              <w:tabs>
                <w:tab w:val="left" w:pos="774"/>
              </w:tabs>
              <w:jc w:val="both"/>
              <w:rPr>
                <w:rFonts w:ascii="Courier New" w:hAnsi="Courier New" w:cs="Courier New"/>
              </w:rPr>
            </w:pPr>
            <w:r>
              <w:rPr>
                <w:rFonts w:ascii="Courier New" w:hAnsi="Courier New" w:cs="Courier New"/>
              </w:rPr>
              <w:t>f</w:t>
            </w:r>
            <w:r w:rsidR="00C90965" w:rsidRPr="00EF581C">
              <w:rPr>
                <w:rFonts w:ascii="Courier New" w:hAnsi="Courier New" w:cs="Courier New"/>
              </w:rPr>
              <w:t>aultManagementBackUpObjectRequirement</w:t>
            </w:r>
          </w:p>
        </w:tc>
        <w:tc>
          <w:tcPr>
            <w:tcW w:w="2546" w:type="pct"/>
            <w:tcBorders>
              <w:top w:val="single" w:sz="4" w:space="0" w:color="auto"/>
              <w:left w:val="single" w:sz="4" w:space="0" w:color="auto"/>
              <w:bottom w:val="single" w:sz="4" w:space="0" w:color="auto"/>
              <w:right w:val="single" w:sz="4" w:space="0" w:color="auto"/>
            </w:tcBorders>
          </w:tcPr>
          <w:p w14:paraId="1101F822" w14:textId="77777777" w:rsidR="00C90965" w:rsidRDefault="00C90965" w:rsidP="002B7253">
            <w:pPr>
              <w:keepNext/>
              <w:keepLines/>
              <w:spacing w:after="0"/>
              <w:rPr>
                <w:rFonts w:ascii="Arial" w:hAnsi="Arial"/>
                <w:sz w:val="18"/>
              </w:rPr>
            </w:pPr>
            <w:r>
              <w:rPr>
                <w:rFonts w:ascii="Arial" w:hAnsi="Arial"/>
                <w:sz w:val="18"/>
              </w:rPr>
              <w:t>It describes whether to back-up the alarmed object is required by the consumer before fault management.</w:t>
            </w:r>
          </w:p>
          <w:p w14:paraId="1398E507" w14:textId="77777777" w:rsidR="00C90965" w:rsidRDefault="00C90965" w:rsidP="002B7253">
            <w:pPr>
              <w:keepNext/>
              <w:keepLines/>
              <w:spacing w:after="0"/>
              <w:rPr>
                <w:rFonts w:ascii="Arial" w:hAnsi="Arial"/>
                <w:sz w:val="18"/>
              </w:rPr>
            </w:pPr>
          </w:p>
          <w:p w14:paraId="6B970B9E" w14:textId="77777777" w:rsidR="00C90965" w:rsidRDefault="00C90965" w:rsidP="002B7253">
            <w:pPr>
              <w:keepNext/>
              <w:keepLines/>
              <w:spacing w:after="0"/>
              <w:rPr>
                <w:rFonts w:ascii="Arial" w:hAnsi="Arial"/>
                <w:sz w:val="18"/>
                <w:lang w:eastAsia="zh-CN"/>
              </w:rPr>
            </w:pPr>
            <w:r>
              <w:rPr>
                <w:rFonts w:ascii="Arial" w:hAnsi="Arial"/>
                <w:sz w:val="18"/>
              </w:rPr>
              <w:t>allowedValues:  True, False</w:t>
            </w:r>
          </w:p>
        </w:tc>
        <w:tc>
          <w:tcPr>
            <w:tcW w:w="1183" w:type="pct"/>
            <w:tcBorders>
              <w:top w:val="single" w:sz="4" w:space="0" w:color="auto"/>
              <w:left w:val="single" w:sz="4" w:space="0" w:color="auto"/>
              <w:bottom w:val="single" w:sz="4" w:space="0" w:color="auto"/>
              <w:right w:val="single" w:sz="4" w:space="0" w:color="auto"/>
            </w:tcBorders>
          </w:tcPr>
          <w:p w14:paraId="1CA59094" w14:textId="15D278EB"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Boolean</w:t>
            </w:r>
          </w:p>
          <w:p w14:paraId="16A85210"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5260F08D"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6BF928A9"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5099DA9F"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3964F016"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C90965" w:rsidRPr="00F6081B" w14:paraId="4B5C32A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985CEBB" w14:textId="46758D7D" w:rsidR="00C90965" w:rsidRPr="00EF581C" w:rsidRDefault="00D8357E" w:rsidP="002B7253">
            <w:pPr>
              <w:pStyle w:val="TAL"/>
              <w:tabs>
                <w:tab w:val="left" w:pos="774"/>
              </w:tabs>
              <w:jc w:val="both"/>
              <w:rPr>
                <w:rFonts w:ascii="Courier New" w:hAnsi="Courier New" w:cs="Courier New"/>
              </w:rPr>
            </w:pPr>
            <w:r>
              <w:rPr>
                <w:rFonts w:ascii="Courier New" w:hAnsi="Courier New" w:cs="Courier New"/>
              </w:rPr>
              <w:t>f</w:t>
            </w:r>
            <w:r w:rsidR="00C90965" w:rsidRPr="00EF581C">
              <w:rPr>
                <w:rFonts w:ascii="Courier New" w:hAnsi="Courier New" w:cs="Courier New"/>
              </w:rPr>
              <w:t>aultManagementIsolateObjectRequirement</w:t>
            </w:r>
          </w:p>
        </w:tc>
        <w:tc>
          <w:tcPr>
            <w:tcW w:w="2546" w:type="pct"/>
            <w:tcBorders>
              <w:top w:val="single" w:sz="4" w:space="0" w:color="auto"/>
              <w:left w:val="single" w:sz="4" w:space="0" w:color="auto"/>
              <w:bottom w:val="single" w:sz="4" w:space="0" w:color="auto"/>
              <w:right w:val="single" w:sz="4" w:space="0" w:color="auto"/>
            </w:tcBorders>
          </w:tcPr>
          <w:p w14:paraId="1D58D64B" w14:textId="77777777" w:rsidR="00C90965" w:rsidRDefault="00C90965" w:rsidP="002B7253">
            <w:pPr>
              <w:keepNext/>
              <w:keepLines/>
              <w:spacing w:after="0"/>
              <w:rPr>
                <w:rFonts w:ascii="Arial" w:hAnsi="Arial"/>
                <w:sz w:val="18"/>
              </w:rPr>
            </w:pPr>
            <w:r>
              <w:rPr>
                <w:rFonts w:ascii="Arial" w:hAnsi="Arial"/>
                <w:sz w:val="18"/>
              </w:rPr>
              <w:t xml:space="preserve">It describes whether to isolate the alarmed object from interaction with other objects </w:t>
            </w:r>
            <w:r w:rsidDel="004A773A">
              <w:rPr>
                <w:rFonts w:ascii="Arial" w:hAnsi="Arial"/>
                <w:sz w:val="18"/>
              </w:rPr>
              <w:t xml:space="preserve"> </w:t>
            </w:r>
            <w:r>
              <w:rPr>
                <w:rFonts w:ascii="Arial" w:hAnsi="Arial"/>
                <w:sz w:val="18"/>
              </w:rPr>
              <w:t>is required by the consumer before fault management.</w:t>
            </w:r>
          </w:p>
          <w:p w14:paraId="7421C68C" w14:textId="77777777" w:rsidR="00C90965" w:rsidRDefault="00C90965" w:rsidP="002B7253">
            <w:pPr>
              <w:keepNext/>
              <w:keepLines/>
              <w:spacing w:after="0"/>
              <w:rPr>
                <w:rFonts w:ascii="Arial" w:hAnsi="Arial"/>
                <w:sz w:val="18"/>
              </w:rPr>
            </w:pPr>
          </w:p>
          <w:p w14:paraId="4ECAD7C1" w14:textId="77777777" w:rsidR="00C90965" w:rsidRDefault="00C90965" w:rsidP="002B7253">
            <w:pPr>
              <w:keepNext/>
              <w:keepLines/>
              <w:spacing w:after="0"/>
              <w:rPr>
                <w:rFonts w:ascii="Arial" w:hAnsi="Arial"/>
                <w:sz w:val="18"/>
              </w:rPr>
            </w:pPr>
            <w:r>
              <w:rPr>
                <w:rFonts w:ascii="Arial" w:hAnsi="Arial"/>
                <w:sz w:val="18"/>
              </w:rPr>
              <w:t>allowedValues:  True, False</w:t>
            </w:r>
          </w:p>
        </w:tc>
        <w:tc>
          <w:tcPr>
            <w:tcW w:w="1183" w:type="pct"/>
            <w:tcBorders>
              <w:top w:val="single" w:sz="4" w:space="0" w:color="auto"/>
              <w:left w:val="single" w:sz="4" w:space="0" w:color="auto"/>
              <w:bottom w:val="single" w:sz="4" w:space="0" w:color="auto"/>
              <w:right w:val="single" w:sz="4" w:space="0" w:color="auto"/>
            </w:tcBorders>
          </w:tcPr>
          <w:p w14:paraId="56C3DA5C" w14:textId="26C1BE24"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Boolean</w:t>
            </w:r>
          </w:p>
          <w:p w14:paraId="329CCDB2"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448BEA13"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469FAE86"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76F7196D"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00976722"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C90965" w:rsidRPr="00F6081B" w14:paraId="364FFEA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B0F3BEF" w14:textId="77777777" w:rsidR="00C90965" w:rsidRPr="00EF581C" w:rsidRDefault="00C90965" w:rsidP="002B7253">
            <w:pPr>
              <w:pStyle w:val="TAL"/>
              <w:tabs>
                <w:tab w:val="left" w:pos="774"/>
              </w:tabs>
              <w:jc w:val="both"/>
              <w:rPr>
                <w:rFonts w:ascii="Courier New" w:hAnsi="Courier New" w:cs="Courier New"/>
              </w:rPr>
            </w:pPr>
            <w:r w:rsidRPr="00EF581C">
              <w:rPr>
                <w:rFonts w:ascii="Courier New" w:hAnsi="Courier New" w:cs="Courier New"/>
              </w:rPr>
              <w:t>clearUserId</w:t>
            </w:r>
          </w:p>
        </w:tc>
        <w:tc>
          <w:tcPr>
            <w:tcW w:w="2546" w:type="pct"/>
            <w:tcBorders>
              <w:top w:val="single" w:sz="4" w:space="0" w:color="auto"/>
              <w:left w:val="single" w:sz="4" w:space="0" w:color="auto"/>
              <w:bottom w:val="single" w:sz="4" w:space="0" w:color="auto"/>
              <w:right w:val="single" w:sz="4" w:space="0" w:color="auto"/>
            </w:tcBorders>
          </w:tcPr>
          <w:p w14:paraId="027AFEEB" w14:textId="77777777" w:rsidR="00C90965" w:rsidRDefault="00C90965" w:rsidP="002B7253">
            <w:pPr>
              <w:keepNext/>
              <w:keepLines/>
              <w:spacing w:after="0"/>
              <w:rPr>
                <w:rFonts w:ascii="Arial" w:hAnsi="Arial"/>
                <w:sz w:val="18"/>
              </w:rPr>
            </w:pPr>
            <w:r w:rsidRPr="008227B8">
              <w:rPr>
                <w:rFonts w:ascii="Arial" w:hAnsi="Arial"/>
                <w:sz w:val="18"/>
              </w:rPr>
              <w:t xml:space="preserve">It carries the identity of the </w:t>
            </w:r>
            <w:r>
              <w:rPr>
                <w:rFonts w:ascii="Arial" w:hAnsi="Arial"/>
                <w:sz w:val="18"/>
              </w:rPr>
              <w:t>Fault Management CCL</w:t>
            </w:r>
            <w:r w:rsidRPr="008227B8">
              <w:rPr>
                <w:rFonts w:ascii="Arial" w:hAnsi="Arial"/>
                <w:sz w:val="18"/>
              </w:rPr>
              <w:t xml:space="preserve"> who</w:t>
            </w:r>
            <w:r>
              <w:rPr>
                <w:rFonts w:ascii="Arial" w:hAnsi="Arial"/>
                <w:sz w:val="18"/>
              </w:rPr>
              <w:t xml:space="preserve"> is the consumer that </w:t>
            </w:r>
            <w:r w:rsidRPr="008227B8">
              <w:rPr>
                <w:rFonts w:ascii="Arial" w:hAnsi="Arial"/>
                <w:sz w:val="18"/>
              </w:rPr>
              <w:t>invokes the clearAlarms operation</w:t>
            </w:r>
            <w:r>
              <w:rPr>
                <w:rFonts w:ascii="Arial" w:hAnsi="Arial"/>
                <w:sz w:val="18"/>
              </w:rPr>
              <w:t>.</w:t>
            </w:r>
            <w:r>
              <w:rPr>
                <w:rFonts w:ascii="Arial" w:hAnsi="Arial"/>
                <w:sz w:val="18"/>
              </w:rPr>
              <w:br/>
            </w:r>
          </w:p>
          <w:p w14:paraId="43922E99" w14:textId="77777777" w:rsidR="00C90965" w:rsidRDefault="00C90965" w:rsidP="002B7253">
            <w:pPr>
              <w:keepNext/>
              <w:keepLines/>
              <w:spacing w:after="0"/>
              <w:rPr>
                <w:rFonts w:ascii="Arial" w:hAnsi="Arial"/>
                <w:sz w:val="18"/>
              </w:rPr>
            </w:pPr>
            <w:r w:rsidRPr="000A4A59">
              <w:rPr>
                <w:rFonts w:ascii="Arial" w:hAnsi="Arial"/>
                <w:sz w:val="18"/>
              </w:rPr>
              <w:t xml:space="preserve">allowedValues: </w:t>
            </w:r>
            <w:r>
              <w:rPr>
                <w:rFonts w:ascii="Arial" w:hAnsi="Arial"/>
                <w:sz w:val="18"/>
                <w:lang w:eastAsia="zh-CN"/>
              </w:rPr>
              <w:t xml:space="preserve">clearUserId </w:t>
            </w:r>
            <w:r w:rsidRPr="00057E0B">
              <w:rPr>
                <w:rFonts w:ascii="Arial" w:hAnsi="Arial"/>
                <w:sz w:val="18"/>
                <w:lang w:eastAsia="zh-CN"/>
              </w:rPr>
              <w:t>as defined in 3GPP TS 28.</w:t>
            </w:r>
            <w:r>
              <w:rPr>
                <w:rFonts w:ascii="Arial" w:hAnsi="Arial"/>
                <w:sz w:val="18"/>
                <w:lang w:eastAsia="zh-CN"/>
              </w:rPr>
              <w:t>111 [4], clause 7.4.1</w:t>
            </w:r>
          </w:p>
          <w:p w14:paraId="5A128A62" w14:textId="77777777" w:rsidR="00C90965" w:rsidRDefault="00C90965" w:rsidP="002B7253">
            <w:pPr>
              <w:keepNext/>
              <w:keepLines/>
              <w:spacing w:after="0"/>
              <w:rPr>
                <w:rFonts w:ascii="Arial" w:hAnsi="Arial"/>
                <w:sz w:val="18"/>
              </w:rPr>
            </w:pPr>
          </w:p>
        </w:tc>
        <w:tc>
          <w:tcPr>
            <w:tcW w:w="1183" w:type="pct"/>
            <w:tcBorders>
              <w:top w:val="single" w:sz="4" w:space="0" w:color="auto"/>
              <w:left w:val="single" w:sz="4" w:space="0" w:color="auto"/>
              <w:bottom w:val="single" w:sz="4" w:space="0" w:color="auto"/>
              <w:right w:val="single" w:sz="4" w:space="0" w:color="auto"/>
            </w:tcBorders>
          </w:tcPr>
          <w:p w14:paraId="1453CA8A" w14:textId="77777777" w:rsidR="00C90965" w:rsidRPr="008227B8" w:rsidRDefault="00C90965" w:rsidP="002B7253">
            <w:pPr>
              <w:keepNext/>
              <w:keepLines/>
              <w:spacing w:after="0"/>
              <w:rPr>
                <w:rFonts w:ascii="Arial" w:hAnsi="Arial"/>
                <w:sz w:val="18"/>
              </w:rPr>
            </w:pPr>
            <w:r w:rsidRPr="008227B8">
              <w:rPr>
                <w:rFonts w:ascii="Arial" w:hAnsi="Arial"/>
                <w:sz w:val="18"/>
              </w:rPr>
              <w:t>type: string</w:t>
            </w:r>
          </w:p>
          <w:p w14:paraId="6D8DCA0D" w14:textId="77777777" w:rsidR="00C90965" w:rsidRPr="008227B8" w:rsidRDefault="00C90965" w:rsidP="002B7253">
            <w:pPr>
              <w:keepNext/>
              <w:keepLines/>
              <w:spacing w:after="0"/>
              <w:rPr>
                <w:rFonts w:ascii="Arial" w:hAnsi="Arial"/>
                <w:sz w:val="18"/>
              </w:rPr>
            </w:pPr>
            <w:r w:rsidRPr="008227B8">
              <w:rPr>
                <w:rFonts w:ascii="Arial" w:hAnsi="Arial"/>
                <w:sz w:val="18"/>
              </w:rPr>
              <w:t>multiplicity: 0..1</w:t>
            </w:r>
          </w:p>
          <w:p w14:paraId="738D3E38" w14:textId="77777777" w:rsidR="00C90965" w:rsidRPr="008227B8" w:rsidRDefault="00C90965" w:rsidP="002B7253">
            <w:pPr>
              <w:keepNext/>
              <w:keepLines/>
              <w:spacing w:after="0"/>
              <w:rPr>
                <w:rFonts w:ascii="Arial" w:hAnsi="Arial"/>
                <w:sz w:val="18"/>
              </w:rPr>
            </w:pPr>
            <w:r w:rsidRPr="008227B8">
              <w:rPr>
                <w:rFonts w:ascii="Arial" w:hAnsi="Arial"/>
                <w:sz w:val="18"/>
              </w:rPr>
              <w:t>isOrdered: N/A</w:t>
            </w:r>
          </w:p>
          <w:p w14:paraId="0C98E0F5" w14:textId="77777777" w:rsidR="00C90965" w:rsidRPr="008227B8" w:rsidRDefault="00C90965" w:rsidP="002B7253">
            <w:pPr>
              <w:keepNext/>
              <w:keepLines/>
              <w:spacing w:after="0"/>
              <w:rPr>
                <w:rFonts w:ascii="Arial" w:hAnsi="Arial"/>
                <w:sz w:val="18"/>
              </w:rPr>
            </w:pPr>
            <w:r w:rsidRPr="008227B8">
              <w:rPr>
                <w:rFonts w:ascii="Arial" w:hAnsi="Arial"/>
                <w:sz w:val="18"/>
              </w:rPr>
              <w:t>isUnique: N/A defaultValue: None</w:t>
            </w:r>
          </w:p>
          <w:p w14:paraId="5FFADF29" w14:textId="77777777" w:rsidR="00C90965" w:rsidRPr="004C13C5" w:rsidRDefault="00C90965" w:rsidP="002B7253">
            <w:pPr>
              <w:spacing w:after="0"/>
              <w:rPr>
                <w:rFonts w:ascii="Arial" w:hAnsi="Arial" w:cs="Arial"/>
                <w:sz w:val="18"/>
                <w:szCs w:val="18"/>
                <w:lang w:eastAsia="zh-CN"/>
              </w:rPr>
            </w:pPr>
            <w:r w:rsidRPr="008227B8">
              <w:rPr>
                <w:rFonts w:ascii="Arial" w:hAnsi="Arial"/>
                <w:sz w:val="18"/>
              </w:rPr>
              <w:t>isNullable: False</w:t>
            </w:r>
          </w:p>
        </w:tc>
      </w:tr>
      <w:tr w:rsidR="00C90965" w:rsidRPr="00F6081B" w14:paraId="77DEBB9B"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5E98046" w14:textId="71A83AB9" w:rsidR="00C90965" w:rsidRPr="00EF581C" w:rsidRDefault="00D8357E" w:rsidP="002B7253">
            <w:pPr>
              <w:pStyle w:val="TAL"/>
              <w:tabs>
                <w:tab w:val="left" w:pos="774"/>
              </w:tabs>
              <w:jc w:val="both"/>
              <w:rPr>
                <w:rFonts w:ascii="Courier New" w:hAnsi="Courier New" w:cs="Courier New"/>
              </w:rPr>
            </w:pPr>
            <w:r>
              <w:rPr>
                <w:rFonts w:ascii="Courier New" w:hAnsi="Courier New" w:cs="Courier New"/>
              </w:rPr>
              <w:t>f</w:t>
            </w:r>
            <w:r w:rsidR="00C90965" w:rsidRPr="00EF581C">
              <w:rPr>
                <w:rFonts w:ascii="Courier New" w:hAnsi="Courier New" w:cs="Courier New"/>
              </w:rPr>
              <w:t>aultManagementCCLReport</w:t>
            </w:r>
          </w:p>
        </w:tc>
        <w:tc>
          <w:tcPr>
            <w:tcW w:w="2546" w:type="pct"/>
            <w:tcBorders>
              <w:top w:val="single" w:sz="4" w:space="0" w:color="auto"/>
              <w:left w:val="single" w:sz="4" w:space="0" w:color="auto"/>
              <w:bottom w:val="single" w:sz="4" w:space="0" w:color="auto"/>
              <w:right w:val="single" w:sz="4" w:space="0" w:color="auto"/>
            </w:tcBorders>
          </w:tcPr>
          <w:p w14:paraId="59EABFF7" w14:textId="77777777" w:rsidR="00C90965" w:rsidRPr="000A4A59" w:rsidRDefault="00C90965" w:rsidP="002B7253">
            <w:pPr>
              <w:keepNext/>
              <w:keepLines/>
              <w:spacing w:after="0"/>
              <w:rPr>
                <w:rFonts w:ascii="Arial" w:hAnsi="Arial"/>
                <w:sz w:val="18"/>
              </w:rPr>
            </w:pPr>
            <w:r>
              <w:rPr>
                <w:rFonts w:ascii="Arial" w:hAnsi="Arial"/>
                <w:sz w:val="18"/>
              </w:rPr>
              <w:t xml:space="preserve">It describes the </w:t>
            </w:r>
            <w:r w:rsidRPr="000A4A59">
              <w:rPr>
                <w:rFonts w:ascii="Arial" w:hAnsi="Arial"/>
                <w:sz w:val="18"/>
              </w:rPr>
              <w:t>Fault Management</w:t>
            </w:r>
            <w:r w:rsidRPr="00BE7B33">
              <w:rPr>
                <w:rFonts w:ascii="Arial" w:hAnsi="Arial"/>
                <w:sz w:val="18"/>
              </w:rPr>
              <w:t xml:space="preserve"> </w:t>
            </w:r>
            <w:r w:rsidRPr="000A4A59">
              <w:rPr>
                <w:rFonts w:ascii="Arial" w:hAnsi="Arial"/>
                <w:sz w:val="18"/>
              </w:rPr>
              <w:t xml:space="preserve">CCL </w:t>
            </w:r>
            <w:r>
              <w:rPr>
                <w:rFonts w:ascii="Arial" w:hAnsi="Arial"/>
                <w:sz w:val="18"/>
              </w:rPr>
              <w:t>report</w:t>
            </w:r>
            <w:r w:rsidRPr="000A4A59">
              <w:rPr>
                <w:rFonts w:ascii="Arial" w:hAnsi="Arial"/>
                <w:sz w:val="18"/>
              </w:rPr>
              <w:t>.</w:t>
            </w:r>
          </w:p>
          <w:p w14:paraId="1DD34BF6" w14:textId="77777777" w:rsidR="00C90965" w:rsidRPr="000A4A59" w:rsidRDefault="00C90965" w:rsidP="002B7253">
            <w:pPr>
              <w:keepNext/>
              <w:keepLines/>
              <w:spacing w:after="0"/>
              <w:rPr>
                <w:rFonts w:ascii="Arial" w:hAnsi="Arial"/>
                <w:sz w:val="18"/>
              </w:rPr>
            </w:pPr>
          </w:p>
          <w:p w14:paraId="4E15DF0E" w14:textId="77777777" w:rsidR="00C90965" w:rsidRPr="008227B8" w:rsidRDefault="00C90965" w:rsidP="002B7253">
            <w:pPr>
              <w:keepNext/>
              <w:keepLines/>
              <w:spacing w:after="0"/>
              <w:rPr>
                <w:rFonts w:ascii="Arial" w:hAnsi="Arial"/>
                <w:sz w:val="18"/>
              </w:rPr>
            </w:pPr>
            <w:r w:rsidRPr="000A4A59">
              <w:rPr>
                <w:rFonts w:ascii="Arial" w:hAnsi="Arial"/>
                <w:sz w:val="18"/>
              </w:rPr>
              <w:t>allowedValues: Not Applicable</w:t>
            </w:r>
          </w:p>
        </w:tc>
        <w:tc>
          <w:tcPr>
            <w:tcW w:w="1183" w:type="pct"/>
            <w:tcBorders>
              <w:top w:val="single" w:sz="4" w:space="0" w:color="auto"/>
              <w:left w:val="single" w:sz="4" w:space="0" w:color="auto"/>
              <w:bottom w:val="single" w:sz="4" w:space="0" w:color="auto"/>
              <w:right w:val="single" w:sz="4" w:space="0" w:color="auto"/>
            </w:tcBorders>
          </w:tcPr>
          <w:p w14:paraId="381AE8E3"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type: FaultManagementCCL</w:t>
            </w:r>
            <w:r>
              <w:rPr>
                <w:rFonts w:ascii="Arial" w:hAnsi="Arial" w:cs="Arial"/>
                <w:sz w:val="18"/>
                <w:szCs w:val="18"/>
                <w:lang w:eastAsia="zh-CN"/>
              </w:rPr>
              <w:t>Report</w:t>
            </w:r>
          </w:p>
          <w:p w14:paraId="7B652D45"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7386A3FA"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0F4DAE07"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3219EDED"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27C97D75" w14:textId="77777777" w:rsidR="00C90965" w:rsidRPr="008227B8" w:rsidRDefault="00C90965" w:rsidP="002B7253">
            <w:pPr>
              <w:keepNext/>
              <w:keepLines/>
              <w:spacing w:after="0"/>
              <w:rPr>
                <w:rFonts w:ascii="Arial" w:hAnsi="Arial"/>
                <w:sz w:val="18"/>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C90965" w:rsidRPr="00F6081B" w14:paraId="347F0A8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6D01BCD" w14:textId="5DE1CEA1" w:rsidR="00C90965" w:rsidRPr="00EF581C" w:rsidRDefault="00D8357E" w:rsidP="002B7253">
            <w:pPr>
              <w:pStyle w:val="TAL"/>
              <w:tabs>
                <w:tab w:val="left" w:pos="774"/>
              </w:tabs>
              <w:jc w:val="both"/>
              <w:rPr>
                <w:rFonts w:ascii="Courier New" w:hAnsi="Courier New" w:cs="Courier New"/>
              </w:rPr>
            </w:pPr>
            <w:r>
              <w:rPr>
                <w:rFonts w:ascii="Courier New" w:hAnsi="Courier New" w:cs="Courier New"/>
              </w:rPr>
              <w:t>g</w:t>
            </w:r>
            <w:r w:rsidR="00C90965">
              <w:rPr>
                <w:rFonts w:ascii="Courier New" w:hAnsi="Courier New" w:cs="Courier New"/>
              </w:rPr>
              <w:t>eneratedAlarmResultList</w:t>
            </w:r>
          </w:p>
        </w:tc>
        <w:tc>
          <w:tcPr>
            <w:tcW w:w="2546" w:type="pct"/>
            <w:tcBorders>
              <w:top w:val="single" w:sz="4" w:space="0" w:color="auto"/>
              <w:left w:val="single" w:sz="4" w:space="0" w:color="auto"/>
              <w:bottom w:val="single" w:sz="4" w:space="0" w:color="auto"/>
              <w:right w:val="single" w:sz="4" w:space="0" w:color="auto"/>
            </w:tcBorders>
          </w:tcPr>
          <w:p w14:paraId="68C74FED" w14:textId="77777777" w:rsidR="00C90965" w:rsidRDefault="00C90965" w:rsidP="002B7253">
            <w:pPr>
              <w:keepNext/>
              <w:keepLines/>
              <w:spacing w:after="0"/>
              <w:rPr>
                <w:rFonts w:ascii="Courier New" w:hAnsi="Courier New" w:cs="Courier New"/>
                <w:bCs/>
                <w:sz w:val="18"/>
              </w:rPr>
            </w:pPr>
            <w:r>
              <w:rPr>
                <w:rFonts w:ascii="Arial" w:hAnsi="Arial"/>
                <w:sz w:val="18"/>
              </w:rPr>
              <w:t xml:space="preserve">It describes the list of generated alarm results </w:t>
            </w:r>
          </w:p>
          <w:p w14:paraId="415229BD" w14:textId="77777777" w:rsidR="00C90965" w:rsidRDefault="00C90965" w:rsidP="002B7253">
            <w:pPr>
              <w:keepNext/>
              <w:keepLines/>
              <w:spacing w:after="0"/>
              <w:rPr>
                <w:rFonts w:ascii="Courier New" w:hAnsi="Courier New" w:cs="Courier New"/>
                <w:bCs/>
                <w:sz w:val="18"/>
              </w:rPr>
            </w:pPr>
          </w:p>
          <w:p w14:paraId="08180E0E" w14:textId="77777777" w:rsidR="00C90965" w:rsidRDefault="00C90965" w:rsidP="002B7253">
            <w:pPr>
              <w:keepNext/>
              <w:keepLines/>
              <w:spacing w:after="0"/>
              <w:rPr>
                <w:rFonts w:ascii="Arial" w:hAnsi="Arial"/>
                <w:sz w:val="18"/>
              </w:rPr>
            </w:pPr>
            <w:r w:rsidRPr="000A4A59">
              <w:rPr>
                <w:rFonts w:ascii="Arial" w:hAnsi="Arial"/>
                <w:sz w:val="18"/>
              </w:rPr>
              <w:t xml:space="preserve">allowedValues: </w:t>
            </w:r>
            <w:r>
              <w:rPr>
                <w:rFonts w:ascii="Arial" w:hAnsi="Arial"/>
                <w:sz w:val="18"/>
              </w:rPr>
              <w:t xml:space="preserve">A list of </w:t>
            </w:r>
            <w:r>
              <w:rPr>
                <w:rFonts w:ascii="Courier New" w:hAnsi="Courier New" w:cs="Courier New"/>
                <w:sz w:val="18"/>
              </w:rPr>
              <w:t>GeneratedAlarmResult</w:t>
            </w:r>
          </w:p>
        </w:tc>
        <w:tc>
          <w:tcPr>
            <w:tcW w:w="1183" w:type="pct"/>
            <w:tcBorders>
              <w:top w:val="single" w:sz="4" w:space="0" w:color="auto"/>
              <w:left w:val="single" w:sz="4" w:space="0" w:color="auto"/>
              <w:bottom w:val="single" w:sz="4" w:space="0" w:color="auto"/>
              <w:right w:val="single" w:sz="4" w:space="0" w:color="auto"/>
            </w:tcBorders>
          </w:tcPr>
          <w:p w14:paraId="1DDFF320"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337EC368"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211B29C6"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2A1E653A"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6B1E22CE"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7E2A36A3"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C90965" w:rsidRPr="00F6081B" w14:paraId="3A9686E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8C35B2C" w14:textId="3AC0E768" w:rsidR="00C90965" w:rsidRDefault="00C90965" w:rsidP="002B7253">
            <w:pPr>
              <w:pStyle w:val="TAL"/>
              <w:tabs>
                <w:tab w:val="left" w:pos="774"/>
              </w:tabs>
              <w:jc w:val="both"/>
              <w:rPr>
                <w:rFonts w:ascii="Courier New" w:hAnsi="Courier New" w:cs="Courier New"/>
              </w:rPr>
            </w:pPr>
          </w:p>
        </w:tc>
        <w:tc>
          <w:tcPr>
            <w:tcW w:w="2546" w:type="pct"/>
            <w:tcBorders>
              <w:top w:val="single" w:sz="4" w:space="0" w:color="auto"/>
              <w:left w:val="single" w:sz="4" w:space="0" w:color="auto"/>
              <w:bottom w:val="single" w:sz="4" w:space="0" w:color="auto"/>
              <w:right w:val="single" w:sz="4" w:space="0" w:color="auto"/>
            </w:tcBorders>
          </w:tcPr>
          <w:p w14:paraId="7846E5D3" w14:textId="18E73C9D" w:rsidR="00C90965" w:rsidRDefault="00C90965" w:rsidP="002B7253">
            <w:pPr>
              <w:keepNext/>
              <w:keepLines/>
              <w:spacing w:after="0"/>
              <w:rPr>
                <w:rFonts w:ascii="Arial" w:hAnsi="Arial"/>
                <w:sz w:val="18"/>
              </w:rPr>
            </w:pPr>
          </w:p>
        </w:tc>
        <w:tc>
          <w:tcPr>
            <w:tcW w:w="1183" w:type="pct"/>
            <w:tcBorders>
              <w:top w:val="single" w:sz="4" w:space="0" w:color="auto"/>
              <w:left w:val="single" w:sz="4" w:space="0" w:color="auto"/>
              <w:bottom w:val="single" w:sz="4" w:space="0" w:color="auto"/>
              <w:right w:val="single" w:sz="4" w:space="0" w:color="auto"/>
            </w:tcBorders>
          </w:tcPr>
          <w:p w14:paraId="1532027F" w14:textId="2CB47945" w:rsidR="00C90965" w:rsidRPr="004C13C5" w:rsidRDefault="00C90965" w:rsidP="002B7253">
            <w:pPr>
              <w:spacing w:after="0"/>
              <w:rPr>
                <w:rFonts w:ascii="Arial" w:hAnsi="Arial" w:cs="Arial"/>
                <w:sz w:val="18"/>
                <w:szCs w:val="18"/>
                <w:lang w:eastAsia="zh-CN"/>
              </w:rPr>
            </w:pPr>
          </w:p>
        </w:tc>
      </w:tr>
      <w:tr w:rsidR="00C90965" w:rsidRPr="00F6081B" w14:paraId="5BB2CA5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BC2DBD5" w14:textId="229D2695" w:rsidR="00C90965" w:rsidRDefault="00D8357E" w:rsidP="002B7253">
            <w:pPr>
              <w:pStyle w:val="TAL"/>
              <w:tabs>
                <w:tab w:val="left" w:pos="774"/>
              </w:tabs>
              <w:jc w:val="both"/>
              <w:rPr>
                <w:rFonts w:ascii="Courier New" w:hAnsi="Courier New" w:cs="Courier New"/>
              </w:rPr>
            </w:pPr>
            <w:r>
              <w:rPr>
                <w:rFonts w:ascii="Courier New" w:hAnsi="Courier New" w:cs="Courier New"/>
              </w:rPr>
              <w:t>f</w:t>
            </w:r>
            <w:r w:rsidR="00C90965">
              <w:rPr>
                <w:rFonts w:ascii="Courier New" w:hAnsi="Courier New" w:cs="Courier New"/>
              </w:rPr>
              <w:t>aultManagementCCLReportTime</w:t>
            </w:r>
          </w:p>
        </w:tc>
        <w:tc>
          <w:tcPr>
            <w:tcW w:w="2546" w:type="pct"/>
            <w:tcBorders>
              <w:top w:val="single" w:sz="4" w:space="0" w:color="auto"/>
              <w:left w:val="single" w:sz="4" w:space="0" w:color="auto"/>
              <w:bottom w:val="single" w:sz="4" w:space="0" w:color="auto"/>
              <w:right w:val="single" w:sz="4" w:space="0" w:color="auto"/>
            </w:tcBorders>
          </w:tcPr>
          <w:p w14:paraId="3D785AE3" w14:textId="77777777" w:rsidR="00C90965" w:rsidRDefault="00C90965" w:rsidP="002B7253">
            <w:pPr>
              <w:keepNext/>
              <w:keepLines/>
              <w:spacing w:after="0"/>
              <w:rPr>
                <w:rFonts w:ascii="Arial" w:hAnsi="Arial"/>
                <w:sz w:val="18"/>
              </w:rPr>
            </w:pPr>
            <w:r>
              <w:rPr>
                <w:rFonts w:ascii="Arial" w:hAnsi="Arial"/>
                <w:sz w:val="18"/>
              </w:rPr>
              <w:t xml:space="preserve">It describes the time when the </w:t>
            </w:r>
            <w:r w:rsidRPr="00CF5F04">
              <w:rPr>
                <w:rFonts w:ascii="Courier New" w:hAnsi="Courier New" w:cs="Courier New"/>
                <w:bCs/>
                <w:sz w:val="18"/>
              </w:rPr>
              <w:t>FaultManagementCCLReport</w:t>
            </w:r>
            <w:r>
              <w:rPr>
                <w:rFonts w:ascii="Arial" w:hAnsi="Arial"/>
                <w:sz w:val="18"/>
              </w:rPr>
              <w:t xml:space="preserve"> is created.</w:t>
            </w:r>
          </w:p>
          <w:p w14:paraId="4D438E81" w14:textId="77777777" w:rsidR="00C90965" w:rsidRDefault="00C90965" w:rsidP="002B7253">
            <w:pPr>
              <w:keepNext/>
              <w:keepLines/>
              <w:spacing w:after="0"/>
              <w:rPr>
                <w:rFonts w:ascii="Arial" w:hAnsi="Arial"/>
                <w:sz w:val="18"/>
              </w:rPr>
            </w:pPr>
          </w:p>
          <w:p w14:paraId="33BED51D" w14:textId="77777777" w:rsidR="00C90965" w:rsidRDefault="00C90965" w:rsidP="002B7253">
            <w:pPr>
              <w:keepNext/>
              <w:keepLines/>
              <w:spacing w:after="0"/>
              <w:rPr>
                <w:rFonts w:ascii="Arial" w:hAnsi="Arial"/>
                <w:sz w:val="18"/>
              </w:rPr>
            </w:pPr>
            <w:r>
              <w:rPr>
                <w:rFonts w:ascii="Arial" w:hAnsi="Arial"/>
                <w:sz w:val="18"/>
              </w:rPr>
              <w:t xml:space="preserve">allowedValues: </w:t>
            </w:r>
            <w:r>
              <w:rPr>
                <w:rFonts w:ascii="Courier New" w:hAnsi="Courier New" w:cs="Courier New"/>
                <w:lang w:eastAsia="zh-CN"/>
              </w:rPr>
              <w:t>D</w:t>
            </w:r>
            <w:r w:rsidRPr="00522EBC">
              <w:rPr>
                <w:rFonts w:ascii="Courier New" w:hAnsi="Courier New" w:cs="Courier New"/>
                <w:lang w:eastAsia="zh-CN"/>
              </w:rPr>
              <w:t>ateTime</w:t>
            </w:r>
            <w:r>
              <w:rPr>
                <w:rFonts w:ascii="Courier New" w:hAnsi="Courier New" w:cs="Courier New"/>
                <w:lang w:eastAsia="zh-CN"/>
              </w:rPr>
              <w:t xml:space="preserve"> </w:t>
            </w:r>
            <w:r w:rsidRPr="00CF5F04">
              <w:rPr>
                <w:rFonts w:ascii="Arial" w:hAnsi="Arial"/>
                <w:sz w:val="18"/>
              </w:rPr>
              <w:t>as specified in TS 28.622</w:t>
            </w:r>
            <w:r>
              <w:rPr>
                <w:rFonts w:ascii="Arial" w:hAnsi="Arial"/>
                <w:sz w:val="18"/>
              </w:rPr>
              <w:t xml:space="preserve"> [5].</w:t>
            </w:r>
          </w:p>
        </w:tc>
        <w:tc>
          <w:tcPr>
            <w:tcW w:w="1183" w:type="pct"/>
            <w:tcBorders>
              <w:top w:val="single" w:sz="4" w:space="0" w:color="auto"/>
              <w:left w:val="single" w:sz="4" w:space="0" w:color="auto"/>
              <w:bottom w:val="single" w:sz="4" w:space="0" w:color="auto"/>
              <w:right w:val="single" w:sz="4" w:space="0" w:color="auto"/>
            </w:tcBorders>
          </w:tcPr>
          <w:p w14:paraId="3B0282BE"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DateTime</w:t>
            </w:r>
          </w:p>
          <w:p w14:paraId="6A5E7841"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45384F86"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1C4F8F77"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333F7C28"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258ADFA7"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C90965" w:rsidRPr="00F6081B" w14:paraId="1CE69C2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508EF59"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alarmId</w:t>
            </w:r>
          </w:p>
        </w:tc>
        <w:tc>
          <w:tcPr>
            <w:tcW w:w="2546" w:type="pct"/>
            <w:tcBorders>
              <w:top w:val="single" w:sz="4" w:space="0" w:color="auto"/>
              <w:left w:val="single" w:sz="4" w:space="0" w:color="auto"/>
              <w:bottom w:val="single" w:sz="4" w:space="0" w:color="auto"/>
              <w:right w:val="single" w:sz="4" w:space="0" w:color="auto"/>
            </w:tcBorders>
          </w:tcPr>
          <w:p w14:paraId="72D32CAE" w14:textId="77777777" w:rsidR="00C90965" w:rsidRPr="008227B8" w:rsidRDefault="00C90965" w:rsidP="002B7253">
            <w:pPr>
              <w:keepNext/>
              <w:keepLines/>
              <w:spacing w:after="0"/>
              <w:rPr>
                <w:rFonts w:ascii="Arial" w:hAnsi="Arial" w:cs="Arial"/>
                <w:sz w:val="18"/>
              </w:rPr>
            </w:pPr>
            <w:r>
              <w:rPr>
                <w:rFonts w:ascii="Arial" w:hAnsi="Arial" w:cs="Arial"/>
                <w:sz w:val="18"/>
              </w:rPr>
              <w:t>It i</w:t>
            </w:r>
            <w:r w:rsidRPr="008227B8">
              <w:rPr>
                <w:rFonts w:ascii="Arial" w:hAnsi="Arial" w:cs="Arial"/>
                <w:sz w:val="18"/>
              </w:rPr>
              <w:t xml:space="preserve">dentifies </w:t>
            </w:r>
            <w:r>
              <w:rPr>
                <w:rFonts w:ascii="Arial" w:hAnsi="Arial" w:cs="Arial"/>
                <w:sz w:val="18"/>
              </w:rPr>
              <w:t>an</w:t>
            </w:r>
            <w:r w:rsidRPr="008227B8">
              <w:rPr>
                <w:rFonts w:ascii="Arial" w:hAnsi="Arial" w:cs="Arial"/>
                <w:sz w:val="18"/>
              </w:rPr>
              <w:t xml:space="preserve"> AlarmRecord </w:t>
            </w:r>
            <w:r>
              <w:rPr>
                <w:rFonts w:ascii="Arial" w:hAnsi="Arial" w:cs="Arial"/>
                <w:sz w:val="18"/>
              </w:rPr>
              <w:t>as specified in TS 28.111 [4]</w:t>
            </w:r>
          </w:p>
          <w:p w14:paraId="2A65F916" w14:textId="77777777" w:rsidR="00C90965" w:rsidRPr="008227B8" w:rsidRDefault="00C90965" w:rsidP="002B7253">
            <w:pPr>
              <w:keepNext/>
              <w:keepLines/>
              <w:spacing w:after="0"/>
              <w:rPr>
                <w:rFonts w:ascii="Arial" w:hAnsi="Arial" w:cs="Arial"/>
                <w:sz w:val="18"/>
              </w:rPr>
            </w:pPr>
          </w:p>
          <w:p w14:paraId="25118DCC" w14:textId="77777777" w:rsidR="00C90965" w:rsidRDefault="00C90965" w:rsidP="002B7253">
            <w:pPr>
              <w:keepNext/>
              <w:keepLines/>
              <w:spacing w:after="0"/>
              <w:rPr>
                <w:rFonts w:ascii="Arial" w:hAnsi="Arial"/>
                <w:sz w:val="18"/>
              </w:rPr>
            </w:pPr>
            <w:r>
              <w:rPr>
                <w:rFonts w:ascii="Arial" w:hAnsi="Arial"/>
                <w:sz w:val="18"/>
              </w:rPr>
              <w:t xml:space="preserve">allowedValues:  A string as specified </w:t>
            </w:r>
            <w:r>
              <w:rPr>
                <w:rFonts w:ascii="Arial" w:hAnsi="Arial" w:cs="Arial"/>
                <w:sz w:val="18"/>
              </w:rPr>
              <w:t>in TS 28.111 [4]</w:t>
            </w:r>
          </w:p>
        </w:tc>
        <w:tc>
          <w:tcPr>
            <w:tcW w:w="1183" w:type="pct"/>
            <w:tcBorders>
              <w:top w:val="single" w:sz="4" w:space="0" w:color="auto"/>
              <w:left w:val="single" w:sz="4" w:space="0" w:color="auto"/>
              <w:bottom w:val="single" w:sz="4" w:space="0" w:color="auto"/>
              <w:right w:val="single" w:sz="4" w:space="0" w:color="auto"/>
            </w:tcBorders>
          </w:tcPr>
          <w:p w14:paraId="2D79858E" w14:textId="77777777" w:rsidR="00C90965" w:rsidRPr="008227B8" w:rsidRDefault="00C90965" w:rsidP="002B7253">
            <w:pPr>
              <w:keepNext/>
              <w:keepLines/>
              <w:spacing w:after="0"/>
              <w:rPr>
                <w:rFonts w:ascii="Arial" w:hAnsi="Arial"/>
                <w:sz w:val="18"/>
              </w:rPr>
            </w:pPr>
            <w:r w:rsidRPr="008227B8">
              <w:rPr>
                <w:rFonts w:ascii="Arial" w:hAnsi="Arial"/>
                <w:sz w:val="18"/>
              </w:rPr>
              <w:t>type: string</w:t>
            </w:r>
          </w:p>
          <w:p w14:paraId="2A056623" w14:textId="77777777" w:rsidR="00C90965" w:rsidRPr="008227B8" w:rsidRDefault="00C90965" w:rsidP="002B7253">
            <w:pPr>
              <w:keepNext/>
              <w:keepLines/>
              <w:spacing w:after="0"/>
              <w:rPr>
                <w:rFonts w:ascii="Arial" w:hAnsi="Arial"/>
                <w:sz w:val="18"/>
              </w:rPr>
            </w:pPr>
            <w:r w:rsidRPr="008227B8">
              <w:rPr>
                <w:rFonts w:ascii="Arial" w:hAnsi="Arial"/>
                <w:sz w:val="18"/>
              </w:rPr>
              <w:t>multiplicity: 1</w:t>
            </w:r>
          </w:p>
          <w:p w14:paraId="2C2C267B" w14:textId="77777777" w:rsidR="00C90965" w:rsidRPr="008227B8" w:rsidRDefault="00C90965" w:rsidP="002B7253">
            <w:pPr>
              <w:keepNext/>
              <w:keepLines/>
              <w:spacing w:after="0"/>
              <w:rPr>
                <w:rFonts w:ascii="Arial" w:hAnsi="Arial"/>
                <w:sz w:val="18"/>
              </w:rPr>
            </w:pPr>
            <w:r w:rsidRPr="008227B8">
              <w:rPr>
                <w:rFonts w:ascii="Arial" w:hAnsi="Arial"/>
                <w:sz w:val="18"/>
              </w:rPr>
              <w:t>isOrdered: N/A</w:t>
            </w:r>
          </w:p>
          <w:p w14:paraId="34CD0763" w14:textId="77777777" w:rsidR="00C90965" w:rsidRPr="008227B8" w:rsidRDefault="00C90965" w:rsidP="002B7253">
            <w:pPr>
              <w:keepNext/>
              <w:keepLines/>
              <w:spacing w:after="0"/>
              <w:rPr>
                <w:rFonts w:ascii="Arial" w:hAnsi="Arial"/>
                <w:sz w:val="18"/>
              </w:rPr>
            </w:pPr>
            <w:r w:rsidRPr="008227B8">
              <w:rPr>
                <w:rFonts w:ascii="Arial" w:hAnsi="Arial"/>
                <w:sz w:val="18"/>
              </w:rPr>
              <w:t>isUnique: N/A defaultValue: None</w:t>
            </w:r>
          </w:p>
          <w:p w14:paraId="38A13E7A" w14:textId="77777777" w:rsidR="00C90965" w:rsidRPr="004C13C5" w:rsidRDefault="00C90965" w:rsidP="002B7253">
            <w:pPr>
              <w:spacing w:after="0"/>
              <w:rPr>
                <w:rFonts w:ascii="Arial" w:hAnsi="Arial" w:cs="Arial"/>
                <w:sz w:val="18"/>
                <w:szCs w:val="18"/>
                <w:lang w:eastAsia="zh-CN"/>
              </w:rPr>
            </w:pPr>
            <w:r w:rsidRPr="008227B8">
              <w:rPr>
                <w:rFonts w:ascii="Arial" w:hAnsi="Arial"/>
                <w:sz w:val="18"/>
              </w:rPr>
              <w:t>isNullable: False</w:t>
            </w:r>
          </w:p>
        </w:tc>
      </w:tr>
      <w:tr w:rsidR="00C90965" w:rsidRPr="00F6081B" w14:paraId="5DE85D0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6021342"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alarmClearedStatus</w:t>
            </w:r>
          </w:p>
        </w:tc>
        <w:tc>
          <w:tcPr>
            <w:tcW w:w="2546" w:type="pct"/>
            <w:tcBorders>
              <w:top w:val="single" w:sz="4" w:space="0" w:color="auto"/>
              <w:left w:val="single" w:sz="4" w:space="0" w:color="auto"/>
              <w:bottom w:val="single" w:sz="4" w:space="0" w:color="auto"/>
              <w:right w:val="single" w:sz="4" w:space="0" w:color="auto"/>
            </w:tcBorders>
          </w:tcPr>
          <w:p w14:paraId="28A9AB90" w14:textId="77777777" w:rsidR="00C90965" w:rsidRDefault="00C90965" w:rsidP="002B7253">
            <w:pPr>
              <w:keepNext/>
              <w:keepLines/>
              <w:spacing w:after="0"/>
              <w:rPr>
                <w:rFonts w:ascii="Arial" w:hAnsi="Arial"/>
                <w:sz w:val="18"/>
              </w:rPr>
            </w:pPr>
            <w:r>
              <w:rPr>
                <w:rFonts w:ascii="Arial" w:hAnsi="Arial"/>
                <w:sz w:val="18"/>
              </w:rPr>
              <w:t>It describes whether an alarm is cleared by the Fault Management CCL when the identified root cause is resolved.</w:t>
            </w:r>
          </w:p>
          <w:p w14:paraId="10276BF6" w14:textId="77777777" w:rsidR="00C90965" w:rsidRDefault="00C90965" w:rsidP="002B7253">
            <w:pPr>
              <w:keepNext/>
              <w:keepLines/>
              <w:spacing w:after="0"/>
              <w:rPr>
                <w:rFonts w:ascii="Arial" w:hAnsi="Arial"/>
                <w:sz w:val="18"/>
              </w:rPr>
            </w:pPr>
          </w:p>
          <w:p w14:paraId="53657C21" w14:textId="77777777" w:rsidR="00C90965" w:rsidRDefault="00C90965" w:rsidP="002B7253">
            <w:pPr>
              <w:keepNext/>
              <w:keepLines/>
              <w:spacing w:after="0"/>
              <w:rPr>
                <w:rFonts w:ascii="Arial" w:hAnsi="Arial" w:cs="Arial"/>
                <w:sz w:val="18"/>
              </w:rPr>
            </w:pPr>
            <w:r>
              <w:rPr>
                <w:rFonts w:ascii="Arial" w:hAnsi="Arial"/>
                <w:sz w:val="18"/>
              </w:rPr>
              <w:t>allowedValues:  True, False</w:t>
            </w:r>
          </w:p>
        </w:tc>
        <w:tc>
          <w:tcPr>
            <w:tcW w:w="1183" w:type="pct"/>
            <w:tcBorders>
              <w:top w:val="single" w:sz="4" w:space="0" w:color="auto"/>
              <w:left w:val="single" w:sz="4" w:space="0" w:color="auto"/>
              <w:bottom w:val="single" w:sz="4" w:space="0" w:color="auto"/>
              <w:right w:val="single" w:sz="4" w:space="0" w:color="auto"/>
            </w:tcBorders>
          </w:tcPr>
          <w:p w14:paraId="7757EDEE" w14:textId="01DDE5CB"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Boolean</w:t>
            </w:r>
          </w:p>
          <w:p w14:paraId="034FAB8A"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22748C26"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6C315E6D"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3D007D86"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56DC5652" w14:textId="77777777" w:rsidR="00C90965" w:rsidRPr="008227B8" w:rsidRDefault="00C90965" w:rsidP="002B7253">
            <w:pPr>
              <w:keepNext/>
              <w:keepLines/>
              <w:spacing w:after="0"/>
              <w:rPr>
                <w:rFonts w:ascii="Arial" w:hAnsi="Arial"/>
                <w:sz w:val="18"/>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C90965" w:rsidRPr="00F6081B" w14:paraId="3CED201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646D70D"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lastRenderedPageBreak/>
              <w:t>identifiedRootCauseInformation</w:t>
            </w:r>
          </w:p>
        </w:tc>
        <w:tc>
          <w:tcPr>
            <w:tcW w:w="2546" w:type="pct"/>
            <w:tcBorders>
              <w:top w:val="single" w:sz="4" w:space="0" w:color="auto"/>
              <w:left w:val="single" w:sz="4" w:space="0" w:color="auto"/>
              <w:bottom w:val="single" w:sz="4" w:space="0" w:color="auto"/>
              <w:right w:val="single" w:sz="4" w:space="0" w:color="auto"/>
            </w:tcBorders>
          </w:tcPr>
          <w:p w14:paraId="56B4D5F4" w14:textId="77777777" w:rsidR="00C90965" w:rsidRDefault="00C90965" w:rsidP="002B7253">
            <w:pPr>
              <w:keepNext/>
              <w:keepLines/>
              <w:spacing w:after="0"/>
              <w:rPr>
                <w:rFonts w:ascii="Arial" w:hAnsi="Arial"/>
                <w:sz w:val="18"/>
              </w:rPr>
            </w:pPr>
            <w:r>
              <w:rPr>
                <w:rFonts w:ascii="Arial" w:hAnsi="Arial"/>
                <w:sz w:val="18"/>
              </w:rPr>
              <w:t xml:space="preserve">It describes root cause information identified by the Fault Management CCL. </w:t>
            </w:r>
          </w:p>
          <w:p w14:paraId="7280CF60" w14:textId="77777777" w:rsidR="00C90965" w:rsidRDefault="00C90965" w:rsidP="002B7253">
            <w:pPr>
              <w:keepNext/>
              <w:keepLines/>
              <w:spacing w:after="0"/>
              <w:rPr>
                <w:rFonts w:ascii="Arial" w:hAnsi="Arial"/>
                <w:sz w:val="18"/>
              </w:rPr>
            </w:pPr>
          </w:p>
          <w:p w14:paraId="52A078A1" w14:textId="77777777" w:rsidR="00C90965" w:rsidRDefault="00C90965" w:rsidP="002B7253">
            <w:pPr>
              <w:keepNext/>
              <w:keepLines/>
              <w:spacing w:after="0"/>
              <w:rPr>
                <w:rFonts w:ascii="Arial" w:hAnsi="Arial"/>
                <w:sz w:val="18"/>
              </w:rPr>
            </w:pPr>
          </w:p>
          <w:p w14:paraId="7140A1E9" w14:textId="77777777" w:rsidR="00C90965" w:rsidRDefault="00C90965" w:rsidP="002B7253">
            <w:pPr>
              <w:keepNext/>
              <w:keepLines/>
              <w:spacing w:after="0"/>
              <w:rPr>
                <w:rFonts w:ascii="Arial" w:hAnsi="Arial"/>
                <w:sz w:val="18"/>
              </w:rPr>
            </w:pPr>
            <w:r>
              <w:rPr>
                <w:rFonts w:ascii="Arial" w:hAnsi="Arial"/>
                <w:sz w:val="18"/>
              </w:rPr>
              <w:t xml:space="preserve">allowedValues:  String </w:t>
            </w:r>
          </w:p>
        </w:tc>
        <w:tc>
          <w:tcPr>
            <w:tcW w:w="1183" w:type="pct"/>
            <w:tcBorders>
              <w:top w:val="single" w:sz="4" w:space="0" w:color="auto"/>
              <w:left w:val="single" w:sz="4" w:space="0" w:color="auto"/>
              <w:bottom w:val="single" w:sz="4" w:space="0" w:color="auto"/>
              <w:right w:val="single" w:sz="4" w:space="0" w:color="auto"/>
            </w:tcBorders>
          </w:tcPr>
          <w:p w14:paraId="57905749"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string</w:t>
            </w:r>
          </w:p>
          <w:p w14:paraId="57717E3C"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3804A129"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24A761CF"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446019B7"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35C76151"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C90965" w:rsidRPr="00F6081B" w14:paraId="5D0E055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FF5E182"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enhancedCorrelationInformation</w:t>
            </w:r>
          </w:p>
        </w:tc>
        <w:tc>
          <w:tcPr>
            <w:tcW w:w="2546" w:type="pct"/>
            <w:tcBorders>
              <w:top w:val="single" w:sz="4" w:space="0" w:color="auto"/>
              <w:left w:val="single" w:sz="4" w:space="0" w:color="auto"/>
              <w:bottom w:val="single" w:sz="4" w:space="0" w:color="auto"/>
              <w:right w:val="single" w:sz="4" w:space="0" w:color="auto"/>
            </w:tcBorders>
          </w:tcPr>
          <w:p w14:paraId="46D9246C" w14:textId="77777777" w:rsidR="00C90965" w:rsidRDefault="00C90965" w:rsidP="002B7253">
            <w:pPr>
              <w:keepNext/>
              <w:keepLines/>
              <w:spacing w:after="0"/>
              <w:rPr>
                <w:rFonts w:ascii="Arial" w:hAnsi="Arial"/>
                <w:sz w:val="18"/>
              </w:rPr>
            </w:pPr>
            <w:r>
              <w:rPr>
                <w:rFonts w:ascii="Arial" w:hAnsi="Arial"/>
                <w:sz w:val="18"/>
              </w:rPr>
              <w:t>It describes the list of correlated alarm Ids identified by the Fault Management CCL</w:t>
            </w:r>
          </w:p>
          <w:p w14:paraId="1357282A" w14:textId="77777777" w:rsidR="00C90965" w:rsidRDefault="00C90965" w:rsidP="002B7253">
            <w:pPr>
              <w:keepNext/>
              <w:keepLines/>
              <w:spacing w:after="0"/>
              <w:rPr>
                <w:rFonts w:ascii="Arial" w:hAnsi="Arial"/>
                <w:sz w:val="18"/>
              </w:rPr>
            </w:pPr>
          </w:p>
          <w:p w14:paraId="11ACA070" w14:textId="77777777" w:rsidR="00C90965" w:rsidRDefault="00C90965" w:rsidP="002B7253">
            <w:pPr>
              <w:keepNext/>
              <w:keepLines/>
              <w:spacing w:after="0"/>
              <w:rPr>
                <w:rFonts w:ascii="Arial" w:hAnsi="Arial"/>
                <w:sz w:val="18"/>
              </w:rPr>
            </w:pPr>
          </w:p>
          <w:p w14:paraId="26939F9D" w14:textId="77777777" w:rsidR="00C90965" w:rsidRDefault="00C90965" w:rsidP="002B7253">
            <w:pPr>
              <w:keepNext/>
              <w:keepLines/>
              <w:spacing w:after="0"/>
              <w:rPr>
                <w:rFonts w:ascii="Arial" w:hAnsi="Arial"/>
                <w:sz w:val="18"/>
              </w:rPr>
            </w:pPr>
            <w:r>
              <w:rPr>
                <w:rFonts w:ascii="Arial" w:hAnsi="Arial"/>
                <w:sz w:val="18"/>
              </w:rPr>
              <w:t xml:space="preserve">allowedValues: A list of </w:t>
            </w:r>
            <w:r>
              <w:rPr>
                <w:rFonts w:ascii="Courier New" w:hAnsi="Courier New" w:cs="Courier New"/>
                <w:sz w:val="18"/>
              </w:rPr>
              <w:t>alarmId</w:t>
            </w:r>
          </w:p>
        </w:tc>
        <w:tc>
          <w:tcPr>
            <w:tcW w:w="1183" w:type="pct"/>
            <w:tcBorders>
              <w:top w:val="single" w:sz="4" w:space="0" w:color="auto"/>
              <w:left w:val="single" w:sz="4" w:space="0" w:color="auto"/>
              <w:bottom w:val="single" w:sz="4" w:space="0" w:color="auto"/>
              <w:right w:val="single" w:sz="4" w:space="0" w:color="auto"/>
            </w:tcBorders>
          </w:tcPr>
          <w:p w14:paraId="085F02FC"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400232D2"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2F6481C0"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3DD265F6"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4B9E6595"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16ABEF74"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C90965" w:rsidRPr="00F6081B" w14:paraId="292A83C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DEEB589" w14:textId="77777777" w:rsidR="00C90965" w:rsidRDefault="00C90965" w:rsidP="002B7253">
            <w:pPr>
              <w:pStyle w:val="TAL"/>
              <w:tabs>
                <w:tab w:val="left" w:pos="774"/>
              </w:tabs>
              <w:jc w:val="both"/>
              <w:rPr>
                <w:rFonts w:ascii="Courier New" w:hAnsi="Courier New" w:cs="Courier New"/>
              </w:rPr>
            </w:pPr>
            <w:r w:rsidRPr="00EF581C">
              <w:rPr>
                <w:rFonts w:ascii="Courier New" w:hAnsi="Courier New" w:cs="Courier New"/>
              </w:rPr>
              <w:t>cCLActionConflictsHandling</w:t>
            </w:r>
          </w:p>
        </w:tc>
        <w:tc>
          <w:tcPr>
            <w:tcW w:w="2546" w:type="pct"/>
            <w:tcBorders>
              <w:top w:val="single" w:sz="4" w:space="0" w:color="auto"/>
              <w:left w:val="single" w:sz="4" w:space="0" w:color="auto"/>
              <w:bottom w:val="single" w:sz="4" w:space="0" w:color="auto"/>
              <w:right w:val="single" w:sz="4" w:space="0" w:color="auto"/>
            </w:tcBorders>
          </w:tcPr>
          <w:p w14:paraId="49B7430D" w14:textId="77777777" w:rsidR="00C90965" w:rsidRDefault="00C90965" w:rsidP="002B7253">
            <w:pPr>
              <w:keepNext/>
              <w:keepLines/>
              <w:spacing w:after="0"/>
              <w:rPr>
                <w:rFonts w:ascii="Arial" w:hAnsi="Arial"/>
                <w:sz w:val="18"/>
              </w:rPr>
            </w:pPr>
            <w:r w:rsidRPr="00EF581C">
              <w:rPr>
                <w:rFonts w:ascii="Arial" w:hAnsi="Arial"/>
                <w:sz w:val="18"/>
              </w:rPr>
              <w:t>This defines the handling of CCL action conflict between the two existing CCLs.</w:t>
            </w:r>
          </w:p>
        </w:tc>
        <w:tc>
          <w:tcPr>
            <w:tcW w:w="1183" w:type="pct"/>
            <w:tcBorders>
              <w:top w:val="single" w:sz="4" w:space="0" w:color="auto"/>
              <w:left w:val="single" w:sz="4" w:space="0" w:color="auto"/>
              <w:bottom w:val="single" w:sz="4" w:space="0" w:color="auto"/>
              <w:right w:val="single" w:sz="4" w:space="0" w:color="auto"/>
            </w:tcBorders>
          </w:tcPr>
          <w:p w14:paraId="16943459" w14:textId="38C5510C"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r w:rsidR="00BB24FD">
              <w:rPr>
                <w:rFonts w:ascii="Arial" w:hAnsi="Arial" w:cs="Arial"/>
                <w:snapToGrid w:val="0"/>
                <w:sz w:val="18"/>
                <w:szCs w:val="18"/>
              </w:rPr>
              <w:t>C</w:t>
            </w:r>
            <w:r w:rsidR="00BB24FD" w:rsidRPr="00447A61">
              <w:rPr>
                <w:rFonts w:ascii="Arial" w:hAnsi="Arial" w:cs="Arial"/>
                <w:snapToGrid w:val="0"/>
                <w:sz w:val="18"/>
                <w:szCs w:val="18"/>
              </w:rPr>
              <w:t>CLActionConflictsHandling</w:t>
            </w:r>
          </w:p>
          <w:p w14:paraId="4EA90004"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44727072"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N/A</w:t>
            </w:r>
          </w:p>
          <w:p w14:paraId="75509AD4"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N/A</w:t>
            </w:r>
          </w:p>
          <w:p w14:paraId="3050B9EB"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23F92C70" w14:textId="77777777" w:rsidR="00C90965" w:rsidRPr="004C13C5" w:rsidRDefault="00C90965" w:rsidP="002B7253">
            <w:pPr>
              <w:spacing w:after="0"/>
              <w:rPr>
                <w:rFonts w:ascii="Arial" w:hAnsi="Arial" w:cs="Arial"/>
                <w:sz w:val="18"/>
                <w:szCs w:val="18"/>
                <w:lang w:eastAsia="zh-CN"/>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C90965" w:rsidRPr="00F6081B" w14:paraId="5896BED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F0E40E2" w14:textId="4988426E" w:rsidR="00C90965" w:rsidRPr="00EF581C" w:rsidRDefault="005B364A" w:rsidP="002B7253">
            <w:pPr>
              <w:pStyle w:val="TAL"/>
              <w:tabs>
                <w:tab w:val="left" w:pos="774"/>
              </w:tabs>
              <w:jc w:val="both"/>
              <w:rPr>
                <w:rFonts w:ascii="Courier New" w:hAnsi="Courier New" w:cs="Courier New"/>
              </w:rPr>
            </w:pPr>
            <w:r>
              <w:rPr>
                <w:rFonts w:ascii="Courier New" w:hAnsi="Courier New" w:cs="Courier New"/>
              </w:rPr>
              <w:t>detectedActionC</w:t>
            </w:r>
            <w:r w:rsidR="00C90965" w:rsidRPr="00EF581C">
              <w:rPr>
                <w:rFonts w:ascii="Courier New" w:hAnsi="Courier New" w:cs="Courier New"/>
              </w:rPr>
              <w:t>onflict</w:t>
            </w:r>
          </w:p>
        </w:tc>
        <w:tc>
          <w:tcPr>
            <w:tcW w:w="2546" w:type="pct"/>
            <w:tcBorders>
              <w:top w:val="single" w:sz="4" w:space="0" w:color="auto"/>
              <w:left w:val="single" w:sz="4" w:space="0" w:color="auto"/>
              <w:bottom w:val="single" w:sz="4" w:space="0" w:color="auto"/>
              <w:right w:val="single" w:sz="4" w:space="0" w:color="auto"/>
            </w:tcBorders>
          </w:tcPr>
          <w:p w14:paraId="40DC04E7" w14:textId="5FABF9B9" w:rsidR="00C90965" w:rsidRPr="00EF581C" w:rsidRDefault="00C90965" w:rsidP="002B7253">
            <w:pPr>
              <w:keepNext/>
              <w:keepLines/>
              <w:spacing w:after="0"/>
              <w:rPr>
                <w:rFonts w:ascii="Arial" w:hAnsi="Arial"/>
                <w:sz w:val="18"/>
              </w:rPr>
            </w:pPr>
            <w:r w:rsidRPr="00EF581C">
              <w:rPr>
                <w:rFonts w:ascii="Arial" w:hAnsi="Arial"/>
                <w:sz w:val="18"/>
              </w:rPr>
              <w:t xml:space="preserve">This </w:t>
            </w:r>
            <w:r w:rsidR="005B364A" w:rsidRPr="00EC0328">
              <w:rPr>
                <w:rFonts w:ascii="Arial" w:hAnsi="Arial"/>
                <w:sz w:val="18"/>
              </w:rPr>
              <w:t xml:space="preserve">indicates </w:t>
            </w:r>
            <w:r w:rsidRPr="00EF581C">
              <w:rPr>
                <w:rFonts w:ascii="Arial" w:hAnsi="Arial"/>
                <w:sz w:val="18"/>
              </w:rPr>
              <w:t xml:space="preserve">the information related with a </w:t>
            </w:r>
            <w:r w:rsidR="0089080C">
              <w:rPr>
                <w:rFonts w:ascii="Arial" w:hAnsi="Arial"/>
                <w:sz w:val="18"/>
              </w:rPr>
              <w:t xml:space="preserve">detected </w:t>
            </w:r>
            <w:r w:rsidRPr="00EF581C">
              <w:rPr>
                <w:rFonts w:ascii="Arial" w:hAnsi="Arial"/>
                <w:sz w:val="18"/>
              </w:rPr>
              <w:t>conflict CCL.</w:t>
            </w:r>
            <w:r w:rsidR="0089080C">
              <w:rPr>
                <w:rFonts w:ascii="Arial" w:hAnsi="Arial"/>
                <w:sz w:val="18"/>
              </w:rPr>
              <w:t xml:space="preserve"> </w:t>
            </w:r>
            <w:r w:rsidR="0089080C" w:rsidRPr="00EC0328">
              <w:rPr>
                <w:rFonts w:ascii="Arial" w:hAnsi="Arial"/>
                <w:sz w:val="18"/>
              </w:rPr>
              <w:t>It i</w:t>
            </w:r>
            <w:r w:rsidR="0089080C">
              <w:rPr>
                <w:rFonts w:ascii="Arial" w:hAnsi="Arial"/>
                <w:sz w:val="18"/>
              </w:rPr>
              <w:t>s a</w:t>
            </w:r>
            <w:r w:rsidR="0089080C" w:rsidRPr="00EC0328">
              <w:rPr>
                <w:rFonts w:ascii="Arial" w:hAnsi="Arial"/>
                <w:sz w:val="18"/>
              </w:rPr>
              <w:t xml:space="preserve"> list of conflicts </w:t>
            </w:r>
            <w:r w:rsidR="0089080C">
              <w:rPr>
                <w:rFonts w:ascii="Arial" w:hAnsi="Arial"/>
                <w:sz w:val="18"/>
              </w:rPr>
              <w:t>among a set of</w:t>
            </w:r>
            <w:r w:rsidR="0089080C" w:rsidRPr="00EC0328">
              <w:rPr>
                <w:rFonts w:ascii="Arial" w:hAnsi="Arial"/>
                <w:sz w:val="18"/>
              </w:rPr>
              <w:t xml:space="preserve"> action plans that have been evaluated. </w:t>
            </w:r>
            <w:r w:rsidR="0089080C">
              <w:rPr>
                <w:rFonts w:ascii="Arial" w:hAnsi="Arial"/>
                <w:sz w:val="18"/>
              </w:rPr>
              <w:t>E</w:t>
            </w:r>
            <w:r w:rsidR="0089080C" w:rsidRPr="00EC0328">
              <w:rPr>
                <w:rFonts w:ascii="Arial" w:hAnsi="Arial"/>
                <w:sz w:val="18"/>
              </w:rPr>
              <w:t xml:space="preserve">ach entry </w:t>
            </w:r>
            <w:r w:rsidR="0089080C">
              <w:rPr>
                <w:rFonts w:ascii="Arial" w:hAnsi="Arial"/>
                <w:sz w:val="18"/>
              </w:rPr>
              <w:t xml:space="preserve">is </w:t>
            </w:r>
            <w:r w:rsidR="0089080C" w:rsidRPr="00EC0328">
              <w:rPr>
                <w:rFonts w:ascii="Arial" w:hAnsi="Arial"/>
                <w:sz w:val="18"/>
              </w:rPr>
              <w:t>a pair of plans that are conflicting.</w:t>
            </w:r>
          </w:p>
        </w:tc>
        <w:tc>
          <w:tcPr>
            <w:tcW w:w="1183" w:type="pct"/>
            <w:tcBorders>
              <w:top w:val="single" w:sz="4" w:space="0" w:color="auto"/>
              <w:left w:val="single" w:sz="4" w:space="0" w:color="auto"/>
              <w:bottom w:val="single" w:sz="4" w:space="0" w:color="auto"/>
              <w:right w:val="single" w:sz="4" w:space="0" w:color="auto"/>
            </w:tcBorders>
          </w:tcPr>
          <w:p w14:paraId="53B4F3D9" w14:textId="639823FE"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r w:rsidR="0089080C">
              <w:rPr>
                <w:rFonts w:ascii="Arial" w:hAnsi="Arial" w:cs="Arial"/>
                <w:snapToGrid w:val="0"/>
                <w:sz w:val="18"/>
                <w:szCs w:val="18"/>
              </w:rPr>
              <w:t>Action</w:t>
            </w:r>
            <w:r w:rsidRPr="0018126D">
              <w:rPr>
                <w:rFonts w:ascii="Arial" w:hAnsi="Arial" w:cs="Arial"/>
                <w:snapToGrid w:val="0"/>
                <w:sz w:val="18"/>
                <w:szCs w:val="18"/>
              </w:rPr>
              <w:t>Conflict</w:t>
            </w:r>
          </w:p>
          <w:p w14:paraId="5FFBB52E"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w:t>
            </w:r>
          </w:p>
          <w:p w14:paraId="56628E62"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True</w:t>
            </w:r>
          </w:p>
          <w:p w14:paraId="1DFD3C4A"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False</w:t>
            </w:r>
          </w:p>
          <w:p w14:paraId="16FEB1EF"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43FCE980" w14:textId="77777777" w:rsidR="00C90965" w:rsidRDefault="00C90965"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C90965" w:rsidRPr="00F6081B" w14:paraId="114F0D38"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A255604" w14:textId="77777777" w:rsidR="00C90965" w:rsidRPr="00EF581C" w:rsidRDefault="00C90965" w:rsidP="002B7253">
            <w:pPr>
              <w:pStyle w:val="TAL"/>
              <w:tabs>
                <w:tab w:val="left" w:pos="774"/>
              </w:tabs>
              <w:jc w:val="both"/>
              <w:rPr>
                <w:rFonts w:ascii="Courier New" w:hAnsi="Courier New" w:cs="Courier New"/>
              </w:rPr>
            </w:pPr>
            <w:r w:rsidRPr="00EF581C">
              <w:rPr>
                <w:rFonts w:ascii="Courier New" w:hAnsi="Courier New" w:cs="Courier New"/>
              </w:rPr>
              <w:t>conflictResolution</w:t>
            </w:r>
          </w:p>
        </w:tc>
        <w:tc>
          <w:tcPr>
            <w:tcW w:w="2546" w:type="pct"/>
            <w:tcBorders>
              <w:top w:val="single" w:sz="4" w:space="0" w:color="auto"/>
              <w:left w:val="single" w:sz="4" w:space="0" w:color="auto"/>
              <w:bottom w:val="single" w:sz="4" w:space="0" w:color="auto"/>
              <w:right w:val="single" w:sz="4" w:space="0" w:color="auto"/>
            </w:tcBorders>
          </w:tcPr>
          <w:p w14:paraId="7561AB98" w14:textId="77777777" w:rsidR="00C90965" w:rsidRPr="00EF581C" w:rsidRDefault="00C90965" w:rsidP="002B7253">
            <w:pPr>
              <w:keepNext/>
              <w:keepLines/>
              <w:spacing w:after="0"/>
              <w:rPr>
                <w:rFonts w:ascii="Arial" w:hAnsi="Arial"/>
                <w:sz w:val="18"/>
              </w:rPr>
            </w:pPr>
            <w:r w:rsidRPr="00EF581C">
              <w:rPr>
                <w:rFonts w:ascii="Arial" w:hAnsi="Arial"/>
                <w:sz w:val="18"/>
              </w:rPr>
              <w:t>This defines the information related with conflict resolution.</w:t>
            </w:r>
          </w:p>
        </w:tc>
        <w:tc>
          <w:tcPr>
            <w:tcW w:w="1183" w:type="pct"/>
            <w:tcBorders>
              <w:top w:val="single" w:sz="4" w:space="0" w:color="auto"/>
              <w:left w:val="single" w:sz="4" w:space="0" w:color="auto"/>
              <w:bottom w:val="single" w:sz="4" w:space="0" w:color="auto"/>
              <w:right w:val="single" w:sz="4" w:space="0" w:color="auto"/>
            </w:tcBorders>
          </w:tcPr>
          <w:p w14:paraId="3F00E5BF" w14:textId="6046D6D8"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r w:rsidR="00BB24FD">
              <w:rPr>
                <w:rFonts w:ascii="Arial" w:hAnsi="Arial" w:cs="Arial"/>
                <w:snapToGrid w:val="0"/>
                <w:sz w:val="18"/>
                <w:szCs w:val="18"/>
              </w:rPr>
              <w:t>Action</w:t>
            </w:r>
            <w:r>
              <w:rPr>
                <w:rFonts w:ascii="Arial" w:hAnsi="Arial" w:cs="Arial"/>
                <w:snapToGrid w:val="0"/>
                <w:sz w:val="18"/>
                <w:szCs w:val="18"/>
              </w:rPr>
              <w:t>C</w:t>
            </w:r>
            <w:r w:rsidRPr="0018126D">
              <w:rPr>
                <w:rFonts w:ascii="Arial" w:hAnsi="Arial" w:cs="Arial"/>
                <w:snapToGrid w:val="0"/>
                <w:sz w:val="18"/>
                <w:szCs w:val="18"/>
              </w:rPr>
              <w:t>onflictResolution</w:t>
            </w:r>
          </w:p>
          <w:p w14:paraId="207AB039"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w:t>
            </w:r>
          </w:p>
          <w:p w14:paraId="1DC73A66"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True</w:t>
            </w:r>
          </w:p>
          <w:p w14:paraId="7F181DAA"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False</w:t>
            </w:r>
          </w:p>
          <w:p w14:paraId="5B36EEF4"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6579EB91" w14:textId="77777777" w:rsidR="00C90965" w:rsidRDefault="00C90965"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C90965" w:rsidRPr="00F6081B" w14:paraId="0EB8E36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0BAD445" w14:textId="77777777" w:rsidR="00C90965" w:rsidRPr="00EF581C" w:rsidRDefault="00C90965" w:rsidP="002B7253">
            <w:pPr>
              <w:pStyle w:val="TAL"/>
              <w:tabs>
                <w:tab w:val="left" w:pos="774"/>
              </w:tabs>
              <w:jc w:val="both"/>
              <w:rPr>
                <w:rFonts w:ascii="Courier New" w:hAnsi="Courier New" w:cs="Courier New"/>
              </w:rPr>
            </w:pPr>
            <w:r w:rsidRPr="00EF581C">
              <w:rPr>
                <w:rFonts w:ascii="Courier New" w:hAnsi="Courier New" w:cs="Courier New"/>
              </w:rPr>
              <w:t>targetCCL</w:t>
            </w:r>
          </w:p>
        </w:tc>
        <w:tc>
          <w:tcPr>
            <w:tcW w:w="2546" w:type="pct"/>
            <w:tcBorders>
              <w:top w:val="single" w:sz="4" w:space="0" w:color="auto"/>
              <w:left w:val="single" w:sz="4" w:space="0" w:color="auto"/>
              <w:bottom w:val="single" w:sz="4" w:space="0" w:color="auto"/>
              <w:right w:val="single" w:sz="4" w:space="0" w:color="auto"/>
            </w:tcBorders>
          </w:tcPr>
          <w:p w14:paraId="3A6E1403" w14:textId="77777777" w:rsidR="00C90965" w:rsidRDefault="00C90965" w:rsidP="002B7253">
            <w:pPr>
              <w:pStyle w:val="TAL"/>
              <w:tabs>
                <w:tab w:val="left" w:pos="774"/>
              </w:tabs>
              <w:jc w:val="both"/>
            </w:pPr>
            <w:r w:rsidRPr="00EF581C">
              <w:t>The identification of the CCL that need to be deleted or updated to resolve conflict. This will be decided as per the information</w:t>
            </w:r>
            <w:r>
              <w:t xml:space="preserve"> </w:t>
            </w:r>
            <w:r>
              <w:rPr>
                <w:rFonts w:ascii="Courier New" w:hAnsi="Courier New" w:cs="Courier New"/>
              </w:rPr>
              <w:t>ConflictResolution.</w:t>
            </w:r>
          </w:p>
        </w:tc>
        <w:tc>
          <w:tcPr>
            <w:tcW w:w="1183" w:type="pct"/>
            <w:tcBorders>
              <w:top w:val="single" w:sz="4" w:space="0" w:color="auto"/>
              <w:left w:val="single" w:sz="4" w:space="0" w:color="auto"/>
              <w:bottom w:val="single" w:sz="4" w:space="0" w:color="auto"/>
              <w:right w:val="single" w:sz="4" w:space="0" w:color="auto"/>
            </w:tcBorders>
          </w:tcPr>
          <w:p w14:paraId="2C0292BB"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Dn</w:t>
            </w:r>
          </w:p>
          <w:p w14:paraId="79C3C907"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6703FB1D"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N/A</w:t>
            </w:r>
          </w:p>
          <w:p w14:paraId="1EC58531"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N/A</w:t>
            </w:r>
          </w:p>
          <w:p w14:paraId="1A9373BB"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25CB98FD" w14:textId="77777777" w:rsidR="00C90965" w:rsidRDefault="00C90965"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C90965" w:rsidRPr="00F6081B" w14:paraId="047D62A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5F89073" w14:textId="77777777" w:rsidR="00C90965" w:rsidRPr="00EF581C" w:rsidRDefault="00C90965" w:rsidP="002B7253">
            <w:pPr>
              <w:pStyle w:val="TAL"/>
              <w:tabs>
                <w:tab w:val="left" w:pos="774"/>
              </w:tabs>
              <w:jc w:val="both"/>
              <w:rPr>
                <w:rFonts w:ascii="Courier New" w:hAnsi="Courier New" w:cs="Courier New"/>
              </w:rPr>
            </w:pPr>
            <w:r w:rsidRPr="00EF581C">
              <w:rPr>
                <w:rFonts w:ascii="Courier New" w:hAnsi="Courier New" w:cs="Courier New"/>
              </w:rPr>
              <w:t>conflictingCCLId</w:t>
            </w:r>
          </w:p>
        </w:tc>
        <w:tc>
          <w:tcPr>
            <w:tcW w:w="2546" w:type="pct"/>
            <w:tcBorders>
              <w:top w:val="single" w:sz="4" w:space="0" w:color="auto"/>
              <w:left w:val="single" w:sz="4" w:space="0" w:color="auto"/>
              <w:bottom w:val="single" w:sz="4" w:space="0" w:color="auto"/>
              <w:right w:val="single" w:sz="4" w:space="0" w:color="auto"/>
            </w:tcBorders>
          </w:tcPr>
          <w:p w14:paraId="0BCA8829" w14:textId="77777777" w:rsidR="00C90965" w:rsidRPr="00EF581C" w:rsidRDefault="00C90965" w:rsidP="002B7253">
            <w:pPr>
              <w:keepNext/>
              <w:keepLines/>
              <w:spacing w:after="0"/>
              <w:rPr>
                <w:rFonts w:ascii="Arial" w:hAnsi="Arial"/>
                <w:sz w:val="18"/>
              </w:rPr>
            </w:pPr>
            <w:r w:rsidRPr="00EF581C">
              <w:rPr>
                <w:rFonts w:ascii="Arial" w:hAnsi="Arial"/>
                <w:sz w:val="18"/>
              </w:rPr>
              <w:t>This indicates the CCL identification</w:t>
            </w:r>
          </w:p>
        </w:tc>
        <w:tc>
          <w:tcPr>
            <w:tcW w:w="1183" w:type="pct"/>
            <w:tcBorders>
              <w:top w:val="single" w:sz="4" w:space="0" w:color="auto"/>
              <w:left w:val="single" w:sz="4" w:space="0" w:color="auto"/>
              <w:bottom w:val="single" w:sz="4" w:space="0" w:color="auto"/>
              <w:right w:val="single" w:sz="4" w:space="0" w:color="auto"/>
            </w:tcBorders>
          </w:tcPr>
          <w:p w14:paraId="73D65473"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Dn</w:t>
            </w:r>
          </w:p>
          <w:p w14:paraId="0072AB87"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4A2B1550"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N/A</w:t>
            </w:r>
          </w:p>
          <w:p w14:paraId="71DD6B89"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N/A</w:t>
            </w:r>
          </w:p>
          <w:p w14:paraId="56736B64"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24EBC8A7" w14:textId="77777777" w:rsidR="00C90965" w:rsidRDefault="00C90965"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C90965" w:rsidRPr="00F6081B" w14:paraId="5CF6D038"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93F1635" w14:textId="77777777" w:rsidR="00C90965" w:rsidRPr="00EF581C" w:rsidRDefault="00C90965" w:rsidP="002B7253">
            <w:pPr>
              <w:pStyle w:val="TAL"/>
              <w:tabs>
                <w:tab w:val="left" w:pos="774"/>
              </w:tabs>
              <w:jc w:val="both"/>
              <w:rPr>
                <w:rFonts w:ascii="Courier New" w:hAnsi="Courier New" w:cs="Courier New"/>
              </w:rPr>
            </w:pPr>
            <w:r w:rsidRPr="00EF581C">
              <w:rPr>
                <w:rFonts w:ascii="Courier New" w:hAnsi="Courier New" w:cs="Courier New"/>
              </w:rPr>
              <w:t>conflictingActions</w:t>
            </w:r>
          </w:p>
        </w:tc>
        <w:tc>
          <w:tcPr>
            <w:tcW w:w="2546" w:type="pct"/>
            <w:tcBorders>
              <w:top w:val="single" w:sz="4" w:space="0" w:color="auto"/>
              <w:left w:val="single" w:sz="4" w:space="0" w:color="auto"/>
              <w:bottom w:val="single" w:sz="4" w:space="0" w:color="auto"/>
              <w:right w:val="single" w:sz="4" w:space="0" w:color="auto"/>
            </w:tcBorders>
          </w:tcPr>
          <w:p w14:paraId="6443D228" w14:textId="77777777" w:rsidR="00C90965" w:rsidRPr="00EF581C" w:rsidRDefault="00C90965" w:rsidP="002B7253">
            <w:pPr>
              <w:keepNext/>
              <w:keepLines/>
              <w:spacing w:after="0"/>
              <w:rPr>
                <w:rFonts w:ascii="Arial" w:hAnsi="Arial"/>
                <w:sz w:val="18"/>
              </w:rPr>
            </w:pPr>
            <w:r w:rsidRPr="00EF581C">
              <w:rPr>
                <w:rFonts w:ascii="Arial" w:hAnsi="Arial"/>
                <w:sz w:val="18"/>
              </w:rPr>
              <w:t>This provides the set of actions that have been taken by the CCL as part of the Execute step.</w:t>
            </w:r>
          </w:p>
        </w:tc>
        <w:tc>
          <w:tcPr>
            <w:tcW w:w="1183" w:type="pct"/>
            <w:tcBorders>
              <w:top w:val="single" w:sz="4" w:space="0" w:color="auto"/>
              <w:left w:val="single" w:sz="4" w:space="0" w:color="auto"/>
              <w:bottom w:val="single" w:sz="4" w:space="0" w:color="auto"/>
              <w:right w:val="single" w:sz="4" w:space="0" w:color="auto"/>
            </w:tcBorders>
          </w:tcPr>
          <w:p w14:paraId="18E23FBF"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String</w:t>
            </w:r>
          </w:p>
          <w:p w14:paraId="3AB4357D"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w:t>
            </w:r>
          </w:p>
          <w:p w14:paraId="2E74D19B"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False</w:t>
            </w:r>
          </w:p>
          <w:p w14:paraId="5299EEF0"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True</w:t>
            </w:r>
          </w:p>
          <w:p w14:paraId="76705FE6"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501BFE47" w14:textId="77777777" w:rsidR="00C90965" w:rsidRDefault="00C90965"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C90965" w:rsidRPr="00F6081B" w14:paraId="0F722F53"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39ED9CD" w14:textId="77777777" w:rsidR="00C90965" w:rsidRPr="00EF581C" w:rsidRDefault="00C90965" w:rsidP="002B7253">
            <w:pPr>
              <w:pStyle w:val="TAL"/>
              <w:tabs>
                <w:tab w:val="left" w:pos="774"/>
              </w:tabs>
              <w:jc w:val="both"/>
              <w:rPr>
                <w:rFonts w:ascii="Courier New" w:hAnsi="Courier New" w:cs="Courier New"/>
              </w:rPr>
            </w:pPr>
            <w:r w:rsidRPr="00EF581C">
              <w:rPr>
                <w:rFonts w:ascii="Courier New" w:hAnsi="Courier New" w:cs="Courier New"/>
              </w:rPr>
              <w:t>cCLPriority</w:t>
            </w:r>
          </w:p>
        </w:tc>
        <w:tc>
          <w:tcPr>
            <w:tcW w:w="2546" w:type="pct"/>
            <w:tcBorders>
              <w:top w:val="single" w:sz="4" w:space="0" w:color="auto"/>
              <w:left w:val="single" w:sz="4" w:space="0" w:color="auto"/>
              <w:bottom w:val="single" w:sz="4" w:space="0" w:color="auto"/>
              <w:right w:val="single" w:sz="4" w:space="0" w:color="auto"/>
            </w:tcBorders>
          </w:tcPr>
          <w:p w14:paraId="00163EB4" w14:textId="77777777" w:rsidR="00C90965" w:rsidRPr="00EF581C" w:rsidRDefault="00C90965" w:rsidP="002B7253">
            <w:pPr>
              <w:keepNext/>
              <w:keepLines/>
              <w:spacing w:after="0"/>
              <w:rPr>
                <w:rFonts w:ascii="Arial" w:hAnsi="Arial"/>
                <w:sz w:val="18"/>
              </w:rPr>
            </w:pPr>
            <w:r w:rsidRPr="00EF581C">
              <w:rPr>
                <w:rFonts w:ascii="Arial" w:hAnsi="Arial"/>
                <w:sz w:val="18"/>
              </w:rPr>
              <w:t>This provides the priority of the CCL. This will be the numerical value between 1 to 10, with 1 being the least priority.</w:t>
            </w:r>
          </w:p>
        </w:tc>
        <w:tc>
          <w:tcPr>
            <w:tcW w:w="1183" w:type="pct"/>
            <w:tcBorders>
              <w:top w:val="single" w:sz="4" w:space="0" w:color="auto"/>
              <w:left w:val="single" w:sz="4" w:space="0" w:color="auto"/>
              <w:bottom w:val="single" w:sz="4" w:space="0" w:color="auto"/>
              <w:right w:val="single" w:sz="4" w:space="0" w:color="auto"/>
            </w:tcBorders>
          </w:tcPr>
          <w:p w14:paraId="70703FD4"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String</w:t>
            </w:r>
          </w:p>
          <w:p w14:paraId="1D4D89F3"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42B1FFFA"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N/A</w:t>
            </w:r>
          </w:p>
          <w:p w14:paraId="41B5E559"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N/A</w:t>
            </w:r>
          </w:p>
          <w:p w14:paraId="7A2C64C4"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1422A074" w14:textId="77777777" w:rsidR="00C90965" w:rsidRDefault="00C90965"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C90965" w:rsidRPr="00F6081B" w14:paraId="76E33AE3"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A8E4AEF" w14:textId="77777777" w:rsidR="00C90965" w:rsidRPr="00EF581C" w:rsidRDefault="00C90965" w:rsidP="002B7253">
            <w:pPr>
              <w:pStyle w:val="TAL"/>
              <w:tabs>
                <w:tab w:val="left" w:pos="774"/>
              </w:tabs>
              <w:jc w:val="both"/>
              <w:rPr>
                <w:rFonts w:ascii="Courier New" w:hAnsi="Courier New" w:cs="Courier New"/>
              </w:rPr>
            </w:pPr>
            <w:r w:rsidRPr="00EF581C">
              <w:rPr>
                <w:rFonts w:ascii="Courier New" w:hAnsi="Courier New" w:cs="Courier New"/>
              </w:rPr>
              <w:t>cCLMetricBreachPercentage</w:t>
            </w:r>
          </w:p>
        </w:tc>
        <w:tc>
          <w:tcPr>
            <w:tcW w:w="2546" w:type="pct"/>
            <w:tcBorders>
              <w:top w:val="single" w:sz="4" w:space="0" w:color="auto"/>
              <w:left w:val="single" w:sz="4" w:space="0" w:color="auto"/>
              <w:bottom w:val="single" w:sz="4" w:space="0" w:color="auto"/>
              <w:right w:val="single" w:sz="4" w:space="0" w:color="auto"/>
            </w:tcBorders>
          </w:tcPr>
          <w:p w14:paraId="2FDD8D1D" w14:textId="77777777" w:rsidR="00C90965" w:rsidRPr="00EF581C" w:rsidRDefault="00C90965" w:rsidP="002B7253">
            <w:pPr>
              <w:keepNext/>
              <w:keepLines/>
              <w:spacing w:after="0"/>
              <w:rPr>
                <w:rFonts w:ascii="Arial" w:hAnsi="Arial"/>
                <w:sz w:val="18"/>
              </w:rPr>
            </w:pPr>
            <w:r w:rsidRPr="00EF581C">
              <w:rPr>
                <w:rFonts w:ascii="Arial" w:hAnsi="Arial"/>
                <w:sz w:val="18"/>
              </w:rPr>
              <w:t>It defines the breach percentage per metric in terms of how bad the metric(s) is breached. For example, if the metric of guaranteed throughput is 200mbps and the actual throughput is coming to be 100mbps then the breach percentage would be 50%. The CCL that have higher percentage of breach will be prioritized</w:t>
            </w:r>
          </w:p>
        </w:tc>
        <w:tc>
          <w:tcPr>
            <w:tcW w:w="1183" w:type="pct"/>
            <w:tcBorders>
              <w:top w:val="single" w:sz="4" w:space="0" w:color="auto"/>
              <w:left w:val="single" w:sz="4" w:space="0" w:color="auto"/>
              <w:bottom w:val="single" w:sz="4" w:space="0" w:color="auto"/>
              <w:right w:val="single" w:sz="4" w:space="0" w:color="auto"/>
            </w:tcBorders>
          </w:tcPr>
          <w:p w14:paraId="617B66A7"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Integer</w:t>
            </w:r>
          </w:p>
          <w:p w14:paraId="561DFBB1"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574DAC23"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N/A</w:t>
            </w:r>
          </w:p>
          <w:p w14:paraId="59D197B3"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N/A</w:t>
            </w:r>
          </w:p>
          <w:p w14:paraId="58B597D3"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498E65C6" w14:textId="77777777" w:rsidR="00C90965" w:rsidRDefault="00C90965"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C90965" w:rsidRPr="00F6081B" w14:paraId="026611D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6570E21" w14:textId="77777777" w:rsidR="00C90965" w:rsidRPr="00EF581C" w:rsidRDefault="00C90965" w:rsidP="002B7253">
            <w:pPr>
              <w:pStyle w:val="TAL"/>
              <w:tabs>
                <w:tab w:val="left" w:pos="774"/>
              </w:tabs>
              <w:jc w:val="both"/>
              <w:rPr>
                <w:rFonts w:ascii="Courier New" w:hAnsi="Courier New" w:cs="Courier New"/>
              </w:rPr>
            </w:pPr>
            <w:r>
              <w:rPr>
                <w:rFonts w:ascii="Courier New" w:hAnsi="Courier New" w:cs="Courier New"/>
              </w:rPr>
              <w:lastRenderedPageBreak/>
              <w:t>cCLComponentList</w:t>
            </w:r>
          </w:p>
        </w:tc>
        <w:tc>
          <w:tcPr>
            <w:tcW w:w="2546" w:type="pct"/>
            <w:tcBorders>
              <w:top w:val="single" w:sz="4" w:space="0" w:color="auto"/>
              <w:left w:val="single" w:sz="4" w:space="0" w:color="auto"/>
              <w:bottom w:val="single" w:sz="4" w:space="0" w:color="auto"/>
              <w:right w:val="single" w:sz="4" w:space="0" w:color="auto"/>
            </w:tcBorders>
          </w:tcPr>
          <w:p w14:paraId="54C5BE9C" w14:textId="6A898121" w:rsidR="00C90965" w:rsidRDefault="00C90965" w:rsidP="002B7253">
            <w:pPr>
              <w:pStyle w:val="EX"/>
              <w:keepNext/>
              <w:spacing w:after="0"/>
              <w:ind w:left="0" w:firstLine="0"/>
              <w:rPr>
                <w:rFonts w:ascii="Arial" w:hAnsi="Arial"/>
                <w:sz w:val="18"/>
              </w:rPr>
            </w:pPr>
            <w:r w:rsidRPr="00EF581C">
              <w:rPr>
                <w:rFonts w:ascii="Arial" w:hAnsi="Arial"/>
                <w:sz w:val="18"/>
              </w:rPr>
              <w:t>It indicates the list of components a</w:t>
            </w:r>
            <w:r>
              <w:rPr>
                <w:rFonts w:ascii="Arial" w:hAnsi="Arial"/>
                <w:sz w:val="18"/>
              </w:rPr>
              <w:t>c</w:t>
            </w:r>
            <w:r w:rsidRPr="00EF581C">
              <w:rPr>
                <w:rFonts w:ascii="Arial" w:hAnsi="Arial"/>
                <w:sz w:val="18"/>
              </w:rPr>
              <w:t xml:space="preserve">ting as steps of the CCL, each either a MnF or a MnS producer whose services can be part of the CCL. </w:t>
            </w:r>
            <w:r w:rsidRPr="00DB3454">
              <w:rPr>
                <w:rFonts w:ascii="Arial" w:hAnsi="Arial"/>
                <w:sz w:val="18"/>
              </w:rPr>
              <w:t xml:space="preserve">The </w:t>
            </w:r>
            <w:r>
              <w:rPr>
                <w:rFonts w:ascii="Arial" w:hAnsi="Arial"/>
                <w:sz w:val="18"/>
              </w:rPr>
              <w:t>cCLComponent</w:t>
            </w:r>
            <w:r w:rsidRPr="00DB3454">
              <w:rPr>
                <w:rFonts w:ascii="Arial" w:hAnsi="Arial"/>
                <w:sz w:val="18"/>
              </w:rPr>
              <w:t xml:space="preserve"> may have a role among MONITOR; ANALYSIS; DECISION; EXECUTION</w:t>
            </w:r>
            <w:r>
              <w:rPr>
                <w:rFonts w:ascii="Arial" w:hAnsi="Arial"/>
                <w:sz w:val="18"/>
              </w:rPr>
              <w:t>. Or OTHER. OTHER. Is used for example in the cases where a components fulfils more than 1 role or where the role can be simply described by the four options.</w:t>
            </w:r>
          </w:p>
          <w:p w14:paraId="412E5079" w14:textId="77777777" w:rsidR="00C90965" w:rsidRDefault="00C90965" w:rsidP="002B7253">
            <w:pPr>
              <w:pStyle w:val="EX"/>
              <w:keepNext/>
              <w:spacing w:after="0"/>
              <w:ind w:left="0" w:firstLine="0"/>
              <w:rPr>
                <w:rFonts w:ascii="Arial" w:hAnsi="Arial"/>
                <w:sz w:val="18"/>
              </w:rPr>
            </w:pPr>
          </w:p>
          <w:p w14:paraId="28D1F7B8" w14:textId="382BB438" w:rsidR="00C90965" w:rsidRPr="00EF581C" w:rsidRDefault="00C90965" w:rsidP="002B7253">
            <w:pPr>
              <w:pStyle w:val="EX"/>
              <w:keepNext/>
              <w:spacing w:after="0"/>
              <w:ind w:left="0" w:firstLine="0"/>
              <w:rPr>
                <w:rFonts w:ascii="Arial" w:hAnsi="Arial"/>
                <w:sz w:val="18"/>
              </w:rPr>
            </w:pPr>
            <w:r w:rsidRPr="00EF581C">
              <w:rPr>
                <w:rFonts w:ascii="Arial" w:hAnsi="Arial"/>
                <w:sz w:val="18"/>
              </w:rPr>
              <w:t>The cCLComponents are sequenced, i.e., cCLComponents is an ordered list. For example, if there are 2 steps that contribute to the analysis role, it is necessary to show how those steps are sequenced. The order in which they are listed indicates the order in which their services should be chained to complete the CCL</w:t>
            </w:r>
          </w:p>
        </w:tc>
        <w:tc>
          <w:tcPr>
            <w:tcW w:w="1183" w:type="pct"/>
            <w:tcBorders>
              <w:top w:val="single" w:sz="4" w:space="0" w:color="auto"/>
              <w:left w:val="single" w:sz="4" w:space="0" w:color="auto"/>
              <w:bottom w:val="single" w:sz="4" w:space="0" w:color="auto"/>
              <w:right w:val="single" w:sz="4" w:space="0" w:color="auto"/>
            </w:tcBorders>
          </w:tcPr>
          <w:p w14:paraId="1A190571"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Courier New" w:hAnsi="Courier New" w:cs="Courier New"/>
              </w:rPr>
              <w:t>CCLComponent</w:t>
            </w:r>
          </w:p>
          <w:p w14:paraId="4CF29159"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10BEE03F"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sz w:val="18"/>
                <w:szCs w:val="18"/>
                <w:lang w:eastAsia="zh-CN"/>
              </w:rPr>
              <w:t>True</w:t>
            </w:r>
          </w:p>
          <w:p w14:paraId="05AD8D5C"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6E14A5EF"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defaultValue: None</w:t>
            </w:r>
          </w:p>
          <w:p w14:paraId="292EC5C6" w14:textId="77777777" w:rsidR="00C90965" w:rsidRDefault="00C90965" w:rsidP="002B7253">
            <w:pPr>
              <w:spacing w:after="0"/>
              <w:rPr>
                <w:rFonts w:ascii="Arial" w:hAnsi="Arial" w:cs="Arial"/>
                <w:snapToGrid w:val="0"/>
                <w:sz w:val="18"/>
                <w:szCs w:val="18"/>
              </w:rPr>
            </w:pPr>
            <w:r w:rsidRPr="002B15AA">
              <w:rPr>
                <w:rFonts w:ascii="Arial" w:hAnsi="Arial" w:cs="Arial"/>
                <w:sz w:val="18"/>
                <w:szCs w:val="18"/>
              </w:rPr>
              <w:t xml:space="preserve">isNullable: </w:t>
            </w:r>
            <w:r w:rsidRPr="00EA4CE6">
              <w:rPr>
                <w:rFonts w:ascii="Arial" w:hAnsi="Arial" w:cs="Arial"/>
                <w:sz w:val="18"/>
                <w:szCs w:val="18"/>
              </w:rPr>
              <w:t>False</w:t>
            </w:r>
          </w:p>
        </w:tc>
      </w:tr>
      <w:tr w:rsidR="00C90965" w:rsidRPr="00F6081B" w14:paraId="118ADCC9"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0C69DC7"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cCLType</w:t>
            </w:r>
          </w:p>
        </w:tc>
        <w:tc>
          <w:tcPr>
            <w:tcW w:w="2546" w:type="pct"/>
            <w:tcBorders>
              <w:top w:val="single" w:sz="4" w:space="0" w:color="auto"/>
              <w:left w:val="single" w:sz="4" w:space="0" w:color="auto"/>
              <w:bottom w:val="single" w:sz="4" w:space="0" w:color="auto"/>
              <w:right w:val="single" w:sz="4" w:space="0" w:color="auto"/>
            </w:tcBorders>
          </w:tcPr>
          <w:p w14:paraId="7E9F91C4" w14:textId="77777777" w:rsidR="00C90965" w:rsidRDefault="00C90965" w:rsidP="00856B5B">
            <w:pPr>
              <w:pStyle w:val="TAL"/>
            </w:pPr>
            <w:r w:rsidRPr="00EF581C">
              <w:t>It indicates a type or Category of CCL that is to be instantiated or dynamically composition. It indicates the kind of capability that will be accomplished by the CCL instance, e.g. ENERGYOPTIMIZATION, SLICEASSURANCE, etc</w:t>
            </w:r>
            <w:r>
              <w:t>.</w:t>
            </w:r>
          </w:p>
          <w:p w14:paraId="4AA7FF11" w14:textId="77777777" w:rsidR="00C90965" w:rsidRPr="00EF581C" w:rsidRDefault="00C90965" w:rsidP="00856B5B">
            <w:pPr>
              <w:pStyle w:val="TAL"/>
            </w:pPr>
          </w:p>
          <w:p w14:paraId="29F11A8D" w14:textId="77777777" w:rsidR="00C90965" w:rsidRPr="00EF581C" w:rsidRDefault="00C90965" w:rsidP="00856B5B">
            <w:pPr>
              <w:pStyle w:val="TAL"/>
            </w:pPr>
            <w:r w:rsidRPr="00EF581C">
              <w:t>The specific details, characteristics and behavior of a CCL for a given CCL type are then written into the CCL purpose.</w:t>
            </w:r>
          </w:p>
          <w:p w14:paraId="77EAF8A2" w14:textId="77777777" w:rsidR="00C90965" w:rsidRDefault="00C90965" w:rsidP="00856B5B">
            <w:pPr>
              <w:pStyle w:val="EditorsNote"/>
              <w:rPr>
                <w:lang w:eastAsia="zh-CN"/>
              </w:rPr>
            </w:pPr>
            <w:r w:rsidRPr="00EF581C">
              <w:rPr>
                <w:lang w:eastAsia="zh-CN"/>
              </w:rPr>
              <w:t xml:space="preserve">Note: </w:t>
            </w:r>
            <w:r w:rsidR="0089080C">
              <w:rPr>
                <w:lang w:eastAsia="zh-CN"/>
              </w:rPr>
              <w:t>The</w:t>
            </w:r>
            <w:r w:rsidRPr="00EF581C">
              <w:rPr>
                <w:lang w:eastAsia="zh-CN"/>
              </w:rPr>
              <w:t xml:space="preserve"> </w:t>
            </w:r>
            <w:r w:rsidR="0089080C">
              <w:rPr>
                <w:lang w:eastAsia="zh-CN"/>
              </w:rPr>
              <w:t>a</w:t>
            </w:r>
            <w:r w:rsidRPr="00EF581C">
              <w:rPr>
                <w:lang w:eastAsia="zh-CN"/>
              </w:rPr>
              <w:t xml:space="preserve">llowed values </w:t>
            </w:r>
            <w:r w:rsidR="0089080C">
              <w:rPr>
                <w:lang w:eastAsia="zh-CN"/>
              </w:rPr>
              <w:t>are FFS</w:t>
            </w:r>
          </w:p>
          <w:p w14:paraId="219451DD" w14:textId="60E92FBB" w:rsidR="00856B5B" w:rsidRPr="00DB3454" w:rsidRDefault="00856B5B" w:rsidP="00856B5B">
            <w:pPr>
              <w:pStyle w:val="TAL"/>
            </w:pPr>
          </w:p>
        </w:tc>
        <w:tc>
          <w:tcPr>
            <w:tcW w:w="1183" w:type="pct"/>
            <w:tcBorders>
              <w:top w:val="single" w:sz="4" w:space="0" w:color="auto"/>
              <w:left w:val="single" w:sz="4" w:space="0" w:color="auto"/>
              <w:bottom w:val="single" w:sz="4" w:space="0" w:color="auto"/>
              <w:right w:val="single" w:sz="4" w:space="0" w:color="auto"/>
            </w:tcBorders>
          </w:tcPr>
          <w:p w14:paraId="52155F6E"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napToGrid w:val="0"/>
                <w:sz w:val="18"/>
                <w:szCs w:val="18"/>
              </w:rPr>
              <w:t>String</w:t>
            </w:r>
          </w:p>
          <w:p w14:paraId="18FAD821"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p>
          <w:p w14:paraId="6A42234E" w14:textId="6CD914F0"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isOrdered: </w:t>
            </w:r>
            <w:r w:rsidR="00BB24FD">
              <w:rPr>
                <w:rFonts w:ascii="Arial" w:hAnsi="Arial" w:cs="Arial"/>
                <w:sz w:val="18"/>
                <w:szCs w:val="18"/>
                <w:lang w:eastAsia="zh-CN"/>
              </w:rPr>
              <w:t>N/A</w:t>
            </w:r>
          </w:p>
          <w:p w14:paraId="065165D2" w14:textId="5F052CA1"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isUnique: </w:t>
            </w:r>
            <w:r w:rsidR="00BB24FD">
              <w:rPr>
                <w:rFonts w:ascii="Arial" w:hAnsi="Arial" w:cs="Arial"/>
                <w:sz w:val="18"/>
                <w:szCs w:val="18"/>
                <w:lang w:eastAsia="zh-CN"/>
              </w:rPr>
              <w:t>N/A</w:t>
            </w:r>
          </w:p>
          <w:p w14:paraId="7BBBCDC7"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defaultValue: None</w:t>
            </w:r>
          </w:p>
          <w:p w14:paraId="6ED236BD"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C90965" w:rsidRPr="00F6081B" w14:paraId="2397C27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744C2B2"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cCLComponentRole</w:t>
            </w:r>
          </w:p>
        </w:tc>
        <w:tc>
          <w:tcPr>
            <w:tcW w:w="2546" w:type="pct"/>
            <w:tcBorders>
              <w:top w:val="single" w:sz="4" w:space="0" w:color="auto"/>
              <w:left w:val="single" w:sz="4" w:space="0" w:color="auto"/>
              <w:bottom w:val="single" w:sz="4" w:space="0" w:color="auto"/>
              <w:right w:val="single" w:sz="4" w:space="0" w:color="auto"/>
            </w:tcBorders>
          </w:tcPr>
          <w:p w14:paraId="43EDD891" w14:textId="77777777" w:rsidR="00C90965" w:rsidRPr="00EF581C" w:rsidRDefault="00C90965" w:rsidP="00856B5B">
            <w:pPr>
              <w:pStyle w:val="TAL"/>
            </w:pPr>
            <w:r w:rsidRPr="00EF581C">
              <w:t xml:space="preserve">It indicates a role accomplished by CCL component. </w:t>
            </w:r>
          </w:p>
          <w:p w14:paraId="169A0B78" w14:textId="77777777" w:rsidR="00C90965" w:rsidRPr="00EF581C" w:rsidRDefault="00C90965" w:rsidP="00856B5B">
            <w:pPr>
              <w:pStyle w:val="TAL"/>
            </w:pPr>
          </w:p>
          <w:p w14:paraId="2EB6B770" w14:textId="3DECA064" w:rsidR="00C90965" w:rsidRPr="00EF581C" w:rsidRDefault="00C90965" w:rsidP="00856B5B">
            <w:pPr>
              <w:pStyle w:val="TAL"/>
            </w:pPr>
            <w:r w:rsidRPr="00C06240">
              <w:rPr>
                <w:lang w:val="en-US"/>
              </w:rPr>
              <w:t>Allowed</w:t>
            </w:r>
            <w:r>
              <w:rPr>
                <w:lang w:val="en-US"/>
              </w:rPr>
              <w:t>V</w:t>
            </w:r>
            <w:r w:rsidRPr="00C06240">
              <w:rPr>
                <w:lang w:val="en-US"/>
              </w:rPr>
              <w:t>alues</w:t>
            </w:r>
            <w:r w:rsidRPr="00EF581C">
              <w:t xml:space="preserve">: </w:t>
            </w:r>
            <w:r w:rsidRPr="00DB3454">
              <w:t xml:space="preserve"> MONITOR; ANALYSIS; DECISION; EXECUTION</w:t>
            </w:r>
            <w:r>
              <w:t>, OTHER. Is used for example in the cases where a components fulfils more than 1 role or where the role can be simply described by the four options</w:t>
            </w:r>
          </w:p>
        </w:tc>
        <w:tc>
          <w:tcPr>
            <w:tcW w:w="1183" w:type="pct"/>
            <w:tcBorders>
              <w:top w:val="single" w:sz="4" w:space="0" w:color="auto"/>
              <w:left w:val="single" w:sz="4" w:space="0" w:color="auto"/>
              <w:bottom w:val="single" w:sz="4" w:space="0" w:color="auto"/>
              <w:right w:val="single" w:sz="4" w:space="0" w:color="auto"/>
            </w:tcBorders>
          </w:tcPr>
          <w:p w14:paraId="32A80A0C"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Courier New" w:hAnsi="Courier New" w:cs="Courier New"/>
              </w:rPr>
              <w:t>Enum</w:t>
            </w:r>
          </w:p>
          <w:p w14:paraId="73963756"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64D5DB4C"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7B4AD297"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007DDED9"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defaultValue: None</w:t>
            </w:r>
          </w:p>
          <w:p w14:paraId="77DAE533"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C90965" w:rsidRPr="00F6081B" w14:paraId="1A8D0F9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00C8562" w14:textId="77777777" w:rsidR="00C90965" w:rsidRDefault="00C90965" w:rsidP="002B7253">
            <w:pPr>
              <w:pStyle w:val="TAL"/>
              <w:tabs>
                <w:tab w:val="left" w:pos="774"/>
              </w:tabs>
              <w:jc w:val="both"/>
              <w:rPr>
                <w:rFonts w:ascii="Courier New" w:hAnsi="Courier New" w:cs="Courier New"/>
              </w:rPr>
            </w:pPr>
            <w:r w:rsidRPr="00152A9E">
              <w:rPr>
                <w:rFonts w:ascii="Courier New" w:hAnsi="Courier New" w:cs="Courier New"/>
              </w:rPr>
              <w:t>cCLComponentIdentification</w:t>
            </w:r>
          </w:p>
        </w:tc>
        <w:tc>
          <w:tcPr>
            <w:tcW w:w="2546" w:type="pct"/>
            <w:tcBorders>
              <w:top w:val="single" w:sz="4" w:space="0" w:color="auto"/>
              <w:left w:val="single" w:sz="4" w:space="0" w:color="auto"/>
              <w:bottom w:val="single" w:sz="4" w:space="0" w:color="auto"/>
              <w:right w:val="single" w:sz="4" w:space="0" w:color="auto"/>
            </w:tcBorders>
          </w:tcPr>
          <w:p w14:paraId="4B65C9E2" w14:textId="77777777" w:rsidR="00C90965" w:rsidRPr="00EF581C" w:rsidRDefault="00C90965" w:rsidP="00856B5B">
            <w:pPr>
              <w:pStyle w:val="TAL"/>
            </w:pPr>
            <w:r w:rsidRPr="00EF581C">
              <w:t>It indicates the entity accomplishing the component.</w:t>
            </w:r>
          </w:p>
          <w:p w14:paraId="1AFEAF4E" w14:textId="77777777" w:rsidR="00C90965" w:rsidRPr="00EF581C" w:rsidRDefault="00C90965" w:rsidP="00856B5B">
            <w:pPr>
              <w:pStyle w:val="TAL"/>
            </w:pPr>
          </w:p>
          <w:p w14:paraId="379812C3" w14:textId="39D1EC0D" w:rsidR="00C90965" w:rsidRPr="00EF581C" w:rsidRDefault="00C90965" w:rsidP="00856B5B">
            <w:pPr>
              <w:pStyle w:val="TAL"/>
            </w:pPr>
            <w:r w:rsidRPr="00EF581C">
              <w:t>It may be the DN of an MOI or the combination of URI and DN that can be used to fulfil that role.</w:t>
            </w:r>
          </w:p>
          <w:p w14:paraId="60148AFF" w14:textId="77777777" w:rsidR="00C90965" w:rsidRPr="00EF581C" w:rsidRDefault="00C90965" w:rsidP="00856B5B">
            <w:pPr>
              <w:pStyle w:val="TAL"/>
              <w:rPr>
                <w:b/>
              </w:rPr>
            </w:pPr>
          </w:p>
        </w:tc>
        <w:tc>
          <w:tcPr>
            <w:tcW w:w="1183" w:type="pct"/>
            <w:tcBorders>
              <w:top w:val="single" w:sz="4" w:space="0" w:color="auto"/>
              <w:left w:val="single" w:sz="4" w:space="0" w:color="auto"/>
              <w:bottom w:val="single" w:sz="4" w:space="0" w:color="auto"/>
              <w:right w:val="single" w:sz="4" w:space="0" w:color="auto"/>
            </w:tcBorders>
          </w:tcPr>
          <w:p w14:paraId="0F252F68"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String</w:t>
            </w:r>
          </w:p>
          <w:p w14:paraId="2098694C"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w:t>
            </w:r>
          </w:p>
          <w:p w14:paraId="120C4B26"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False</w:t>
            </w:r>
          </w:p>
          <w:p w14:paraId="7CABAFAB"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True</w:t>
            </w:r>
          </w:p>
          <w:p w14:paraId="617F1C2B"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646890EF" w14:textId="77777777" w:rsidR="00C90965" w:rsidRPr="002B15AA" w:rsidRDefault="00C90965" w:rsidP="002B7253">
            <w:pPr>
              <w:spacing w:after="0"/>
              <w:rPr>
                <w:rFonts w:ascii="Arial" w:hAnsi="Arial" w:cs="Arial"/>
                <w:sz w:val="18"/>
                <w:szCs w:val="18"/>
                <w:lang w:eastAsia="zh-CN"/>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665946" w:rsidRPr="00F6081B" w14:paraId="3CEB65C9"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D3ED1F5" w14:textId="6D95E172" w:rsidR="00665946" w:rsidRPr="00152A9E" w:rsidRDefault="00665946" w:rsidP="00665946">
            <w:pPr>
              <w:pStyle w:val="TAL"/>
              <w:tabs>
                <w:tab w:val="left" w:pos="774"/>
              </w:tabs>
              <w:jc w:val="both"/>
              <w:rPr>
                <w:rFonts w:ascii="Courier New" w:hAnsi="Courier New" w:cs="Courier New"/>
              </w:rPr>
            </w:pPr>
            <w:r w:rsidRPr="007E6A64">
              <w:rPr>
                <w:rFonts w:ascii="Courier New" w:hAnsi="Courier New" w:cs="Courier New"/>
              </w:rPr>
              <w:t>cCLInstanceIdentifier</w:t>
            </w:r>
          </w:p>
        </w:tc>
        <w:tc>
          <w:tcPr>
            <w:tcW w:w="2546" w:type="pct"/>
            <w:tcBorders>
              <w:top w:val="single" w:sz="4" w:space="0" w:color="auto"/>
              <w:left w:val="single" w:sz="4" w:space="0" w:color="auto"/>
              <w:bottom w:val="single" w:sz="4" w:space="0" w:color="auto"/>
              <w:right w:val="single" w:sz="4" w:space="0" w:color="auto"/>
            </w:tcBorders>
          </w:tcPr>
          <w:p w14:paraId="6E09A122" w14:textId="29F6D0D2" w:rsidR="00665946" w:rsidRPr="00EF581C" w:rsidRDefault="00665946" w:rsidP="00665946">
            <w:pPr>
              <w:pStyle w:val="EX"/>
              <w:keepNext/>
              <w:spacing w:after="0"/>
              <w:ind w:left="0" w:firstLine="0"/>
              <w:rPr>
                <w:rFonts w:ascii="Arial" w:hAnsi="Arial"/>
                <w:sz w:val="18"/>
              </w:rPr>
            </w:pPr>
            <w:r>
              <w:rPr>
                <w:rFonts w:ascii="Arial" w:hAnsi="Arial"/>
                <w:sz w:val="18"/>
              </w:rPr>
              <w:t>This defines the specific CCL instance</w:t>
            </w:r>
          </w:p>
        </w:tc>
        <w:tc>
          <w:tcPr>
            <w:tcW w:w="1183" w:type="pct"/>
            <w:tcBorders>
              <w:top w:val="single" w:sz="4" w:space="0" w:color="auto"/>
              <w:left w:val="single" w:sz="4" w:space="0" w:color="auto"/>
              <w:bottom w:val="single" w:sz="4" w:space="0" w:color="auto"/>
              <w:right w:val="single" w:sz="4" w:space="0" w:color="auto"/>
            </w:tcBorders>
          </w:tcPr>
          <w:p w14:paraId="7CB5CC3F"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Type: Dn</w:t>
            </w:r>
          </w:p>
          <w:p w14:paraId="6569836C"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1</w:t>
            </w:r>
          </w:p>
          <w:p w14:paraId="1BE3ADDD"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isOrdered: N/A</w:t>
            </w:r>
          </w:p>
          <w:p w14:paraId="0891B2C8"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isUnique: N/A</w:t>
            </w:r>
          </w:p>
          <w:p w14:paraId="58845EAC"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02777C62" w14:textId="6930D947" w:rsidR="00665946" w:rsidRDefault="00665946" w:rsidP="00665946">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665946" w:rsidRPr="00F6081B" w14:paraId="6B43B4B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DACB3FA" w14:textId="120C6F1C" w:rsidR="00665946" w:rsidRPr="00152A9E" w:rsidRDefault="00665946" w:rsidP="00665946">
            <w:pPr>
              <w:pStyle w:val="TAL"/>
              <w:tabs>
                <w:tab w:val="left" w:pos="774"/>
              </w:tabs>
              <w:jc w:val="both"/>
              <w:rPr>
                <w:rFonts w:ascii="Courier New" w:hAnsi="Courier New" w:cs="Courier New"/>
              </w:rPr>
            </w:pPr>
            <w:r w:rsidRPr="000500FE">
              <w:rPr>
                <w:rFonts w:ascii="Courier New" w:hAnsi="Courier New" w:cs="Courier New"/>
              </w:rPr>
              <w:t>satisfactionScore</w:t>
            </w:r>
          </w:p>
        </w:tc>
        <w:tc>
          <w:tcPr>
            <w:tcW w:w="2546" w:type="pct"/>
            <w:tcBorders>
              <w:top w:val="single" w:sz="4" w:space="0" w:color="auto"/>
              <w:left w:val="single" w:sz="4" w:space="0" w:color="auto"/>
              <w:bottom w:val="single" w:sz="4" w:space="0" w:color="auto"/>
              <w:right w:val="single" w:sz="4" w:space="0" w:color="auto"/>
            </w:tcBorders>
          </w:tcPr>
          <w:p w14:paraId="55815423" w14:textId="020F3162" w:rsidR="00665946" w:rsidRPr="00EF581C" w:rsidRDefault="00665946" w:rsidP="00665946">
            <w:pPr>
              <w:pStyle w:val="EX"/>
              <w:keepNext/>
              <w:spacing w:after="0"/>
              <w:ind w:left="0" w:firstLine="0"/>
              <w:rPr>
                <w:rFonts w:ascii="Arial" w:hAnsi="Arial"/>
                <w:sz w:val="18"/>
              </w:rPr>
            </w:pPr>
            <w:r w:rsidRPr="000500FE">
              <w:rPr>
                <w:rFonts w:ascii="Arial" w:hAnsi="Arial"/>
                <w:sz w:val="18"/>
              </w:rPr>
              <w:t xml:space="preserve">The numerical value from 1 to 10 (1 being the worst), providing the consumer satisfaction with the CCL.  </w:t>
            </w:r>
          </w:p>
        </w:tc>
        <w:tc>
          <w:tcPr>
            <w:tcW w:w="1183" w:type="pct"/>
            <w:tcBorders>
              <w:top w:val="single" w:sz="4" w:space="0" w:color="auto"/>
              <w:left w:val="single" w:sz="4" w:space="0" w:color="auto"/>
              <w:bottom w:val="single" w:sz="4" w:space="0" w:color="auto"/>
              <w:right w:val="single" w:sz="4" w:space="0" w:color="auto"/>
            </w:tcBorders>
          </w:tcPr>
          <w:p w14:paraId="1BE63686"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Type: Integer</w:t>
            </w:r>
          </w:p>
          <w:p w14:paraId="69C675D1"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w:t>
            </w:r>
          </w:p>
          <w:p w14:paraId="7DA2BA2C"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isOrdered: False</w:t>
            </w:r>
          </w:p>
          <w:p w14:paraId="66CD35B9"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isUnique: True</w:t>
            </w:r>
          </w:p>
          <w:p w14:paraId="6992F144"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5D85A625" w14:textId="453EAF98" w:rsidR="00665946" w:rsidRDefault="00665946" w:rsidP="00665946">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665946" w:rsidRPr="00F6081B" w14:paraId="77C37F6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E9D523F" w14:textId="10E337A8" w:rsidR="00665946" w:rsidRPr="00152A9E" w:rsidRDefault="00665946" w:rsidP="00665946">
            <w:pPr>
              <w:pStyle w:val="TAL"/>
              <w:tabs>
                <w:tab w:val="left" w:pos="774"/>
              </w:tabs>
              <w:jc w:val="both"/>
              <w:rPr>
                <w:rFonts w:ascii="Courier New" w:hAnsi="Courier New" w:cs="Courier New"/>
              </w:rPr>
            </w:pPr>
            <w:r>
              <w:rPr>
                <w:rFonts w:ascii="Courier New" w:hAnsi="Courier New" w:cs="Courier New"/>
              </w:rPr>
              <w:t>metricBreachInformation</w:t>
            </w:r>
          </w:p>
        </w:tc>
        <w:tc>
          <w:tcPr>
            <w:tcW w:w="2546" w:type="pct"/>
            <w:tcBorders>
              <w:top w:val="single" w:sz="4" w:space="0" w:color="auto"/>
              <w:left w:val="single" w:sz="4" w:space="0" w:color="auto"/>
              <w:bottom w:val="single" w:sz="4" w:space="0" w:color="auto"/>
              <w:right w:val="single" w:sz="4" w:space="0" w:color="auto"/>
            </w:tcBorders>
          </w:tcPr>
          <w:p w14:paraId="24691C72" w14:textId="77DAEEE9" w:rsidR="00665946" w:rsidRPr="00EF581C" w:rsidRDefault="00665946" w:rsidP="00665946">
            <w:pPr>
              <w:pStyle w:val="EX"/>
              <w:keepNext/>
              <w:spacing w:after="0"/>
              <w:ind w:left="0" w:firstLine="0"/>
              <w:rPr>
                <w:rFonts w:ascii="Arial" w:hAnsi="Arial"/>
                <w:sz w:val="18"/>
              </w:rPr>
            </w:pPr>
            <w:r>
              <w:rPr>
                <w:rFonts w:ascii="Arial" w:hAnsi="Arial"/>
                <w:sz w:val="18"/>
              </w:rPr>
              <w:t xml:space="preserve">This defines the </w:t>
            </w:r>
            <w:r w:rsidDel="00A60C72">
              <w:rPr>
                <w:rFonts w:ascii="Arial" w:hAnsi="Arial"/>
                <w:sz w:val="18"/>
              </w:rPr>
              <w:t>goal</w:t>
            </w:r>
            <w:r>
              <w:rPr>
                <w:rFonts w:ascii="Arial" w:hAnsi="Arial"/>
                <w:sz w:val="18"/>
              </w:rPr>
              <w:t>requirement breach information related with the CCL.</w:t>
            </w:r>
          </w:p>
        </w:tc>
        <w:tc>
          <w:tcPr>
            <w:tcW w:w="1183" w:type="pct"/>
            <w:tcBorders>
              <w:top w:val="single" w:sz="4" w:space="0" w:color="auto"/>
              <w:left w:val="single" w:sz="4" w:space="0" w:color="auto"/>
              <w:bottom w:val="single" w:sz="4" w:space="0" w:color="auto"/>
              <w:right w:val="single" w:sz="4" w:space="0" w:color="auto"/>
            </w:tcBorders>
          </w:tcPr>
          <w:p w14:paraId="250C5A68"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Type: M</w:t>
            </w:r>
            <w:r w:rsidRPr="003B0B20">
              <w:rPr>
                <w:rFonts w:ascii="Arial" w:hAnsi="Arial" w:cs="Arial"/>
                <w:snapToGrid w:val="0"/>
                <w:sz w:val="18"/>
                <w:szCs w:val="18"/>
              </w:rPr>
              <w:t>etricBreachInformation</w:t>
            </w:r>
          </w:p>
          <w:p w14:paraId="65F501B3"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w:t>
            </w:r>
          </w:p>
          <w:p w14:paraId="034F1988"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isOrdered: False</w:t>
            </w:r>
          </w:p>
          <w:p w14:paraId="0C93204B"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isUnique: True</w:t>
            </w:r>
          </w:p>
          <w:p w14:paraId="034AA555"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6F750812" w14:textId="61B56E4E" w:rsidR="00665946" w:rsidRDefault="00665946" w:rsidP="00665946">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665946" w:rsidRPr="00F6081B" w14:paraId="22940E6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1FB0C0D" w14:textId="08559F61" w:rsidR="00665946" w:rsidRPr="00152A9E" w:rsidRDefault="00665946" w:rsidP="00665946">
            <w:pPr>
              <w:pStyle w:val="TAL"/>
              <w:tabs>
                <w:tab w:val="left" w:pos="774"/>
              </w:tabs>
              <w:jc w:val="both"/>
              <w:rPr>
                <w:rFonts w:ascii="Courier New" w:hAnsi="Courier New" w:cs="Courier New"/>
              </w:rPr>
            </w:pPr>
            <w:r>
              <w:rPr>
                <w:rFonts w:ascii="Courier New" w:hAnsi="Courier New" w:cs="Courier New"/>
              </w:rPr>
              <w:t>breachedMetricIdentification</w:t>
            </w:r>
          </w:p>
        </w:tc>
        <w:tc>
          <w:tcPr>
            <w:tcW w:w="2546" w:type="pct"/>
            <w:tcBorders>
              <w:top w:val="single" w:sz="4" w:space="0" w:color="auto"/>
              <w:left w:val="single" w:sz="4" w:space="0" w:color="auto"/>
              <w:bottom w:val="single" w:sz="4" w:space="0" w:color="auto"/>
              <w:right w:val="single" w:sz="4" w:space="0" w:color="auto"/>
            </w:tcBorders>
          </w:tcPr>
          <w:p w14:paraId="370A17C7" w14:textId="57D0052F" w:rsidR="00665946" w:rsidRPr="00EF581C" w:rsidRDefault="00665946" w:rsidP="00665946">
            <w:pPr>
              <w:pStyle w:val="EX"/>
              <w:keepNext/>
              <w:spacing w:after="0"/>
              <w:ind w:left="0" w:firstLine="0"/>
              <w:rPr>
                <w:rFonts w:ascii="Arial" w:hAnsi="Arial"/>
                <w:sz w:val="18"/>
              </w:rPr>
            </w:pPr>
            <w:r>
              <w:rPr>
                <w:rFonts w:ascii="Arial" w:hAnsi="Arial"/>
                <w:sz w:val="18"/>
              </w:rPr>
              <w:t>This defines the</w:t>
            </w:r>
            <w:r w:rsidRPr="00A712B0">
              <w:rPr>
                <w:rFonts w:ascii="Arial" w:hAnsi="Arial"/>
                <w:sz w:val="18"/>
              </w:rPr>
              <w:t xml:space="preserve"> </w:t>
            </w:r>
            <w:r w:rsidRPr="00A712B0" w:rsidDel="00A60C72">
              <w:rPr>
                <w:rFonts w:ascii="Arial" w:hAnsi="Arial"/>
                <w:sz w:val="18"/>
              </w:rPr>
              <w:t>goal</w:t>
            </w:r>
            <w:r>
              <w:rPr>
                <w:rFonts w:ascii="Arial" w:hAnsi="Arial"/>
                <w:sz w:val="18"/>
              </w:rPr>
              <w:t>requirement</w:t>
            </w:r>
            <w:r w:rsidRPr="00A712B0">
              <w:rPr>
                <w:rFonts w:ascii="Arial" w:hAnsi="Arial"/>
                <w:sz w:val="18"/>
              </w:rPr>
              <w:t xml:space="preserve"> which got breached</w:t>
            </w:r>
          </w:p>
        </w:tc>
        <w:tc>
          <w:tcPr>
            <w:tcW w:w="1183" w:type="pct"/>
            <w:tcBorders>
              <w:top w:val="single" w:sz="4" w:space="0" w:color="auto"/>
              <w:left w:val="single" w:sz="4" w:space="0" w:color="auto"/>
              <w:bottom w:val="single" w:sz="4" w:space="0" w:color="auto"/>
              <w:right w:val="single" w:sz="4" w:space="0" w:color="auto"/>
            </w:tcBorders>
          </w:tcPr>
          <w:p w14:paraId="6263B7B6"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Type: String</w:t>
            </w:r>
          </w:p>
          <w:p w14:paraId="268BA094"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1</w:t>
            </w:r>
          </w:p>
          <w:p w14:paraId="559C10FA"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isOrdered: N/A</w:t>
            </w:r>
          </w:p>
          <w:p w14:paraId="5F441E09"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isUnique: N/A</w:t>
            </w:r>
          </w:p>
          <w:p w14:paraId="53412998"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193F0AF5" w14:textId="05E57C65" w:rsidR="00665946" w:rsidRDefault="00665946" w:rsidP="00665946">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665946" w:rsidRPr="00F6081B" w14:paraId="6D6DDBB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4FA58FF" w14:textId="4FE1EFCE" w:rsidR="00665946" w:rsidRPr="00152A9E" w:rsidRDefault="00665946" w:rsidP="00665946">
            <w:pPr>
              <w:pStyle w:val="TAL"/>
              <w:tabs>
                <w:tab w:val="left" w:pos="774"/>
              </w:tabs>
              <w:jc w:val="both"/>
              <w:rPr>
                <w:rFonts w:ascii="Courier New" w:hAnsi="Courier New" w:cs="Courier New"/>
              </w:rPr>
            </w:pPr>
            <w:r>
              <w:rPr>
                <w:rFonts w:ascii="Courier New" w:hAnsi="Courier New" w:cs="Courier New"/>
              </w:rPr>
              <w:lastRenderedPageBreak/>
              <w:t>breach</w:t>
            </w:r>
            <w:r w:rsidDel="008A626E">
              <w:rPr>
                <w:rFonts w:ascii="Courier New" w:hAnsi="Courier New" w:cs="Courier New"/>
              </w:rPr>
              <w:t>ed</w:t>
            </w:r>
            <w:r>
              <w:rPr>
                <w:rFonts w:ascii="Courier New" w:hAnsi="Courier New" w:cs="Courier New"/>
              </w:rPr>
              <w:t>Time</w:t>
            </w:r>
          </w:p>
        </w:tc>
        <w:tc>
          <w:tcPr>
            <w:tcW w:w="2546" w:type="pct"/>
            <w:tcBorders>
              <w:top w:val="single" w:sz="4" w:space="0" w:color="auto"/>
              <w:left w:val="single" w:sz="4" w:space="0" w:color="auto"/>
              <w:bottom w:val="single" w:sz="4" w:space="0" w:color="auto"/>
              <w:right w:val="single" w:sz="4" w:space="0" w:color="auto"/>
            </w:tcBorders>
          </w:tcPr>
          <w:p w14:paraId="3334E99B" w14:textId="29B985C2" w:rsidR="00665946" w:rsidRPr="00EF581C" w:rsidRDefault="00665946" w:rsidP="00665946">
            <w:pPr>
              <w:pStyle w:val="EX"/>
              <w:keepNext/>
              <w:spacing w:after="0"/>
              <w:ind w:left="0" w:firstLine="0"/>
              <w:rPr>
                <w:rFonts w:ascii="Arial" w:hAnsi="Arial"/>
                <w:sz w:val="18"/>
              </w:rPr>
            </w:pPr>
            <w:r w:rsidRPr="00FA11E1">
              <w:rPr>
                <w:rFonts w:ascii="Arial" w:hAnsi="Arial"/>
                <w:sz w:val="18"/>
              </w:rPr>
              <w:t>This define</w:t>
            </w:r>
            <w:r>
              <w:rPr>
                <w:rFonts w:ascii="Arial" w:hAnsi="Arial"/>
                <w:sz w:val="18"/>
              </w:rPr>
              <w:t>s</w:t>
            </w:r>
            <w:r w:rsidRPr="00FA11E1">
              <w:rPr>
                <w:rFonts w:ascii="Arial" w:hAnsi="Arial"/>
                <w:sz w:val="18"/>
              </w:rPr>
              <w:t xml:space="preserve"> the </w:t>
            </w:r>
            <w:r>
              <w:rPr>
                <w:rFonts w:ascii="Arial" w:hAnsi="Arial"/>
                <w:sz w:val="18"/>
              </w:rPr>
              <w:t xml:space="preserve">time of the </w:t>
            </w:r>
            <w:r w:rsidRPr="00FA11E1" w:rsidDel="00A60C72">
              <w:rPr>
                <w:rFonts w:ascii="Arial" w:hAnsi="Arial"/>
                <w:sz w:val="18"/>
              </w:rPr>
              <w:t>goal</w:t>
            </w:r>
            <w:r>
              <w:rPr>
                <w:rFonts w:ascii="Arial" w:hAnsi="Arial"/>
                <w:sz w:val="18"/>
              </w:rPr>
              <w:t>requirement</w:t>
            </w:r>
            <w:r w:rsidRPr="00FA11E1">
              <w:rPr>
                <w:rFonts w:ascii="Arial" w:hAnsi="Arial"/>
                <w:sz w:val="18"/>
              </w:rPr>
              <w:t xml:space="preserve"> </w:t>
            </w:r>
            <w:r>
              <w:rPr>
                <w:rFonts w:ascii="Arial" w:hAnsi="Arial"/>
                <w:sz w:val="18"/>
              </w:rPr>
              <w:t>breach</w:t>
            </w:r>
          </w:p>
        </w:tc>
        <w:tc>
          <w:tcPr>
            <w:tcW w:w="1183" w:type="pct"/>
            <w:tcBorders>
              <w:top w:val="single" w:sz="4" w:space="0" w:color="auto"/>
              <w:left w:val="single" w:sz="4" w:space="0" w:color="auto"/>
              <w:bottom w:val="single" w:sz="4" w:space="0" w:color="auto"/>
              <w:right w:val="single" w:sz="4" w:space="0" w:color="auto"/>
            </w:tcBorders>
          </w:tcPr>
          <w:p w14:paraId="4D4D27BC"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Type: DateTime</w:t>
            </w:r>
          </w:p>
          <w:p w14:paraId="23FA4358"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1</w:t>
            </w:r>
          </w:p>
          <w:p w14:paraId="52F65DF6"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isOrdered: N/A</w:t>
            </w:r>
          </w:p>
          <w:p w14:paraId="507F7BC9"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isUnique: N/A</w:t>
            </w:r>
          </w:p>
          <w:p w14:paraId="45BCAA8E"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0FF2B747" w14:textId="71E7EFEF" w:rsidR="00665946" w:rsidRDefault="00665946" w:rsidP="00665946">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665946" w:rsidRPr="00F6081B" w14:paraId="17EBD52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CDA5664" w14:textId="69ECA8AB" w:rsidR="00665946" w:rsidRPr="00152A9E" w:rsidRDefault="00665946" w:rsidP="00665946">
            <w:pPr>
              <w:pStyle w:val="TAL"/>
              <w:tabs>
                <w:tab w:val="left" w:pos="774"/>
              </w:tabs>
              <w:jc w:val="both"/>
              <w:rPr>
                <w:rFonts w:ascii="Courier New" w:hAnsi="Courier New" w:cs="Courier New"/>
              </w:rPr>
            </w:pPr>
            <w:r>
              <w:rPr>
                <w:rFonts w:ascii="Courier New" w:hAnsi="Courier New" w:cs="Courier New"/>
              </w:rPr>
              <w:t>mitigationAction</w:t>
            </w:r>
          </w:p>
        </w:tc>
        <w:tc>
          <w:tcPr>
            <w:tcW w:w="2546" w:type="pct"/>
            <w:tcBorders>
              <w:top w:val="single" w:sz="4" w:space="0" w:color="auto"/>
              <w:left w:val="single" w:sz="4" w:space="0" w:color="auto"/>
              <w:bottom w:val="single" w:sz="4" w:space="0" w:color="auto"/>
              <w:right w:val="single" w:sz="4" w:space="0" w:color="auto"/>
            </w:tcBorders>
          </w:tcPr>
          <w:p w14:paraId="5F313549" w14:textId="370FAA46" w:rsidR="00665946" w:rsidRPr="00EF581C" w:rsidRDefault="00665946" w:rsidP="00665946">
            <w:pPr>
              <w:pStyle w:val="EX"/>
              <w:keepNext/>
              <w:spacing w:after="0"/>
              <w:ind w:left="0" w:firstLine="0"/>
              <w:rPr>
                <w:rFonts w:ascii="Arial" w:hAnsi="Arial"/>
                <w:sz w:val="18"/>
              </w:rPr>
            </w:pPr>
            <w:r>
              <w:rPr>
                <w:rFonts w:ascii="Arial" w:hAnsi="Arial"/>
                <w:sz w:val="18"/>
              </w:rPr>
              <w:t>This defines the configuration actions that was performed by the CCL execution to mitigate the breach.</w:t>
            </w:r>
          </w:p>
        </w:tc>
        <w:tc>
          <w:tcPr>
            <w:tcW w:w="1183" w:type="pct"/>
            <w:tcBorders>
              <w:top w:val="single" w:sz="4" w:space="0" w:color="auto"/>
              <w:left w:val="single" w:sz="4" w:space="0" w:color="auto"/>
              <w:bottom w:val="single" w:sz="4" w:space="0" w:color="auto"/>
              <w:right w:val="single" w:sz="4" w:space="0" w:color="auto"/>
            </w:tcBorders>
          </w:tcPr>
          <w:p w14:paraId="6F040676"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Type: String</w:t>
            </w:r>
          </w:p>
          <w:p w14:paraId="0878BE34"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1</w:t>
            </w:r>
          </w:p>
          <w:p w14:paraId="1B258292"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isOrdered: N/A</w:t>
            </w:r>
          </w:p>
          <w:p w14:paraId="090EDEEE"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isUnique: N/A</w:t>
            </w:r>
          </w:p>
          <w:p w14:paraId="1A8AF34E"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7DD60E34" w14:textId="5FA4BC91" w:rsidR="00665946" w:rsidRDefault="00665946" w:rsidP="00665946">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2F307B" w:rsidRPr="00F6081B" w14:paraId="6D597FC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DAFB306" w14:textId="2C061B9E" w:rsidR="002F307B" w:rsidRDefault="002F307B" w:rsidP="002F307B">
            <w:pPr>
              <w:pStyle w:val="TAL"/>
              <w:tabs>
                <w:tab w:val="left" w:pos="774"/>
              </w:tabs>
              <w:jc w:val="both"/>
              <w:rPr>
                <w:rFonts w:ascii="Courier New" w:hAnsi="Courier New" w:cs="Courier New"/>
              </w:rPr>
            </w:pPr>
            <w:r>
              <w:rPr>
                <w:rFonts w:ascii="Courier New" w:hAnsi="Courier New" w:cs="Courier New"/>
              </w:rPr>
              <w:t>cCLInstantiationTrigger</w:t>
            </w:r>
          </w:p>
        </w:tc>
        <w:tc>
          <w:tcPr>
            <w:tcW w:w="2546" w:type="pct"/>
            <w:tcBorders>
              <w:top w:val="single" w:sz="4" w:space="0" w:color="auto"/>
              <w:left w:val="single" w:sz="4" w:space="0" w:color="auto"/>
              <w:bottom w:val="single" w:sz="4" w:space="0" w:color="auto"/>
              <w:right w:val="single" w:sz="4" w:space="0" w:color="auto"/>
            </w:tcBorders>
          </w:tcPr>
          <w:p w14:paraId="7873A838" w14:textId="015E4F80" w:rsidR="002F307B" w:rsidRDefault="002F307B" w:rsidP="002F307B">
            <w:pPr>
              <w:pStyle w:val="EX"/>
              <w:keepNext/>
              <w:spacing w:after="0"/>
              <w:ind w:left="0" w:firstLine="0"/>
              <w:rPr>
                <w:rFonts w:ascii="Arial" w:hAnsi="Arial"/>
                <w:sz w:val="18"/>
              </w:rPr>
            </w:pPr>
            <w:r>
              <w:rPr>
                <w:rFonts w:ascii="Arial" w:hAnsi="Arial"/>
                <w:sz w:val="18"/>
              </w:rPr>
              <w:t xml:space="preserve">This defines </w:t>
            </w:r>
            <w:r w:rsidRPr="00EF2FFA">
              <w:rPr>
                <w:rFonts w:ascii="Arial" w:hAnsi="Arial"/>
                <w:sz w:val="18"/>
              </w:rPr>
              <w:t>dynamic closed control loop invocation criteria that can be configured by the consume</w:t>
            </w:r>
            <w:r>
              <w:rPr>
                <w:rFonts w:ascii="Arial" w:hAnsi="Arial"/>
                <w:sz w:val="18"/>
              </w:rPr>
              <w:t xml:space="preserve">r. The producer will instantiate an </w:t>
            </w:r>
            <w:r w:rsidRPr="00EF2FFA">
              <w:rPr>
                <w:rFonts w:ascii="Arial" w:hAnsi="Arial"/>
                <w:sz w:val="18"/>
              </w:rPr>
              <w:t>CCL based on the criteria defined.</w:t>
            </w:r>
          </w:p>
        </w:tc>
        <w:tc>
          <w:tcPr>
            <w:tcW w:w="1183" w:type="pct"/>
            <w:tcBorders>
              <w:top w:val="single" w:sz="4" w:space="0" w:color="auto"/>
              <w:left w:val="single" w:sz="4" w:space="0" w:color="auto"/>
              <w:bottom w:val="single" w:sz="4" w:space="0" w:color="auto"/>
              <w:right w:val="single" w:sz="4" w:space="0" w:color="auto"/>
            </w:tcBorders>
          </w:tcPr>
          <w:p w14:paraId="1A1C7F79"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 xml:space="preserve">Type: </w:t>
            </w:r>
            <w:r w:rsidRPr="00EF2FFA">
              <w:rPr>
                <w:rFonts w:ascii="Arial" w:hAnsi="Arial" w:cs="Arial"/>
                <w:snapToGrid w:val="0"/>
                <w:sz w:val="18"/>
                <w:szCs w:val="18"/>
              </w:rPr>
              <w:t>TriggerConditionDescriptor</w:t>
            </w:r>
          </w:p>
          <w:p w14:paraId="5253119C"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w:t>
            </w:r>
          </w:p>
          <w:p w14:paraId="57D76C0B"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isOrdered: False</w:t>
            </w:r>
          </w:p>
          <w:p w14:paraId="7E58C666"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isUnique: True</w:t>
            </w:r>
          </w:p>
          <w:p w14:paraId="2EC0202E"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080971A5" w14:textId="1B9F588F" w:rsidR="002F307B" w:rsidRDefault="002F307B" w:rsidP="002F307B">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2F307B" w:rsidRPr="00F6081B" w14:paraId="2BFDAA76"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CCD8E6" w14:textId="4B15233D" w:rsidR="002F307B" w:rsidRDefault="002F307B" w:rsidP="002F307B">
            <w:pPr>
              <w:pStyle w:val="TAL"/>
              <w:tabs>
                <w:tab w:val="left" w:pos="774"/>
              </w:tabs>
              <w:jc w:val="both"/>
              <w:rPr>
                <w:rFonts w:ascii="Courier New" w:hAnsi="Courier New" w:cs="Courier New"/>
              </w:rPr>
            </w:pPr>
            <w:r>
              <w:rPr>
                <w:rFonts w:ascii="Courier New" w:hAnsi="Courier New" w:cs="Courier New"/>
              </w:rPr>
              <w:t>cCLCompositionTrigger</w:t>
            </w:r>
          </w:p>
        </w:tc>
        <w:tc>
          <w:tcPr>
            <w:tcW w:w="2546" w:type="pct"/>
            <w:tcBorders>
              <w:top w:val="single" w:sz="4" w:space="0" w:color="auto"/>
              <w:left w:val="single" w:sz="4" w:space="0" w:color="auto"/>
              <w:bottom w:val="single" w:sz="4" w:space="0" w:color="auto"/>
              <w:right w:val="single" w:sz="4" w:space="0" w:color="auto"/>
            </w:tcBorders>
          </w:tcPr>
          <w:p w14:paraId="1EA9B4A4" w14:textId="04F5CB55" w:rsidR="002F307B" w:rsidRDefault="002F307B" w:rsidP="002F307B">
            <w:pPr>
              <w:pStyle w:val="EX"/>
              <w:keepNext/>
              <w:spacing w:after="0"/>
              <w:ind w:left="0" w:firstLine="0"/>
              <w:rPr>
                <w:rFonts w:ascii="Arial" w:hAnsi="Arial"/>
                <w:sz w:val="18"/>
              </w:rPr>
            </w:pPr>
            <w:r>
              <w:rPr>
                <w:rFonts w:ascii="Arial" w:hAnsi="Arial"/>
                <w:sz w:val="18"/>
              </w:rPr>
              <w:t xml:space="preserve">This defines </w:t>
            </w:r>
            <w:r w:rsidRPr="00EF2FFA">
              <w:rPr>
                <w:rFonts w:ascii="Arial" w:hAnsi="Arial"/>
                <w:sz w:val="18"/>
              </w:rPr>
              <w:t xml:space="preserve">dynamic closed control loop </w:t>
            </w:r>
            <w:r>
              <w:rPr>
                <w:rFonts w:ascii="Arial" w:hAnsi="Arial"/>
                <w:sz w:val="18"/>
              </w:rPr>
              <w:t>composition</w:t>
            </w:r>
            <w:r w:rsidRPr="00EF2FFA">
              <w:rPr>
                <w:rFonts w:ascii="Arial" w:hAnsi="Arial"/>
                <w:sz w:val="18"/>
              </w:rPr>
              <w:t xml:space="preserve"> criteria that can be configured by the consume</w:t>
            </w:r>
            <w:r>
              <w:rPr>
                <w:rFonts w:ascii="Arial" w:hAnsi="Arial"/>
                <w:sz w:val="18"/>
              </w:rPr>
              <w:t xml:space="preserve">r. The producer will compose an </w:t>
            </w:r>
            <w:r w:rsidRPr="00EF2FFA">
              <w:rPr>
                <w:rFonts w:ascii="Arial" w:hAnsi="Arial"/>
                <w:sz w:val="18"/>
              </w:rPr>
              <w:t>CCL based on the criteria defined.</w:t>
            </w:r>
          </w:p>
        </w:tc>
        <w:tc>
          <w:tcPr>
            <w:tcW w:w="1183" w:type="pct"/>
            <w:tcBorders>
              <w:top w:val="single" w:sz="4" w:space="0" w:color="auto"/>
              <w:left w:val="single" w:sz="4" w:space="0" w:color="auto"/>
              <w:bottom w:val="single" w:sz="4" w:space="0" w:color="auto"/>
              <w:right w:val="single" w:sz="4" w:space="0" w:color="auto"/>
            </w:tcBorders>
          </w:tcPr>
          <w:p w14:paraId="64862C21"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 xml:space="preserve">Type: </w:t>
            </w:r>
            <w:r w:rsidRPr="00EF2FFA">
              <w:rPr>
                <w:rFonts w:ascii="Arial" w:hAnsi="Arial" w:cs="Arial"/>
                <w:snapToGrid w:val="0"/>
                <w:sz w:val="18"/>
                <w:szCs w:val="18"/>
              </w:rPr>
              <w:t>TriggerConditionDescriptor</w:t>
            </w:r>
          </w:p>
          <w:p w14:paraId="0A57ED4C"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w:t>
            </w:r>
          </w:p>
          <w:p w14:paraId="6A372106"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isOrdered: False</w:t>
            </w:r>
          </w:p>
          <w:p w14:paraId="5FFAC7A8"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isUnique: True</w:t>
            </w:r>
          </w:p>
          <w:p w14:paraId="32CA6820"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6F83BD2F" w14:textId="1A096347" w:rsidR="002F307B" w:rsidRDefault="002F307B" w:rsidP="002F307B">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2F307B" w:rsidRPr="00F6081B" w14:paraId="5D44FE4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6B85FC2" w14:textId="7532517D" w:rsidR="002F307B" w:rsidRDefault="002F307B" w:rsidP="002F307B">
            <w:pPr>
              <w:pStyle w:val="TAL"/>
              <w:tabs>
                <w:tab w:val="left" w:pos="774"/>
              </w:tabs>
              <w:jc w:val="both"/>
              <w:rPr>
                <w:rFonts w:ascii="Courier New" w:hAnsi="Courier New" w:cs="Courier New"/>
              </w:rPr>
            </w:pPr>
            <w:r>
              <w:rPr>
                <w:rFonts w:ascii="Courier New" w:hAnsi="Courier New" w:cs="Courier New"/>
              </w:rPr>
              <w:t>closedControlLoopRef</w:t>
            </w:r>
          </w:p>
        </w:tc>
        <w:tc>
          <w:tcPr>
            <w:tcW w:w="2546" w:type="pct"/>
            <w:tcBorders>
              <w:top w:val="single" w:sz="4" w:space="0" w:color="auto"/>
              <w:left w:val="single" w:sz="4" w:space="0" w:color="auto"/>
              <w:bottom w:val="single" w:sz="4" w:space="0" w:color="auto"/>
              <w:right w:val="single" w:sz="4" w:space="0" w:color="auto"/>
            </w:tcBorders>
          </w:tcPr>
          <w:p w14:paraId="0A3E4E93" w14:textId="266D192E" w:rsidR="002F307B" w:rsidRDefault="002F307B" w:rsidP="002F307B">
            <w:pPr>
              <w:pStyle w:val="EX"/>
              <w:keepNext/>
              <w:spacing w:after="0"/>
              <w:ind w:left="0" w:firstLine="0"/>
              <w:rPr>
                <w:rFonts w:ascii="Arial" w:hAnsi="Arial"/>
                <w:sz w:val="18"/>
              </w:rPr>
            </w:pPr>
            <w:r>
              <w:rPr>
                <w:rFonts w:ascii="Arial" w:hAnsi="Arial"/>
                <w:sz w:val="18"/>
              </w:rPr>
              <w:t>This refers to the CCL that is composed or instantiated using triggers.</w:t>
            </w:r>
          </w:p>
        </w:tc>
        <w:tc>
          <w:tcPr>
            <w:tcW w:w="1183" w:type="pct"/>
            <w:tcBorders>
              <w:top w:val="single" w:sz="4" w:space="0" w:color="auto"/>
              <w:left w:val="single" w:sz="4" w:space="0" w:color="auto"/>
              <w:bottom w:val="single" w:sz="4" w:space="0" w:color="auto"/>
              <w:right w:val="single" w:sz="4" w:space="0" w:color="auto"/>
            </w:tcBorders>
          </w:tcPr>
          <w:p w14:paraId="426BBB6C"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Type: Dn</w:t>
            </w:r>
          </w:p>
          <w:p w14:paraId="3A02038A"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w:t>
            </w:r>
          </w:p>
          <w:p w14:paraId="7A4E8EC9"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isOrdered: False</w:t>
            </w:r>
          </w:p>
          <w:p w14:paraId="32C8A410"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isUnique: True</w:t>
            </w:r>
          </w:p>
          <w:p w14:paraId="564ADB25"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1359209E" w14:textId="10C5F269" w:rsidR="002F307B" w:rsidRDefault="002F307B" w:rsidP="002F307B">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2F307B" w:rsidRPr="00F6081B" w14:paraId="0D23825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09B1959" w14:textId="77777777" w:rsidR="002F307B" w:rsidRPr="00152A9E" w:rsidRDefault="002F307B" w:rsidP="002F307B">
            <w:pPr>
              <w:pStyle w:val="TAL"/>
              <w:tabs>
                <w:tab w:val="left" w:pos="774"/>
              </w:tabs>
              <w:jc w:val="both"/>
              <w:rPr>
                <w:rFonts w:ascii="Courier New" w:hAnsi="Courier New" w:cs="Courier New"/>
              </w:rPr>
            </w:pPr>
            <w:r w:rsidRPr="00EF581C">
              <w:rPr>
                <w:rFonts w:ascii="Courier New" w:hAnsi="Courier New" w:cs="Courier New"/>
              </w:rPr>
              <w:t>cCLActionTrigger</w:t>
            </w:r>
          </w:p>
        </w:tc>
        <w:tc>
          <w:tcPr>
            <w:tcW w:w="2546" w:type="pct"/>
            <w:tcBorders>
              <w:top w:val="single" w:sz="4" w:space="0" w:color="auto"/>
              <w:left w:val="single" w:sz="4" w:space="0" w:color="auto"/>
              <w:bottom w:val="single" w:sz="4" w:space="0" w:color="auto"/>
              <w:right w:val="single" w:sz="4" w:space="0" w:color="auto"/>
            </w:tcBorders>
          </w:tcPr>
          <w:p w14:paraId="492845D8" w14:textId="77777777" w:rsidR="002F307B" w:rsidRPr="00EF581C" w:rsidRDefault="002F307B" w:rsidP="002F307B">
            <w:pPr>
              <w:pStyle w:val="EX"/>
              <w:keepNext/>
              <w:spacing w:after="0"/>
              <w:ind w:left="0" w:firstLine="0"/>
              <w:rPr>
                <w:rFonts w:ascii="Arial" w:hAnsi="Arial"/>
                <w:sz w:val="18"/>
              </w:rPr>
            </w:pPr>
            <w:r w:rsidRPr="00EF581C">
              <w:rPr>
                <w:rFonts w:ascii="Arial" w:hAnsi="Arial"/>
                <w:sz w:val="18"/>
              </w:rPr>
              <w:t>This defines the criteria/conditions under which the CCL is allowed to take actions.</w:t>
            </w:r>
          </w:p>
        </w:tc>
        <w:tc>
          <w:tcPr>
            <w:tcW w:w="1183" w:type="pct"/>
            <w:tcBorders>
              <w:top w:val="single" w:sz="4" w:space="0" w:color="auto"/>
              <w:left w:val="single" w:sz="4" w:space="0" w:color="auto"/>
              <w:bottom w:val="single" w:sz="4" w:space="0" w:color="auto"/>
              <w:right w:val="single" w:sz="4" w:space="0" w:color="auto"/>
            </w:tcBorders>
          </w:tcPr>
          <w:p w14:paraId="290C597E"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Type: CCL</w:t>
            </w:r>
            <w:r w:rsidRPr="00E12E79">
              <w:rPr>
                <w:rFonts w:ascii="Arial" w:hAnsi="Arial" w:cs="Arial"/>
                <w:snapToGrid w:val="0"/>
                <w:sz w:val="18"/>
                <w:szCs w:val="18"/>
              </w:rPr>
              <w:t>Trigger</w:t>
            </w:r>
          </w:p>
          <w:p w14:paraId="59D2116F"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w:t>
            </w:r>
          </w:p>
          <w:p w14:paraId="6AF3C748"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isOrdered: False</w:t>
            </w:r>
          </w:p>
          <w:p w14:paraId="25310DF1"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isUnique: True</w:t>
            </w:r>
          </w:p>
          <w:p w14:paraId="65F0A8E5"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5C8C4AEE" w14:textId="77777777" w:rsidR="002F307B" w:rsidRDefault="002F307B" w:rsidP="002F307B">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2F307B" w:rsidRPr="00F6081B" w14:paraId="3D7FDBD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64B7947" w14:textId="77777777" w:rsidR="002F307B" w:rsidRPr="00EF581C" w:rsidRDefault="002F307B" w:rsidP="002F307B">
            <w:pPr>
              <w:pStyle w:val="TAL"/>
              <w:tabs>
                <w:tab w:val="left" w:pos="774"/>
              </w:tabs>
              <w:jc w:val="both"/>
              <w:rPr>
                <w:rFonts w:ascii="Courier New" w:hAnsi="Courier New" w:cs="Courier New"/>
              </w:rPr>
            </w:pPr>
            <w:r>
              <w:rPr>
                <w:rFonts w:ascii="Courier New" w:hAnsi="Courier New" w:cs="Courier New"/>
              </w:rPr>
              <w:t>desired</w:t>
            </w:r>
            <w:r w:rsidRPr="00EF581C">
              <w:rPr>
                <w:rFonts w:ascii="Courier New" w:hAnsi="Courier New" w:cs="Courier New"/>
              </w:rPr>
              <w:t>Behavior</w:t>
            </w:r>
          </w:p>
        </w:tc>
        <w:tc>
          <w:tcPr>
            <w:tcW w:w="2546" w:type="pct"/>
            <w:tcBorders>
              <w:top w:val="single" w:sz="4" w:space="0" w:color="auto"/>
              <w:left w:val="single" w:sz="4" w:space="0" w:color="auto"/>
              <w:bottom w:val="single" w:sz="4" w:space="0" w:color="auto"/>
              <w:right w:val="single" w:sz="4" w:space="0" w:color="auto"/>
            </w:tcBorders>
          </w:tcPr>
          <w:p w14:paraId="38786B71" w14:textId="77777777" w:rsidR="002F307B" w:rsidRPr="00EF581C" w:rsidRDefault="002F307B" w:rsidP="002F307B">
            <w:pPr>
              <w:rPr>
                <w:rFonts w:ascii="Arial" w:hAnsi="Arial"/>
                <w:sz w:val="18"/>
              </w:rPr>
            </w:pPr>
            <w:r w:rsidRPr="00EF581C">
              <w:rPr>
                <w:rFonts w:ascii="Arial" w:hAnsi="Arial"/>
                <w:sz w:val="18"/>
              </w:rPr>
              <w:t>This will define the corresponding behavior of the CCL. The behavio</w:t>
            </w:r>
            <w:r>
              <w:rPr>
                <w:rFonts w:ascii="Arial" w:hAnsi="Arial"/>
                <w:sz w:val="18"/>
              </w:rPr>
              <w:t>u</w:t>
            </w:r>
            <w:r w:rsidRPr="00EF581C">
              <w:rPr>
                <w:rFonts w:ascii="Arial" w:hAnsi="Arial"/>
                <w:sz w:val="18"/>
              </w:rPr>
              <w:t>rs can be represented by an ENUM to include:</w:t>
            </w:r>
          </w:p>
          <w:p w14:paraId="7EBE8EEF" w14:textId="77777777" w:rsidR="002F307B" w:rsidRPr="00EF581C" w:rsidRDefault="002F307B" w:rsidP="002F307B">
            <w:pPr>
              <w:rPr>
                <w:rFonts w:ascii="Arial" w:hAnsi="Arial"/>
                <w:sz w:val="18"/>
              </w:rPr>
            </w:pPr>
            <w:r w:rsidRPr="00EF581C">
              <w:rPr>
                <w:rFonts w:ascii="Arial" w:hAnsi="Arial"/>
                <w:sz w:val="18"/>
              </w:rPr>
              <w:t>-</w:t>
            </w:r>
            <w:r w:rsidRPr="00EF581C">
              <w:rPr>
                <w:rFonts w:ascii="Arial" w:hAnsi="Arial"/>
                <w:sz w:val="18"/>
              </w:rPr>
              <w:tab/>
              <w:t>DECISION_ACTIVATION: The CCL executes the recommendations that it derives on to the network.</w:t>
            </w:r>
          </w:p>
          <w:p w14:paraId="6F7E7290" w14:textId="77777777" w:rsidR="002F307B" w:rsidRPr="00EF581C" w:rsidRDefault="002F307B" w:rsidP="002F307B">
            <w:pPr>
              <w:rPr>
                <w:rFonts w:ascii="Arial" w:hAnsi="Arial"/>
                <w:sz w:val="18"/>
              </w:rPr>
            </w:pPr>
            <w:r w:rsidRPr="00EF581C">
              <w:rPr>
                <w:rFonts w:ascii="Arial" w:hAnsi="Arial"/>
                <w:sz w:val="18"/>
              </w:rPr>
              <w:t>-</w:t>
            </w:r>
            <w:r w:rsidRPr="00EF581C">
              <w:rPr>
                <w:rFonts w:ascii="Arial" w:hAnsi="Arial"/>
                <w:sz w:val="18"/>
              </w:rPr>
              <w:tab/>
              <w:t>NOTIFY_RCOMMENDATION: The CCL starts processing input to derive recommendations but without the corresponding actions executed on the network. Instead, the recommendation is notified to the consumer who then considers whether it should be applied or not.</w:t>
            </w:r>
          </w:p>
          <w:p w14:paraId="60FDF55F" w14:textId="77777777" w:rsidR="002F307B" w:rsidRPr="00EF581C" w:rsidRDefault="002F307B" w:rsidP="002F307B">
            <w:pPr>
              <w:rPr>
                <w:rFonts w:ascii="Arial" w:hAnsi="Arial"/>
                <w:sz w:val="18"/>
              </w:rPr>
            </w:pPr>
            <w:r w:rsidRPr="00EF581C">
              <w:rPr>
                <w:rFonts w:ascii="Arial" w:hAnsi="Arial"/>
                <w:sz w:val="18"/>
              </w:rPr>
              <w:t>-</w:t>
            </w:r>
            <w:r w:rsidRPr="00EF581C">
              <w:rPr>
                <w:rFonts w:ascii="Arial" w:hAnsi="Arial"/>
                <w:sz w:val="18"/>
              </w:rPr>
              <w:tab/>
              <w:t>DO_NOTHING: do not do anything.</w:t>
            </w:r>
          </w:p>
        </w:tc>
        <w:tc>
          <w:tcPr>
            <w:tcW w:w="1183" w:type="pct"/>
            <w:tcBorders>
              <w:top w:val="single" w:sz="4" w:space="0" w:color="auto"/>
              <w:left w:val="single" w:sz="4" w:space="0" w:color="auto"/>
              <w:bottom w:val="single" w:sz="4" w:space="0" w:color="auto"/>
              <w:right w:val="single" w:sz="4" w:space="0" w:color="auto"/>
            </w:tcBorders>
          </w:tcPr>
          <w:p w14:paraId="09BB2F7B"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Type: ENUM</w:t>
            </w:r>
          </w:p>
          <w:p w14:paraId="6D193FB9"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1</w:t>
            </w:r>
          </w:p>
          <w:p w14:paraId="7CAE8554"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isOrdered: N/A</w:t>
            </w:r>
          </w:p>
          <w:p w14:paraId="4E3DE1B9"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isUnique: N/A</w:t>
            </w:r>
          </w:p>
          <w:p w14:paraId="370959F0"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7CCC1CF5" w14:textId="77777777" w:rsidR="002F307B" w:rsidRDefault="002F307B" w:rsidP="002F307B">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EE3897" w:rsidRPr="00F6081B" w14:paraId="07B0A4D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E1BF14F" w14:textId="77777777" w:rsidR="00EE3897" w:rsidRDefault="00EE3897" w:rsidP="004E1C9A">
            <w:pPr>
              <w:pStyle w:val="TAL"/>
              <w:tabs>
                <w:tab w:val="left" w:pos="774"/>
              </w:tabs>
              <w:jc w:val="both"/>
              <w:rPr>
                <w:rFonts w:ascii="Courier New" w:hAnsi="Courier New" w:cs="Courier New"/>
              </w:rPr>
            </w:pPr>
            <w:r>
              <w:rPr>
                <w:rFonts w:ascii="Courier New" w:hAnsi="Courier New" w:cs="Courier New"/>
              </w:rPr>
              <w:t>scopeOutcomes</w:t>
            </w:r>
          </w:p>
        </w:tc>
        <w:tc>
          <w:tcPr>
            <w:tcW w:w="2546" w:type="pct"/>
            <w:tcBorders>
              <w:top w:val="single" w:sz="4" w:space="0" w:color="auto"/>
              <w:left w:val="single" w:sz="4" w:space="0" w:color="auto"/>
              <w:bottom w:val="single" w:sz="4" w:space="0" w:color="auto"/>
              <w:right w:val="single" w:sz="4" w:space="0" w:color="auto"/>
            </w:tcBorders>
          </w:tcPr>
          <w:p w14:paraId="1105713E" w14:textId="77777777" w:rsidR="00EE3897" w:rsidRPr="00EC4739" w:rsidRDefault="00EE3897" w:rsidP="004E1C9A">
            <w:pPr>
              <w:rPr>
                <w:rFonts w:ascii="Arial" w:hAnsi="Arial"/>
                <w:color w:val="000000" w:themeColor="text1"/>
                <w:sz w:val="18"/>
              </w:rPr>
            </w:pPr>
            <w:r w:rsidRPr="00EC4739">
              <w:rPr>
                <w:rFonts w:ascii="Arial" w:hAnsi="Arial"/>
                <w:color w:val="000000" w:themeColor="text1"/>
                <w:sz w:val="18"/>
              </w:rPr>
              <w:t xml:space="preserve">It indicates the set of outcomes </w:t>
            </w:r>
            <w:r>
              <w:rPr>
                <w:rFonts w:ascii="Arial" w:hAnsi="Arial"/>
                <w:color w:val="000000" w:themeColor="text1"/>
                <w:sz w:val="18"/>
              </w:rPr>
              <w:t xml:space="preserve">to be coordinated </w:t>
            </w:r>
            <w:r w:rsidRPr="00EC4739">
              <w:rPr>
                <w:rFonts w:ascii="Arial" w:hAnsi="Arial"/>
                <w:color w:val="000000" w:themeColor="text1"/>
                <w:sz w:val="18"/>
              </w:rPr>
              <w:t>for a</w:t>
            </w:r>
            <w:r>
              <w:rPr>
                <w:rFonts w:ascii="Arial" w:hAnsi="Arial"/>
                <w:color w:val="000000" w:themeColor="text1"/>
                <w:sz w:val="18"/>
              </w:rPr>
              <w:t xml:space="preserve"> </w:t>
            </w:r>
            <w:r w:rsidRPr="00EC4739">
              <w:rPr>
                <w:rFonts w:ascii="Arial" w:hAnsi="Arial"/>
                <w:color w:val="000000" w:themeColor="text1"/>
                <w:sz w:val="18"/>
              </w:rPr>
              <w:t>gi</w:t>
            </w:r>
            <w:r>
              <w:rPr>
                <w:rFonts w:ascii="Arial" w:hAnsi="Arial"/>
                <w:color w:val="000000" w:themeColor="text1"/>
                <w:sz w:val="18"/>
              </w:rPr>
              <w:t>v</w:t>
            </w:r>
            <w:r w:rsidRPr="00EC4739">
              <w:rPr>
                <w:rFonts w:ascii="Arial" w:hAnsi="Arial"/>
                <w:color w:val="000000" w:themeColor="text1"/>
                <w:sz w:val="18"/>
              </w:rPr>
              <w:t>en</w:t>
            </w:r>
            <w:r>
              <w:rPr>
                <w:rFonts w:ascii="Arial" w:hAnsi="Arial"/>
                <w:color w:val="000000" w:themeColor="text1"/>
                <w:sz w:val="18"/>
              </w:rPr>
              <w:t xml:space="preserve"> </w:t>
            </w:r>
            <w:r w:rsidRPr="00EC4739">
              <w:rPr>
                <w:rFonts w:ascii="Arial" w:hAnsi="Arial"/>
                <w:color w:val="000000" w:themeColor="text1"/>
                <w:sz w:val="18"/>
              </w:rPr>
              <w:t>scope as part of scope coordination. It is a pair &lt;A,B&gt; where A is the metric and</w:t>
            </w:r>
            <w:r>
              <w:rPr>
                <w:rFonts w:ascii="Arial" w:hAnsi="Arial"/>
                <w:color w:val="000000" w:themeColor="text1"/>
                <w:sz w:val="18"/>
              </w:rPr>
              <w:t xml:space="preserve"> B</w:t>
            </w:r>
            <w:r w:rsidRPr="00EC4739">
              <w:rPr>
                <w:rFonts w:ascii="Arial" w:hAnsi="Arial"/>
                <w:color w:val="000000" w:themeColor="text1"/>
                <w:sz w:val="18"/>
              </w:rPr>
              <w:t xml:space="preserve"> the desired outcome on that metric.</w:t>
            </w:r>
          </w:p>
        </w:tc>
        <w:tc>
          <w:tcPr>
            <w:tcW w:w="1183" w:type="pct"/>
            <w:tcBorders>
              <w:top w:val="single" w:sz="4" w:space="0" w:color="auto"/>
              <w:left w:val="single" w:sz="4" w:space="0" w:color="auto"/>
              <w:bottom w:val="single" w:sz="4" w:space="0" w:color="auto"/>
              <w:right w:val="single" w:sz="4" w:space="0" w:color="auto"/>
            </w:tcBorders>
          </w:tcPr>
          <w:p w14:paraId="18D60FA6" w14:textId="77777777" w:rsidR="00EE3897" w:rsidRPr="00EC4739" w:rsidRDefault="00EE3897" w:rsidP="004E1C9A">
            <w:pPr>
              <w:spacing w:after="0"/>
              <w:rPr>
                <w:rFonts w:ascii="Arial" w:hAnsi="Arial" w:cs="Arial"/>
                <w:snapToGrid w:val="0"/>
                <w:color w:val="000000" w:themeColor="text1"/>
                <w:sz w:val="18"/>
                <w:szCs w:val="18"/>
              </w:rPr>
            </w:pPr>
            <w:r w:rsidRPr="00EC4739">
              <w:rPr>
                <w:rFonts w:ascii="Arial" w:hAnsi="Arial" w:cs="Arial"/>
                <w:snapToGrid w:val="0"/>
                <w:color w:val="000000" w:themeColor="text1"/>
                <w:sz w:val="18"/>
                <w:szCs w:val="18"/>
              </w:rPr>
              <w:t>Type: pair&lt;string,</w:t>
            </w:r>
            <w:r>
              <w:rPr>
                <w:rFonts w:ascii="Arial" w:hAnsi="Arial" w:cs="Arial"/>
                <w:snapToGrid w:val="0"/>
                <w:color w:val="000000" w:themeColor="text1"/>
                <w:sz w:val="18"/>
                <w:szCs w:val="18"/>
              </w:rPr>
              <w:t xml:space="preserve"> </w:t>
            </w:r>
            <w:r w:rsidRPr="00EC4739">
              <w:rPr>
                <w:rFonts w:ascii="Arial" w:hAnsi="Arial" w:cs="Arial"/>
                <w:snapToGrid w:val="0"/>
                <w:color w:val="000000" w:themeColor="text1"/>
                <w:sz w:val="18"/>
                <w:szCs w:val="18"/>
              </w:rPr>
              <w:t>Real&gt;</w:t>
            </w:r>
          </w:p>
          <w:p w14:paraId="672308A7" w14:textId="77777777" w:rsidR="00EE3897" w:rsidRPr="00EC4739" w:rsidRDefault="00EE3897" w:rsidP="004E1C9A">
            <w:pPr>
              <w:spacing w:after="0"/>
              <w:rPr>
                <w:rFonts w:ascii="Arial" w:hAnsi="Arial" w:cs="Arial"/>
                <w:snapToGrid w:val="0"/>
                <w:color w:val="000000" w:themeColor="text1"/>
                <w:sz w:val="18"/>
                <w:szCs w:val="18"/>
              </w:rPr>
            </w:pPr>
            <w:r w:rsidRPr="00EC4739">
              <w:rPr>
                <w:rFonts w:ascii="Arial" w:hAnsi="Arial" w:cs="Arial"/>
                <w:snapToGrid w:val="0"/>
                <w:color w:val="000000" w:themeColor="text1"/>
                <w:sz w:val="18"/>
                <w:szCs w:val="18"/>
              </w:rPr>
              <w:t>multiplicity: 1...*</w:t>
            </w:r>
          </w:p>
          <w:p w14:paraId="460FD518" w14:textId="77777777" w:rsidR="00EE3897" w:rsidRPr="00EC4739" w:rsidRDefault="00EE3897" w:rsidP="004E1C9A">
            <w:pPr>
              <w:spacing w:after="0"/>
              <w:rPr>
                <w:rFonts w:ascii="Arial" w:hAnsi="Arial" w:cs="Arial"/>
                <w:snapToGrid w:val="0"/>
                <w:color w:val="000000" w:themeColor="text1"/>
                <w:sz w:val="18"/>
                <w:szCs w:val="18"/>
              </w:rPr>
            </w:pPr>
            <w:r w:rsidRPr="00EC4739">
              <w:rPr>
                <w:rFonts w:ascii="Arial" w:hAnsi="Arial" w:cs="Arial"/>
                <w:snapToGrid w:val="0"/>
                <w:color w:val="000000" w:themeColor="text1"/>
                <w:sz w:val="18"/>
                <w:szCs w:val="18"/>
              </w:rPr>
              <w:t>isOrdered: False</w:t>
            </w:r>
          </w:p>
          <w:p w14:paraId="686EDF2B" w14:textId="77777777" w:rsidR="00EE3897" w:rsidRPr="00EC4739" w:rsidRDefault="00EE3897" w:rsidP="004E1C9A">
            <w:pPr>
              <w:spacing w:after="0"/>
              <w:rPr>
                <w:rFonts w:ascii="Arial" w:hAnsi="Arial" w:cs="Arial"/>
                <w:snapToGrid w:val="0"/>
                <w:color w:val="000000" w:themeColor="text1"/>
                <w:sz w:val="18"/>
                <w:szCs w:val="18"/>
              </w:rPr>
            </w:pPr>
            <w:r w:rsidRPr="00EC4739">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00747294" w14:textId="77777777" w:rsidR="00EE3897" w:rsidRPr="00EC4739" w:rsidRDefault="00EE3897" w:rsidP="004E1C9A">
            <w:pPr>
              <w:spacing w:after="0"/>
              <w:rPr>
                <w:rFonts w:ascii="Arial" w:hAnsi="Arial" w:cs="Arial"/>
                <w:snapToGrid w:val="0"/>
                <w:color w:val="000000" w:themeColor="text1"/>
                <w:sz w:val="18"/>
                <w:szCs w:val="18"/>
              </w:rPr>
            </w:pPr>
            <w:r w:rsidRPr="00EC4739">
              <w:rPr>
                <w:rFonts w:ascii="Arial" w:hAnsi="Arial" w:cs="Arial"/>
                <w:snapToGrid w:val="0"/>
                <w:color w:val="000000" w:themeColor="text1"/>
                <w:sz w:val="18"/>
                <w:szCs w:val="18"/>
              </w:rPr>
              <w:t>defaultValue: None</w:t>
            </w:r>
          </w:p>
          <w:p w14:paraId="0E5C5835" w14:textId="77777777" w:rsidR="00EE3897" w:rsidRPr="00EC4739" w:rsidRDefault="00EE3897" w:rsidP="004E1C9A">
            <w:pPr>
              <w:spacing w:after="0"/>
              <w:rPr>
                <w:rFonts w:ascii="Arial" w:hAnsi="Arial" w:cs="Arial"/>
                <w:snapToGrid w:val="0"/>
                <w:color w:val="000000" w:themeColor="text1"/>
                <w:sz w:val="18"/>
                <w:szCs w:val="18"/>
              </w:rPr>
            </w:pPr>
            <w:r w:rsidRPr="00EC4739">
              <w:rPr>
                <w:rFonts w:ascii="Arial" w:hAnsi="Arial" w:cs="Arial"/>
                <w:snapToGrid w:val="0"/>
                <w:color w:val="000000" w:themeColor="text1"/>
                <w:sz w:val="18"/>
                <w:szCs w:val="18"/>
              </w:rPr>
              <w:t>isNullable: False</w:t>
            </w:r>
          </w:p>
        </w:tc>
      </w:tr>
      <w:tr w:rsidR="00EE3897" w:rsidRPr="00B96F6D" w14:paraId="60818E86"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EB00124" w14:textId="77777777" w:rsidR="00EE3897" w:rsidRPr="00B96F6D" w:rsidRDefault="00EE3897"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conflictID</w:t>
            </w:r>
          </w:p>
        </w:tc>
        <w:tc>
          <w:tcPr>
            <w:tcW w:w="2546" w:type="pct"/>
            <w:tcBorders>
              <w:top w:val="single" w:sz="4" w:space="0" w:color="auto"/>
              <w:left w:val="single" w:sz="4" w:space="0" w:color="auto"/>
              <w:bottom w:val="single" w:sz="4" w:space="0" w:color="auto"/>
              <w:right w:val="single" w:sz="4" w:space="0" w:color="auto"/>
            </w:tcBorders>
          </w:tcPr>
          <w:p w14:paraId="61289309" w14:textId="77777777" w:rsidR="00EE3897" w:rsidRPr="00B96F6D" w:rsidRDefault="00EE3897" w:rsidP="004E1C9A">
            <w:pPr>
              <w:keepNext/>
              <w:keepLines/>
              <w:spacing w:after="0"/>
              <w:rPr>
                <w:rFonts w:ascii="Arial" w:hAnsi="Arial" w:cs="Arial"/>
                <w:color w:val="000000" w:themeColor="text1"/>
                <w:sz w:val="18"/>
              </w:rPr>
            </w:pPr>
            <w:r w:rsidRPr="00B96F6D">
              <w:rPr>
                <w:rFonts w:ascii="Arial" w:hAnsi="Arial" w:cs="Arial"/>
                <w:color w:val="000000" w:themeColor="text1"/>
                <w:sz w:val="18"/>
              </w:rPr>
              <w:t xml:space="preserve">It identifies a conflict event </w:t>
            </w:r>
          </w:p>
          <w:p w14:paraId="6C9DB75E" w14:textId="77777777" w:rsidR="00EE3897" w:rsidRPr="00B96F6D" w:rsidRDefault="00EE3897"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7990734D"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type: Integer</w:t>
            </w:r>
          </w:p>
          <w:p w14:paraId="35A44F61"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multiplicity: 1</w:t>
            </w:r>
          </w:p>
          <w:p w14:paraId="7B860032"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isOrdered: N/A</w:t>
            </w:r>
          </w:p>
          <w:p w14:paraId="5EC274B3"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isUnique: N/A defaultValue: None</w:t>
            </w:r>
          </w:p>
          <w:p w14:paraId="6503DEA7"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olor w:val="000000" w:themeColor="text1"/>
                <w:sz w:val="18"/>
              </w:rPr>
              <w:t>isNullable: False</w:t>
            </w:r>
          </w:p>
        </w:tc>
      </w:tr>
      <w:tr w:rsidR="00EE3897" w:rsidRPr="00F6081B" w14:paraId="4D2EA90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5458D0F" w14:textId="77777777" w:rsidR="00EE3897" w:rsidRPr="00B96F6D" w:rsidRDefault="00EE3897"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lastRenderedPageBreak/>
              <w:t>conflictingCCLs</w:t>
            </w:r>
          </w:p>
        </w:tc>
        <w:tc>
          <w:tcPr>
            <w:tcW w:w="2546" w:type="pct"/>
            <w:tcBorders>
              <w:top w:val="single" w:sz="4" w:space="0" w:color="auto"/>
              <w:left w:val="single" w:sz="4" w:space="0" w:color="auto"/>
              <w:bottom w:val="single" w:sz="4" w:space="0" w:color="auto"/>
              <w:right w:val="single" w:sz="4" w:space="0" w:color="auto"/>
            </w:tcBorders>
          </w:tcPr>
          <w:p w14:paraId="3841653F" w14:textId="77777777" w:rsidR="00EE3897" w:rsidRPr="00B96F6D" w:rsidRDefault="00EE3897" w:rsidP="004E1C9A">
            <w:pPr>
              <w:keepNext/>
              <w:keepLines/>
              <w:spacing w:after="0"/>
              <w:rPr>
                <w:rFonts w:ascii="Arial" w:hAnsi="Arial" w:cs="Arial"/>
                <w:color w:val="000000" w:themeColor="text1"/>
                <w:sz w:val="18"/>
              </w:rPr>
            </w:pPr>
            <w:r w:rsidRPr="00B96F6D">
              <w:rPr>
                <w:rFonts w:ascii="Arial" w:hAnsi="Arial" w:cs="Arial"/>
                <w:color w:val="000000" w:themeColor="text1"/>
                <w:sz w:val="18"/>
              </w:rPr>
              <w:t xml:space="preserve">It identifies the set of CCLs that are conflicting </w:t>
            </w:r>
          </w:p>
          <w:p w14:paraId="3FD5F1D6" w14:textId="77777777" w:rsidR="00EE3897" w:rsidRPr="00B96F6D" w:rsidRDefault="00EE3897"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0DAB7151"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type: DN</w:t>
            </w:r>
          </w:p>
          <w:p w14:paraId="0526EA59"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multiplicity: 2</w:t>
            </w:r>
          </w:p>
          <w:p w14:paraId="40F91B78"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 xml:space="preserve">isOrdered: </w:t>
            </w:r>
            <w:r w:rsidRPr="005016E1">
              <w:rPr>
                <w:rFonts w:ascii="Arial" w:hAnsi="Arial"/>
                <w:color w:val="000000" w:themeColor="text1"/>
                <w:sz w:val="18"/>
              </w:rPr>
              <w:t>False</w:t>
            </w:r>
          </w:p>
          <w:p w14:paraId="2F9F9AD8"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 xml:space="preserve">isUnique: </w:t>
            </w:r>
            <w:r>
              <w:rPr>
                <w:rFonts w:ascii="Arial" w:hAnsi="Arial"/>
                <w:color w:val="000000" w:themeColor="text1"/>
                <w:sz w:val="18"/>
              </w:rPr>
              <w:t>True</w:t>
            </w:r>
            <w:r w:rsidRPr="00B96F6D">
              <w:rPr>
                <w:rFonts w:ascii="Arial" w:hAnsi="Arial"/>
                <w:color w:val="000000" w:themeColor="text1"/>
                <w:sz w:val="18"/>
              </w:rPr>
              <w:t xml:space="preserve"> defaultValue: None</w:t>
            </w:r>
          </w:p>
          <w:p w14:paraId="1904188D" w14:textId="77777777" w:rsidR="00EE3897" w:rsidRPr="00B96F6D" w:rsidRDefault="00EE3897" w:rsidP="004E1C9A">
            <w:pPr>
              <w:keepNext/>
              <w:keepLines/>
              <w:spacing w:after="0"/>
              <w:rPr>
                <w:rFonts w:ascii="Arial" w:hAnsi="Arial" w:cs="Arial"/>
                <w:snapToGrid w:val="0"/>
                <w:color w:val="000000" w:themeColor="text1"/>
                <w:sz w:val="18"/>
                <w:szCs w:val="18"/>
              </w:rPr>
            </w:pPr>
            <w:r w:rsidRPr="00B96F6D">
              <w:rPr>
                <w:rFonts w:ascii="Arial" w:hAnsi="Arial"/>
                <w:color w:val="000000" w:themeColor="text1"/>
                <w:sz w:val="18"/>
              </w:rPr>
              <w:t>isNullable: False</w:t>
            </w:r>
          </w:p>
        </w:tc>
      </w:tr>
      <w:tr w:rsidR="00EE3897" w:rsidRPr="00F6081B" w14:paraId="67811E9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2170FD1" w14:textId="77777777" w:rsidR="00EE3897" w:rsidRPr="00B96F6D" w:rsidRDefault="00EE3897"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conflictScope</w:t>
            </w:r>
          </w:p>
        </w:tc>
        <w:tc>
          <w:tcPr>
            <w:tcW w:w="2546" w:type="pct"/>
            <w:tcBorders>
              <w:top w:val="single" w:sz="4" w:space="0" w:color="auto"/>
              <w:left w:val="single" w:sz="4" w:space="0" w:color="auto"/>
              <w:bottom w:val="single" w:sz="4" w:space="0" w:color="auto"/>
              <w:right w:val="single" w:sz="4" w:space="0" w:color="auto"/>
            </w:tcBorders>
          </w:tcPr>
          <w:p w14:paraId="19C68717" w14:textId="77777777" w:rsidR="00EE3897" w:rsidRPr="00B96F6D" w:rsidRDefault="00EE3897" w:rsidP="004E1C9A">
            <w:pPr>
              <w:keepNext/>
              <w:keepLines/>
              <w:spacing w:after="0"/>
              <w:rPr>
                <w:rFonts w:ascii="Arial" w:hAnsi="Arial" w:cs="Arial"/>
                <w:color w:val="000000" w:themeColor="text1"/>
                <w:sz w:val="18"/>
              </w:rPr>
            </w:pPr>
            <w:r w:rsidRPr="00B96F6D">
              <w:rPr>
                <w:rFonts w:ascii="Arial" w:hAnsi="Arial"/>
                <w:color w:val="000000" w:themeColor="text1"/>
                <w:sz w:val="18"/>
                <w:lang w:val="en-US"/>
              </w:rPr>
              <w:t xml:space="preserve">It indicates the scope for which two or more CCLs are conflicting. </w:t>
            </w:r>
          </w:p>
        </w:tc>
        <w:tc>
          <w:tcPr>
            <w:tcW w:w="1183" w:type="pct"/>
            <w:tcBorders>
              <w:top w:val="single" w:sz="4" w:space="0" w:color="auto"/>
              <w:left w:val="single" w:sz="4" w:space="0" w:color="auto"/>
              <w:bottom w:val="single" w:sz="4" w:space="0" w:color="auto"/>
              <w:right w:val="single" w:sz="4" w:space="0" w:color="auto"/>
            </w:tcBorders>
          </w:tcPr>
          <w:p w14:paraId="70393FBD"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r w:rsidRPr="00B96F6D">
              <w:rPr>
                <w:rFonts w:ascii="Courier New" w:hAnsi="Courier New"/>
                <w:bCs/>
                <w:color w:val="000000" w:themeColor="text1"/>
                <w:lang w:eastAsia="zh-CN"/>
              </w:rPr>
              <w:t>ScopeDefinition</w:t>
            </w:r>
          </w:p>
          <w:p w14:paraId="5F4F3350"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7C70756D"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isOrdered: N/A</w:t>
            </w:r>
          </w:p>
          <w:p w14:paraId="0155CFFC"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isUnique: N/A</w:t>
            </w:r>
          </w:p>
          <w:p w14:paraId="5418B3EA"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defaultValue: None</w:t>
            </w:r>
          </w:p>
          <w:p w14:paraId="52BAE8C8"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s="Arial"/>
                <w:snapToGrid w:val="0"/>
                <w:color w:val="000000" w:themeColor="text1"/>
                <w:sz w:val="18"/>
                <w:szCs w:val="18"/>
              </w:rPr>
              <w:t>isNullable: False</w:t>
            </w:r>
          </w:p>
        </w:tc>
      </w:tr>
      <w:tr w:rsidR="00EE3897" w:rsidRPr="00F6081B" w14:paraId="53CEACA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F8064B2" w14:textId="77777777" w:rsidR="00EE3897" w:rsidRPr="00B96F6D" w:rsidRDefault="00EE3897"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ConflictType</w:t>
            </w:r>
          </w:p>
        </w:tc>
        <w:tc>
          <w:tcPr>
            <w:tcW w:w="2546" w:type="pct"/>
            <w:tcBorders>
              <w:top w:val="single" w:sz="4" w:space="0" w:color="auto"/>
              <w:left w:val="single" w:sz="4" w:space="0" w:color="auto"/>
              <w:bottom w:val="single" w:sz="4" w:space="0" w:color="auto"/>
              <w:right w:val="single" w:sz="4" w:space="0" w:color="auto"/>
            </w:tcBorders>
          </w:tcPr>
          <w:p w14:paraId="5BA3DD93"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lang w:val="en-US"/>
              </w:rPr>
              <w:t>It indicates the type of conflict that has been observed, i.e., either a potential conflict or an actual conflict.</w:t>
            </w:r>
          </w:p>
          <w:p w14:paraId="3878333C" w14:textId="77777777" w:rsidR="00EE3897" w:rsidRPr="00754595" w:rsidRDefault="00EE3897" w:rsidP="004E1C9A">
            <w:pPr>
              <w:rPr>
                <w:rFonts w:ascii="Arial" w:hAnsi="Arial"/>
                <w:color w:val="000000" w:themeColor="text1"/>
                <w:sz w:val="18"/>
                <w:lang w:val="en-US"/>
              </w:rPr>
            </w:pPr>
            <w:r w:rsidRPr="00B96F6D">
              <w:rPr>
                <w:rFonts w:ascii="Arial" w:hAnsi="Arial"/>
                <w:color w:val="000000" w:themeColor="text1"/>
                <w:sz w:val="18"/>
              </w:rPr>
              <w:t xml:space="preserve">allowedValues:  </w:t>
            </w:r>
            <w:r w:rsidRPr="00B96F6D">
              <w:rPr>
                <w:rFonts w:ascii="Arial" w:hAnsi="Arial"/>
                <w:color w:val="000000" w:themeColor="text1"/>
                <w:sz w:val="18"/>
                <w:lang w:val="en-US"/>
              </w:rPr>
              <w:t>POTENTIAL_CONFLICT; ACTUAL_CONFLICT</w:t>
            </w:r>
          </w:p>
        </w:tc>
        <w:tc>
          <w:tcPr>
            <w:tcW w:w="1183" w:type="pct"/>
            <w:tcBorders>
              <w:top w:val="single" w:sz="4" w:space="0" w:color="auto"/>
              <w:left w:val="single" w:sz="4" w:space="0" w:color="auto"/>
              <w:bottom w:val="single" w:sz="4" w:space="0" w:color="auto"/>
              <w:right w:val="single" w:sz="4" w:space="0" w:color="auto"/>
            </w:tcBorders>
          </w:tcPr>
          <w:p w14:paraId="76524EAC"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Type: ENUM</w:t>
            </w:r>
          </w:p>
          <w:p w14:paraId="4EA1206F"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16661739"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isOrdered: N/A</w:t>
            </w:r>
          </w:p>
          <w:p w14:paraId="65959177"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isUnique: N/A</w:t>
            </w:r>
          </w:p>
          <w:p w14:paraId="35FA5F11"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defaultValue: None</w:t>
            </w:r>
          </w:p>
          <w:p w14:paraId="611DEB09"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isNullable: False</w:t>
            </w:r>
          </w:p>
        </w:tc>
      </w:tr>
      <w:tr w:rsidR="00EE3897" w:rsidRPr="00F6081B" w14:paraId="4AAEE07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AC1A010" w14:textId="77777777" w:rsidR="00EE3897" w:rsidRPr="00B96F6D" w:rsidRDefault="00EE3897"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lang w:eastAsia="zh-CN"/>
              </w:rPr>
              <w:t>coordinatedScopeTypes</w:t>
            </w:r>
          </w:p>
        </w:tc>
        <w:tc>
          <w:tcPr>
            <w:tcW w:w="2546" w:type="pct"/>
            <w:tcBorders>
              <w:top w:val="single" w:sz="4" w:space="0" w:color="auto"/>
              <w:left w:val="single" w:sz="4" w:space="0" w:color="auto"/>
              <w:bottom w:val="single" w:sz="4" w:space="0" w:color="auto"/>
              <w:right w:val="single" w:sz="4" w:space="0" w:color="auto"/>
            </w:tcBorders>
          </w:tcPr>
          <w:p w14:paraId="31265E27"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lang w:val="en-US"/>
              </w:rPr>
              <w:t xml:space="preserve">It indicates the types of scopes under consideration for coordination by a scope coordination functionality. </w:t>
            </w:r>
          </w:p>
          <w:p w14:paraId="27F6DDEE"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rPr>
              <w:t xml:space="preserve">allowedValues:  </w:t>
            </w:r>
            <w:r w:rsidRPr="00B96F6D">
              <w:rPr>
                <w:rFonts w:ascii="Arial" w:hAnsi="Arial"/>
                <w:color w:val="000000" w:themeColor="text1"/>
                <w:sz w:val="18"/>
                <w:lang w:val="en-US"/>
              </w:rPr>
              <w:t>CCLMEASUREMENTSCOPE, CCLTARGETSCOPE, CCLCONTROLSCOPE, CCLIMPACTSCOPE, CCLMONITOREDSCOPE</w:t>
            </w:r>
          </w:p>
        </w:tc>
        <w:tc>
          <w:tcPr>
            <w:tcW w:w="1183" w:type="pct"/>
            <w:tcBorders>
              <w:top w:val="single" w:sz="4" w:space="0" w:color="auto"/>
              <w:left w:val="single" w:sz="4" w:space="0" w:color="auto"/>
              <w:bottom w:val="single" w:sz="4" w:space="0" w:color="auto"/>
              <w:right w:val="single" w:sz="4" w:space="0" w:color="auto"/>
            </w:tcBorders>
          </w:tcPr>
          <w:p w14:paraId="44ACAC2F"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Type: ENUM</w:t>
            </w:r>
          </w:p>
          <w:p w14:paraId="2F564DCF"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 ..5</w:t>
            </w:r>
          </w:p>
          <w:p w14:paraId="1CF3C3A9"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4EA5EC7B"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4E6E0C77"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defaultValue: None</w:t>
            </w:r>
          </w:p>
          <w:p w14:paraId="6EE10CA4"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isNullable: False</w:t>
            </w:r>
          </w:p>
        </w:tc>
      </w:tr>
      <w:tr w:rsidR="00EE3897" w:rsidRPr="00F6081B" w14:paraId="34B61E26"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1E737C9" w14:textId="77777777" w:rsidR="00EE3897" w:rsidRPr="00B96F6D" w:rsidRDefault="00EE3897"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fullCoordinatedScopeSpace</w:t>
            </w:r>
          </w:p>
        </w:tc>
        <w:tc>
          <w:tcPr>
            <w:tcW w:w="2546" w:type="pct"/>
            <w:tcBorders>
              <w:top w:val="single" w:sz="4" w:space="0" w:color="auto"/>
              <w:left w:val="single" w:sz="4" w:space="0" w:color="auto"/>
              <w:bottom w:val="single" w:sz="4" w:space="0" w:color="auto"/>
              <w:right w:val="single" w:sz="4" w:space="0" w:color="auto"/>
            </w:tcBorders>
          </w:tcPr>
          <w:p w14:paraId="0E53F715"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lang w:val="en-US"/>
              </w:rPr>
              <w:t>It indicates the full scope which is to be considered by the CoordinationEntity when selecting sub-allocations to different CCL instances.</w:t>
            </w:r>
          </w:p>
        </w:tc>
        <w:tc>
          <w:tcPr>
            <w:tcW w:w="1183" w:type="pct"/>
            <w:tcBorders>
              <w:top w:val="single" w:sz="4" w:space="0" w:color="auto"/>
              <w:left w:val="single" w:sz="4" w:space="0" w:color="auto"/>
              <w:bottom w:val="single" w:sz="4" w:space="0" w:color="auto"/>
              <w:right w:val="single" w:sz="4" w:space="0" w:color="auto"/>
            </w:tcBorders>
          </w:tcPr>
          <w:p w14:paraId="463AAB08"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Type: Scope</w:t>
            </w:r>
          </w:p>
          <w:p w14:paraId="53C039E8"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107A579F"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isOrdered: N/A</w:t>
            </w:r>
          </w:p>
          <w:p w14:paraId="4080162D"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isUnique: N/A</w:t>
            </w:r>
          </w:p>
          <w:p w14:paraId="0CDF84A8"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defaultValue: None</w:t>
            </w:r>
          </w:p>
          <w:p w14:paraId="75F0DF5E"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isNullable: False</w:t>
            </w:r>
          </w:p>
        </w:tc>
      </w:tr>
      <w:tr w:rsidR="00EE3897" w:rsidRPr="00F6081B" w14:paraId="16052EC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9AF5B2A" w14:textId="77777777" w:rsidR="00EE3897" w:rsidRPr="00B96F6D" w:rsidRDefault="00EE3897" w:rsidP="004E1C9A">
            <w:pPr>
              <w:pStyle w:val="TAL"/>
              <w:tabs>
                <w:tab w:val="left" w:pos="774"/>
              </w:tabs>
              <w:jc w:val="both"/>
              <w:rPr>
                <w:rFonts w:ascii="Courier New" w:hAnsi="Courier New" w:cs="Courier New"/>
                <w:color w:val="000000" w:themeColor="text1"/>
              </w:rPr>
            </w:pPr>
            <w:r w:rsidRPr="00B96F6D">
              <w:rPr>
                <w:rFonts w:ascii="Courier New" w:hAnsi="Courier New" w:cs="Courier New"/>
                <w:bCs/>
                <w:color w:val="000000" w:themeColor="text1"/>
              </w:rPr>
              <w:t>toBeCoordinatedCCLScopes</w:t>
            </w:r>
          </w:p>
        </w:tc>
        <w:tc>
          <w:tcPr>
            <w:tcW w:w="2546" w:type="pct"/>
            <w:tcBorders>
              <w:top w:val="single" w:sz="4" w:space="0" w:color="auto"/>
              <w:left w:val="single" w:sz="4" w:space="0" w:color="auto"/>
              <w:bottom w:val="single" w:sz="4" w:space="0" w:color="auto"/>
              <w:right w:val="single" w:sz="4" w:space="0" w:color="auto"/>
            </w:tcBorders>
          </w:tcPr>
          <w:p w14:paraId="67493F69"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lang w:val="en-US"/>
              </w:rPr>
              <w:t>It indicates the list of scopes which the coordinatinEntity is responsible for coordinating to ensure they have no conflicts. A CCL that requires its scope to be evaluated for conflicts can add its scope set into the list of scopes sets</w:t>
            </w:r>
          </w:p>
        </w:tc>
        <w:tc>
          <w:tcPr>
            <w:tcW w:w="1183" w:type="pct"/>
            <w:tcBorders>
              <w:top w:val="single" w:sz="4" w:space="0" w:color="auto"/>
              <w:left w:val="single" w:sz="4" w:space="0" w:color="auto"/>
              <w:bottom w:val="single" w:sz="4" w:space="0" w:color="auto"/>
              <w:right w:val="single" w:sz="4" w:space="0" w:color="auto"/>
            </w:tcBorders>
          </w:tcPr>
          <w:p w14:paraId="0012813B"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CCL</w:t>
            </w:r>
            <w:r w:rsidRPr="00B96F6D">
              <w:rPr>
                <w:rFonts w:ascii="Arial" w:hAnsi="Arial" w:cs="Arial"/>
                <w:snapToGrid w:val="0"/>
                <w:color w:val="000000" w:themeColor="text1"/>
                <w:sz w:val="18"/>
                <w:szCs w:val="18"/>
              </w:rPr>
              <w:t>Scope</w:t>
            </w:r>
          </w:p>
          <w:p w14:paraId="60F45EFE"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w:t>
            </w:r>
          </w:p>
          <w:p w14:paraId="19ED16B6"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isOrdered: </w:t>
            </w:r>
            <w:r w:rsidRPr="00EC4739">
              <w:rPr>
                <w:rFonts w:ascii="Arial" w:hAnsi="Arial" w:cs="Arial"/>
                <w:snapToGrid w:val="0"/>
                <w:color w:val="000000" w:themeColor="text1"/>
                <w:sz w:val="18"/>
                <w:szCs w:val="18"/>
              </w:rPr>
              <w:t>False</w:t>
            </w:r>
          </w:p>
          <w:p w14:paraId="378CFC77"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36BE2B7C"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defaultValue: None</w:t>
            </w:r>
          </w:p>
          <w:p w14:paraId="38970E1D"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isNullable: False</w:t>
            </w:r>
          </w:p>
        </w:tc>
      </w:tr>
      <w:tr w:rsidR="00EE3897" w:rsidRPr="00F6081B" w14:paraId="5C6EEAD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FDF48C6" w14:textId="77777777" w:rsidR="00EE3897" w:rsidRPr="00B96F6D" w:rsidRDefault="00EE3897" w:rsidP="004E1C9A">
            <w:pPr>
              <w:pStyle w:val="TAL"/>
              <w:tabs>
                <w:tab w:val="left" w:pos="774"/>
              </w:tabs>
              <w:jc w:val="both"/>
              <w:rPr>
                <w:rFonts w:ascii="Courier New" w:hAnsi="Courier New" w:cs="Courier New"/>
                <w:color w:val="000000" w:themeColor="text1"/>
              </w:rPr>
            </w:pPr>
            <w:r w:rsidRPr="00B96F6D">
              <w:rPr>
                <w:rFonts w:ascii="Courier New" w:hAnsi="Courier New" w:cs="Courier New"/>
                <w:bCs/>
                <w:color w:val="000000" w:themeColor="text1"/>
              </w:rPr>
              <w:t>detectedScopeConflicts</w:t>
            </w:r>
            <w:r w:rsidRPr="00B96F6D">
              <w:rPr>
                <w:color w:val="000000" w:themeColor="text1"/>
              </w:rPr>
              <w:t xml:space="preserve"> </w:t>
            </w:r>
          </w:p>
        </w:tc>
        <w:tc>
          <w:tcPr>
            <w:tcW w:w="2546" w:type="pct"/>
            <w:tcBorders>
              <w:top w:val="single" w:sz="4" w:space="0" w:color="auto"/>
              <w:left w:val="single" w:sz="4" w:space="0" w:color="auto"/>
              <w:bottom w:val="single" w:sz="4" w:space="0" w:color="auto"/>
              <w:right w:val="single" w:sz="4" w:space="0" w:color="auto"/>
            </w:tcBorders>
          </w:tcPr>
          <w:p w14:paraId="13F7C9A5"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rPr>
              <w:t xml:space="preserve">It indicates the list of </w:t>
            </w:r>
            <w:r>
              <w:rPr>
                <w:rFonts w:ascii="Arial" w:hAnsi="Arial"/>
                <w:color w:val="000000" w:themeColor="text1"/>
                <w:sz w:val="18"/>
              </w:rPr>
              <w:t xml:space="preserve">scope </w:t>
            </w:r>
            <w:r w:rsidRPr="00B96F6D">
              <w:rPr>
                <w:rFonts w:ascii="Arial" w:hAnsi="Arial"/>
                <w:color w:val="000000" w:themeColor="text1"/>
                <w:sz w:val="18"/>
              </w:rPr>
              <w:t xml:space="preserve">conflicts that are detected by the coordinationEntity. Each entry is of type: </w:t>
            </w:r>
            <w:r>
              <w:rPr>
                <w:rFonts w:ascii="Arial" w:hAnsi="Arial"/>
                <w:color w:val="000000" w:themeColor="text1"/>
                <w:sz w:val="18"/>
              </w:rPr>
              <w:t xml:space="preserve">scope </w:t>
            </w:r>
            <w:r w:rsidRPr="00B96F6D">
              <w:rPr>
                <w:rFonts w:ascii="Arial" w:hAnsi="Arial"/>
                <w:color w:val="000000" w:themeColor="text1"/>
                <w:sz w:val="18"/>
              </w:rPr>
              <w:t>conflict</w:t>
            </w:r>
          </w:p>
        </w:tc>
        <w:tc>
          <w:tcPr>
            <w:tcW w:w="1183" w:type="pct"/>
            <w:tcBorders>
              <w:top w:val="single" w:sz="4" w:space="0" w:color="auto"/>
              <w:left w:val="single" w:sz="4" w:space="0" w:color="auto"/>
              <w:bottom w:val="single" w:sz="4" w:space="0" w:color="auto"/>
              <w:right w:val="single" w:sz="4" w:space="0" w:color="auto"/>
            </w:tcBorders>
          </w:tcPr>
          <w:p w14:paraId="23FF8022"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Type: ScopeConflict</w:t>
            </w:r>
          </w:p>
          <w:p w14:paraId="1BE34CE1"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r>
              <w:rPr>
                <w:rFonts w:ascii="Arial" w:hAnsi="Arial" w:cs="Arial"/>
                <w:snapToGrid w:val="0"/>
                <w:color w:val="000000" w:themeColor="text1"/>
                <w:sz w:val="18"/>
                <w:szCs w:val="18"/>
              </w:rPr>
              <w:t>..*</w:t>
            </w:r>
          </w:p>
          <w:p w14:paraId="7A0913E0"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494C64CC"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12C3B9A8"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defaultValue: None</w:t>
            </w:r>
          </w:p>
          <w:p w14:paraId="79B629CF"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isNullable: False</w:t>
            </w:r>
          </w:p>
        </w:tc>
      </w:tr>
      <w:tr w:rsidR="001F3961" w:rsidRPr="00F6081B" w14:paraId="784D09B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F8B1968" w14:textId="091E5F99" w:rsidR="001F3961" w:rsidRDefault="001F3961" w:rsidP="001F3961">
            <w:pPr>
              <w:pStyle w:val="TAL"/>
              <w:tabs>
                <w:tab w:val="left" w:pos="774"/>
              </w:tabs>
              <w:jc w:val="both"/>
              <w:rPr>
                <w:rFonts w:ascii="Courier New" w:hAnsi="Courier New" w:cs="Courier New"/>
              </w:rPr>
            </w:pPr>
            <w:r w:rsidRPr="00B96F6D">
              <w:rPr>
                <w:rFonts w:ascii="Courier New" w:hAnsi="Courier New" w:cs="Courier New"/>
                <w:bCs/>
                <w:color w:val="000000" w:themeColor="text1"/>
              </w:rPr>
              <w:t>detected</w:t>
            </w:r>
            <w:r>
              <w:rPr>
                <w:rFonts w:ascii="Courier New" w:hAnsi="Courier New" w:cs="Courier New"/>
                <w:bCs/>
                <w:color w:val="000000" w:themeColor="text1"/>
              </w:rPr>
              <w:t>Trigger</w:t>
            </w:r>
            <w:r w:rsidRPr="00B96F6D">
              <w:rPr>
                <w:rFonts w:ascii="Courier New" w:hAnsi="Courier New" w:cs="Courier New"/>
                <w:bCs/>
                <w:color w:val="000000" w:themeColor="text1"/>
              </w:rPr>
              <w:t>Conflicts</w:t>
            </w:r>
            <w:r w:rsidRPr="00B96F6D">
              <w:rPr>
                <w:color w:val="000000" w:themeColor="text1"/>
              </w:rPr>
              <w:t xml:space="preserve"> </w:t>
            </w:r>
          </w:p>
        </w:tc>
        <w:tc>
          <w:tcPr>
            <w:tcW w:w="2546" w:type="pct"/>
            <w:tcBorders>
              <w:top w:val="single" w:sz="4" w:space="0" w:color="auto"/>
              <w:left w:val="single" w:sz="4" w:space="0" w:color="auto"/>
              <w:bottom w:val="single" w:sz="4" w:space="0" w:color="auto"/>
              <w:right w:val="single" w:sz="4" w:space="0" w:color="auto"/>
            </w:tcBorders>
          </w:tcPr>
          <w:p w14:paraId="565A91A8" w14:textId="6D4629D3" w:rsidR="001F3961" w:rsidRPr="00EF581C" w:rsidRDefault="001F3961" w:rsidP="001F3961">
            <w:pPr>
              <w:rPr>
                <w:rFonts w:ascii="Arial" w:hAnsi="Arial"/>
                <w:sz w:val="18"/>
              </w:rPr>
            </w:pPr>
            <w:r w:rsidRPr="00B96F6D">
              <w:rPr>
                <w:rFonts w:ascii="Arial" w:hAnsi="Arial"/>
                <w:color w:val="000000" w:themeColor="text1"/>
                <w:sz w:val="18"/>
              </w:rPr>
              <w:t xml:space="preserve">It indicates the list of </w:t>
            </w:r>
            <w:r>
              <w:rPr>
                <w:rFonts w:ascii="Arial" w:hAnsi="Arial"/>
                <w:color w:val="000000" w:themeColor="text1"/>
                <w:sz w:val="18"/>
              </w:rPr>
              <w:t xml:space="preserve">trigger </w:t>
            </w:r>
            <w:r w:rsidRPr="00B96F6D">
              <w:rPr>
                <w:rFonts w:ascii="Arial" w:hAnsi="Arial"/>
                <w:color w:val="000000" w:themeColor="text1"/>
                <w:sz w:val="18"/>
              </w:rPr>
              <w:t xml:space="preserve">conflicts that are detected by the coordinationEntity. Each entry is of type: </w:t>
            </w:r>
            <w:r>
              <w:rPr>
                <w:rFonts w:ascii="Arial" w:hAnsi="Arial"/>
                <w:color w:val="000000" w:themeColor="text1"/>
                <w:sz w:val="18"/>
              </w:rPr>
              <w:t>TriggerC</w:t>
            </w:r>
            <w:r w:rsidRPr="00B96F6D">
              <w:rPr>
                <w:rFonts w:ascii="Arial" w:hAnsi="Arial"/>
                <w:color w:val="000000" w:themeColor="text1"/>
                <w:sz w:val="18"/>
              </w:rPr>
              <w:t>onflict</w:t>
            </w:r>
          </w:p>
        </w:tc>
        <w:tc>
          <w:tcPr>
            <w:tcW w:w="1183" w:type="pct"/>
            <w:tcBorders>
              <w:top w:val="single" w:sz="4" w:space="0" w:color="auto"/>
              <w:left w:val="single" w:sz="4" w:space="0" w:color="auto"/>
              <w:bottom w:val="single" w:sz="4" w:space="0" w:color="auto"/>
              <w:right w:val="single" w:sz="4" w:space="0" w:color="auto"/>
            </w:tcBorders>
          </w:tcPr>
          <w:p w14:paraId="37BF7B2A"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Trigger</w:t>
            </w:r>
            <w:r w:rsidRPr="00B96F6D">
              <w:rPr>
                <w:rFonts w:ascii="Arial" w:hAnsi="Arial" w:cs="Arial"/>
                <w:snapToGrid w:val="0"/>
                <w:color w:val="000000" w:themeColor="text1"/>
                <w:sz w:val="18"/>
                <w:szCs w:val="18"/>
              </w:rPr>
              <w:t>Conflict</w:t>
            </w:r>
          </w:p>
          <w:p w14:paraId="47E4C94F"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2F0BA761"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isOrdered: N/A</w:t>
            </w:r>
          </w:p>
          <w:p w14:paraId="6D20F93F"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isUnique: N/A</w:t>
            </w:r>
          </w:p>
          <w:p w14:paraId="2506CAE4"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defaultValue: None</w:t>
            </w:r>
          </w:p>
          <w:p w14:paraId="6B92C2EE" w14:textId="10A260FA" w:rsidR="001F3961" w:rsidRDefault="001F3961" w:rsidP="001F3961">
            <w:pPr>
              <w:spacing w:after="0"/>
              <w:rPr>
                <w:rFonts w:ascii="Arial" w:hAnsi="Arial" w:cs="Arial"/>
                <w:snapToGrid w:val="0"/>
                <w:sz w:val="18"/>
                <w:szCs w:val="18"/>
              </w:rPr>
            </w:pPr>
            <w:r w:rsidRPr="00B96F6D">
              <w:rPr>
                <w:rFonts w:ascii="Arial" w:hAnsi="Arial" w:cs="Arial"/>
                <w:snapToGrid w:val="0"/>
                <w:color w:val="000000" w:themeColor="text1"/>
                <w:sz w:val="18"/>
                <w:szCs w:val="18"/>
              </w:rPr>
              <w:t>isNullable: False</w:t>
            </w:r>
          </w:p>
        </w:tc>
      </w:tr>
      <w:tr w:rsidR="001F3961" w:rsidRPr="00F6081B" w14:paraId="44CA084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758FD42" w14:textId="15AC6556" w:rsidR="001F3961" w:rsidRPr="00B96F6D" w:rsidRDefault="001F3961" w:rsidP="001F3961">
            <w:pPr>
              <w:pStyle w:val="TAL"/>
              <w:tabs>
                <w:tab w:val="left" w:pos="774"/>
              </w:tabs>
              <w:jc w:val="both"/>
              <w:rPr>
                <w:rFonts w:ascii="Courier New" w:hAnsi="Courier New" w:cs="Courier New"/>
                <w:bCs/>
                <w:color w:val="000000" w:themeColor="text1"/>
              </w:rPr>
            </w:pPr>
            <w:r w:rsidRPr="00AE41A4">
              <w:rPr>
                <w:rFonts w:ascii="Courier New" w:hAnsi="Courier New" w:cs="Courier New"/>
              </w:rPr>
              <w:t>precedent</w:t>
            </w:r>
            <w:r>
              <w:t>Entitie</w:t>
            </w:r>
            <w:r w:rsidRPr="00B5658E">
              <w:t xml:space="preserve">s </w:t>
            </w:r>
          </w:p>
        </w:tc>
        <w:tc>
          <w:tcPr>
            <w:tcW w:w="2546" w:type="pct"/>
            <w:tcBorders>
              <w:top w:val="single" w:sz="4" w:space="0" w:color="auto"/>
              <w:left w:val="single" w:sz="4" w:space="0" w:color="auto"/>
              <w:bottom w:val="single" w:sz="4" w:space="0" w:color="auto"/>
              <w:right w:val="single" w:sz="4" w:space="0" w:color="auto"/>
            </w:tcBorders>
          </w:tcPr>
          <w:p w14:paraId="3BF8B86D" w14:textId="11B84A0B" w:rsidR="001F3961" w:rsidRPr="00B96F6D" w:rsidRDefault="001F3961" w:rsidP="001F3961">
            <w:pPr>
              <w:rPr>
                <w:rFonts w:ascii="Arial" w:hAnsi="Arial"/>
                <w:color w:val="000000" w:themeColor="text1"/>
                <w:sz w:val="18"/>
              </w:rPr>
            </w:pPr>
            <w:r w:rsidRPr="00341B25">
              <w:rPr>
                <w:rFonts w:ascii="Arial" w:hAnsi="Arial"/>
                <w:sz w:val="18"/>
              </w:rPr>
              <w:t xml:space="preserve">It indicates the set of instances </w:t>
            </w:r>
            <w:r>
              <w:rPr>
                <w:rFonts w:ascii="Arial" w:hAnsi="Arial"/>
                <w:sz w:val="18"/>
              </w:rPr>
              <w:t xml:space="preserve">of </w:t>
            </w:r>
            <w:r w:rsidRPr="00341B25">
              <w:rPr>
                <w:rFonts w:ascii="Arial" w:hAnsi="Arial"/>
                <w:sz w:val="18"/>
              </w:rPr>
              <w:t>CCL</w:t>
            </w:r>
            <w:r>
              <w:rPr>
                <w:rFonts w:ascii="Arial" w:hAnsi="Arial"/>
                <w:sz w:val="18"/>
              </w:rPr>
              <w:t xml:space="preserve">s or other functionality </w:t>
            </w:r>
            <w:r w:rsidRPr="00341B25">
              <w:rPr>
                <w:rFonts w:ascii="Arial" w:hAnsi="Arial"/>
                <w:sz w:val="18"/>
              </w:rPr>
              <w:t xml:space="preserve">that should be executed before the CCL </w:t>
            </w:r>
          </w:p>
        </w:tc>
        <w:tc>
          <w:tcPr>
            <w:tcW w:w="1183" w:type="pct"/>
            <w:tcBorders>
              <w:top w:val="single" w:sz="4" w:space="0" w:color="auto"/>
              <w:left w:val="single" w:sz="4" w:space="0" w:color="auto"/>
              <w:bottom w:val="single" w:sz="4" w:space="0" w:color="auto"/>
              <w:right w:val="single" w:sz="4" w:space="0" w:color="auto"/>
            </w:tcBorders>
          </w:tcPr>
          <w:p w14:paraId="65FD4B81"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Type: DN</w:t>
            </w:r>
          </w:p>
          <w:p w14:paraId="414686F4"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multiplicity: 1 ..*</w:t>
            </w:r>
          </w:p>
          <w:p w14:paraId="49B4187B"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isOrdered: True</w:t>
            </w:r>
          </w:p>
          <w:p w14:paraId="1D1BF85C"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isUnique: True</w:t>
            </w:r>
          </w:p>
          <w:p w14:paraId="55139472"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4FC7F335" w14:textId="6B32CE00" w:rsidR="001F3961" w:rsidRPr="00B96F6D" w:rsidRDefault="001F3961" w:rsidP="001F3961">
            <w:pPr>
              <w:spacing w:after="0"/>
              <w:rPr>
                <w:rFonts w:ascii="Arial" w:hAnsi="Arial" w:cs="Arial"/>
                <w:snapToGrid w:val="0"/>
                <w:color w:val="000000" w:themeColor="text1"/>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1F3961" w:rsidRPr="00F6081B" w14:paraId="3772C31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80A8E63" w14:textId="48B2DE8F" w:rsidR="001F3961" w:rsidRPr="00AE41A4" w:rsidRDefault="001F3961" w:rsidP="001F3961">
            <w:pPr>
              <w:pStyle w:val="TAL"/>
              <w:tabs>
                <w:tab w:val="left" w:pos="774"/>
              </w:tabs>
              <w:jc w:val="both"/>
              <w:rPr>
                <w:rFonts w:ascii="Courier New" w:hAnsi="Courier New" w:cs="Courier New"/>
              </w:rPr>
            </w:pPr>
            <w:r>
              <w:t>cCL</w:t>
            </w:r>
            <w:r w:rsidRPr="00B5658E">
              <w:t>hierarch</w:t>
            </w:r>
            <w:r>
              <w:t>yList</w:t>
            </w:r>
          </w:p>
        </w:tc>
        <w:tc>
          <w:tcPr>
            <w:tcW w:w="2546" w:type="pct"/>
            <w:tcBorders>
              <w:top w:val="single" w:sz="4" w:space="0" w:color="auto"/>
              <w:left w:val="single" w:sz="4" w:space="0" w:color="auto"/>
              <w:bottom w:val="single" w:sz="4" w:space="0" w:color="auto"/>
              <w:right w:val="single" w:sz="4" w:space="0" w:color="auto"/>
            </w:tcBorders>
          </w:tcPr>
          <w:p w14:paraId="2805420F" w14:textId="1110FD4D" w:rsidR="001F3961" w:rsidRPr="00341B25" w:rsidRDefault="001F3961" w:rsidP="001F3961">
            <w:pPr>
              <w:rPr>
                <w:rFonts w:ascii="Arial" w:hAnsi="Arial"/>
                <w:sz w:val="18"/>
              </w:rPr>
            </w:pPr>
            <w:r w:rsidRPr="00341B25">
              <w:rPr>
                <w:rFonts w:ascii="Arial" w:hAnsi="Arial"/>
                <w:sz w:val="18"/>
              </w:rPr>
              <w:t xml:space="preserve">It indicates the </w:t>
            </w:r>
            <w:r>
              <w:rPr>
                <w:rFonts w:ascii="Arial" w:hAnsi="Arial"/>
                <w:sz w:val="18"/>
              </w:rPr>
              <w:t xml:space="preserve">ordered list of CCL </w:t>
            </w:r>
            <w:r w:rsidRPr="00341B25">
              <w:rPr>
                <w:rFonts w:ascii="Arial" w:hAnsi="Arial"/>
                <w:sz w:val="18"/>
              </w:rPr>
              <w:t xml:space="preserve">instances </w:t>
            </w:r>
            <w:r>
              <w:rPr>
                <w:rFonts w:ascii="Arial" w:hAnsi="Arial"/>
                <w:sz w:val="18"/>
              </w:rPr>
              <w:t>defining the order in which CCLs should be executed. It is an ordered list where the first entry is the one to be executed first.</w:t>
            </w:r>
          </w:p>
        </w:tc>
        <w:tc>
          <w:tcPr>
            <w:tcW w:w="1183" w:type="pct"/>
            <w:tcBorders>
              <w:top w:val="single" w:sz="4" w:space="0" w:color="auto"/>
              <w:left w:val="single" w:sz="4" w:space="0" w:color="auto"/>
              <w:bottom w:val="single" w:sz="4" w:space="0" w:color="auto"/>
              <w:right w:val="single" w:sz="4" w:space="0" w:color="auto"/>
            </w:tcBorders>
          </w:tcPr>
          <w:p w14:paraId="53D23549"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Type: DN</w:t>
            </w:r>
          </w:p>
          <w:p w14:paraId="425301D8"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multiplicity: 1 ..*</w:t>
            </w:r>
          </w:p>
          <w:p w14:paraId="057A8A86"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isOrdered: True</w:t>
            </w:r>
          </w:p>
          <w:p w14:paraId="4920DBFE"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isUnique: True</w:t>
            </w:r>
          </w:p>
          <w:p w14:paraId="0CA48AA6"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6CC407F9" w14:textId="1F67C0F2" w:rsidR="001F3961" w:rsidRDefault="001F3961" w:rsidP="001F3961">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1F3961" w:rsidRPr="00F6081B" w14:paraId="0AAA745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6C088F6" w14:textId="483E9728" w:rsidR="001F3961" w:rsidRDefault="001F3961" w:rsidP="001F3961">
            <w:pPr>
              <w:pStyle w:val="TAL"/>
              <w:tabs>
                <w:tab w:val="left" w:pos="774"/>
              </w:tabs>
              <w:jc w:val="both"/>
            </w:pPr>
            <w:r>
              <w:rPr>
                <w:rFonts w:ascii="Courier New" w:hAnsi="Courier New" w:cs="Courier New"/>
              </w:rPr>
              <w:t>toBeCoordinated</w:t>
            </w:r>
            <w:r>
              <w:t>Precedent</w:t>
            </w:r>
            <w:r>
              <w:rPr>
                <w:rFonts w:ascii="Courier New" w:hAnsi="Courier New" w:cs="Courier New"/>
              </w:rPr>
              <w:t>CCLs</w:t>
            </w:r>
          </w:p>
        </w:tc>
        <w:tc>
          <w:tcPr>
            <w:tcW w:w="2546" w:type="pct"/>
            <w:tcBorders>
              <w:top w:val="single" w:sz="4" w:space="0" w:color="auto"/>
              <w:left w:val="single" w:sz="4" w:space="0" w:color="auto"/>
              <w:bottom w:val="single" w:sz="4" w:space="0" w:color="auto"/>
              <w:right w:val="single" w:sz="4" w:space="0" w:color="auto"/>
            </w:tcBorders>
          </w:tcPr>
          <w:p w14:paraId="13531039" w14:textId="2439BA0A" w:rsidR="001F3961" w:rsidRPr="00341B25" w:rsidRDefault="001F3961" w:rsidP="001F3961">
            <w:pPr>
              <w:rPr>
                <w:rFonts w:ascii="Arial" w:hAnsi="Arial"/>
                <w:sz w:val="18"/>
              </w:rPr>
            </w:pPr>
            <w:r w:rsidRPr="00341B25">
              <w:rPr>
                <w:rFonts w:ascii="Arial" w:hAnsi="Arial"/>
                <w:sz w:val="18"/>
              </w:rPr>
              <w:t xml:space="preserve">It indicates the set of instances </w:t>
            </w:r>
            <w:r>
              <w:rPr>
                <w:rFonts w:ascii="Arial" w:hAnsi="Arial"/>
                <w:sz w:val="18"/>
              </w:rPr>
              <w:t xml:space="preserve">of </w:t>
            </w:r>
            <w:r w:rsidRPr="00341B25">
              <w:rPr>
                <w:rFonts w:ascii="Arial" w:hAnsi="Arial"/>
                <w:sz w:val="18"/>
              </w:rPr>
              <w:t>CCL</w:t>
            </w:r>
            <w:r>
              <w:rPr>
                <w:rFonts w:ascii="Arial" w:hAnsi="Arial"/>
                <w:sz w:val="18"/>
              </w:rPr>
              <w:t xml:space="preserve">s or other functionality </w:t>
            </w:r>
            <w:r w:rsidRPr="00341B25">
              <w:rPr>
                <w:rFonts w:ascii="Arial" w:hAnsi="Arial"/>
                <w:sz w:val="18"/>
              </w:rPr>
              <w:t xml:space="preserve">that </w:t>
            </w:r>
            <w:r>
              <w:rPr>
                <w:rFonts w:ascii="Arial" w:hAnsi="Arial"/>
                <w:sz w:val="18"/>
              </w:rPr>
              <w:t xml:space="preserve">need to be coordinated </w:t>
            </w:r>
          </w:p>
        </w:tc>
        <w:tc>
          <w:tcPr>
            <w:tcW w:w="1183" w:type="pct"/>
            <w:tcBorders>
              <w:top w:val="single" w:sz="4" w:space="0" w:color="auto"/>
              <w:left w:val="single" w:sz="4" w:space="0" w:color="auto"/>
              <w:bottom w:val="single" w:sz="4" w:space="0" w:color="auto"/>
              <w:right w:val="single" w:sz="4" w:space="0" w:color="auto"/>
            </w:tcBorders>
          </w:tcPr>
          <w:p w14:paraId="55A2E9AC"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Type: DN</w:t>
            </w:r>
          </w:p>
          <w:p w14:paraId="65EB55BB"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multiplicity: 1 ..*</w:t>
            </w:r>
          </w:p>
          <w:p w14:paraId="1044D681"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isOrdered: False</w:t>
            </w:r>
          </w:p>
          <w:p w14:paraId="3BE5D819"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isUnique: False</w:t>
            </w:r>
          </w:p>
          <w:p w14:paraId="7BA00AA0"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74A21FCA" w14:textId="45C48A45" w:rsidR="001F3961" w:rsidRDefault="001F3961" w:rsidP="001F3961">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1F3961" w:rsidRPr="00F6081B" w14:paraId="29B6A22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E6B9BC2" w14:textId="5E76F9D2" w:rsidR="001F3961" w:rsidRDefault="001F3961" w:rsidP="001F3961">
            <w:pPr>
              <w:pStyle w:val="TAL"/>
              <w:tabs>
                <w:tab w:val="left" w:pos="774"/>
              </w:tabs>
              <w:jc w:val="both"/>
              <w:rPr>
                <w:rFonts w:ascii="Courier New" w:hAnsi="Courier New" w:cs="Courier New"/>
              </w:rPr>
            </w:pPr>
            <w:r w:rsidRPr="00B96F6D">
              <w:rPr>
                <w:rFonts w:ascii="Courier New" w:hAnsi="Courier New" w:cs="Courier New"/>
                <w:bCs/>
                <w:color w:val="000000" w:themeColor="text1"/>
              </w:rPr>
              <w:lastRenderedPageBreak/>
              <w:t>detectedScopeConflicts</w:t>
            </w:r>
            <w:r w:rsidRPr="00B96F6D">
              <w:rPr>
                <w:color w:val="000000" w:themeColor="text1"/>
              </w:rPr>
              <w:t xml:space="preserve"> </w:t>
            </w:r>
          </w:p>
        </w:tc>
        <w:tc>
          <w:tcPr>
            <w:tcW w:w="2546" w:type="pct"/>
            <w:tcBorders>
              <w:top w:val="single" w:sz="4" w:space="0" w:color="auto"/>
              <w:left w:val="single" w:sz="4" w:space="0" w:color="auto"/>
              <w:bottom w:val="single" w:sz="4" w:space="0" w:color="auto"/>
              <w:right w:val="single" w:sz="4" w:space="0" w:color="auto"/>
            </w:tcBorders>
          </w:tcPr>
          <w:p w14:paraId="5143110E" w14:textId="155AD6B7" w:rsidR="001F3961" w:rsidRPr="00341B25" w:rsidRDefault="001F3961" w:rsidP="001F3961">
            <w:pPr>
              <w:rPr>
                <w:rFonts w:ascii="Arial" w:hAnsi="Arial"/>
                <w:sz w:val="18"/>
              </w:rPr>
            </w:pPr>
            <w:r w:rsidRPr="00B96F6D">
              <w:rPr>
                <w:rFonts w:ascii="Arial" w:hAnsi="Arial"/>
                <w:color w:val="000000" w:themeColor="text1"/>
                <w:sz w:val="18"/>
              </w:rPr>
              <w:t xml:space="preserve">It indicates the list of </w:t>
            </w:r>
            <w:r>
              <w:rPr>
                <w:rFonts w:ascii="Arial" w:hAnsi="Arial"/>
                <w:color w:val="000000" w:themeColor="text1"/>
                <w:sz w:val="18"/>
              </w:rPr>
              <w:t xml:space="preserve">scope </w:t>
            </w:r>
            <w:r w:rsidRPr="00B96F6D">
              <w:rPr>
                <w:rFonts w:ascii="Arial" w:hAnsi="Arial"/>
                <w:color w:val="000000" w:themeColor="text1"/>
                <w:sz w:val="18"/>
              </w:rPr>
              <w:t xml:space="preserve">conflicts that are detected by the coordinationEntity. Each entry is of type: </w:t>
            </w:r>
            <w:r>
              <w:rPr>
                <w:rFonts w:ascii="Arial" w:hAnsi="Arial"/>
                <w:color w:val="000000" w:themeColor="text1"/>
                <w:sz w:val="18"/>
              </w:rPr>
              <w:t>ScopeC</w:t>
            </w:r>
            <w:r w:rsidRPr="00B96F6D">
              <w:rPr>
                <w:rFonts w:ascii="Arial" w:hAnsi="Arial"/>
                <w:color w:val="000000" w:themeColor="text1"/>
                <w:sz w:val="18"/>
              </w:rPr>
              <w:t>onflict</w:t>
            </w:r>
            <w:r>
              <w:rPr>
                <w:rFonts w:ascii="Arial" w:hAnsi="Arial"/>
                <w:color w:val="000000" w:themeColor="text1"/>
                <w:sz w:val="18"/>
              </w:rPr>
              <w:t>.</w:t>
            </w:r>
          </w:p>
        </w:tc>
        <w:tc>
          <w:tcPr>
            <w:tcW w:w="1183" w:type="pct"/>
            <w:tcBorders>
              <w:top w:val="single" w:sz="4" w:space="0" w:color="auto"/>
              <w:left w:val="single" w:sz="4" w:space="0" w:color="auto"/>
              <w:bottom w:val="single" w:sz="4" w:space="0" w:color="auto"/>
              <w:right w:val="single" w:sz="4" w:space="0" w:color="auto"/>
            </w:tcBorders>
          </w:tcPr>
          <w:p w14:paraId="58EBF3C2"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Type: ScopeConflict</w:t>
            </w:r>
          </w:p>
          <w:p w14:paraId="6EF34C0A"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06B9116D"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isOrdered: N/A</w:t>
            </w:r>
          </w:p>
          <w:p w14:paraId="04DE2465"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isUnique: N/A</w:t>
            </w:r>
          </w:p>
          <w:p w14:paraId="5926E718"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defaultValue: None</w:t>
            </w:r>
          </w:p>
          <w:p w14:paraId="14F22D0A" w14:textId="447C6A98" w:rsidR="001F3961" w:rsidRDefault="001F3961" w:rsidP="001F3961">
            <w:pPr>
              <w:spacing w:after="0"/>
              <w:rPr>
                <w:rFonts w:ascii="Arial" w:hAnsi="Arial" w:cs="Arial"/>
                <w:snapToGrid w:val="0"/>
                <w:sz w:val="18"/>
                <w:szCs w:val="18"/>
              </w:rPr>
            </w:pPr>
            <w:r w:rsidRPr="00B96F6D">
              <w:rPr>
                <w:rFonts w:ascii="Arial" w:hAnsi="Arial" w:cs="Arial"/>
                <w:snapToGrid w:val="0"/>
                <w:color w:val="000000" w:themeColor="text1"/>
                <w:sz w:val="18"/>
                <w:szCs w:val="18"/>
              </w:rPr>
              <w:t>isNullable: False</w:t>
            </w:r>
          </w:p>
        </w:tc>
      </w:tr>
      <w:bookmarkEnd w:id="418"/>
      <w:bookmarkEnd w:id="419"/>
      <w:bookmarkEnd w:id="420"/>
      <w:bookmarkEnd w:id="421"/>
      <w:tr w:rsidR="00C7553C" w:rsidRPr="00DA302B" w14:paraId="0763022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9C5A235" w14:textId="77777777" w:rsidR="00C7553C" w:rsidRPr="00C7553C" w:rsidRDefault="00C7553C" w:rsidP="004E1C9A">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actionPlanID</w:t>
            </w:r>
          </w:p>
        </w:tc>
        <w:tc>
          <w:tcPr>
            <w:tcW w:w="2546" w:type="pct"/>
            <w:tcBorders>
              <w:top w:val="single" w:sz="4" w:space="0" w:color="auto"/>
              <w:left w:val="single" w:sz="4" w:space="0" w:color="auto"/>
              <w:bottom w:val="single" w:sz="4" w:space="0" w:color="auto"/>
              <w:right w:val="single" w:sz="4" w:space="0" w:color="auto"/>
            </w:tcBorders>
          </w:tcPr>
          <w:p w14:paraId="5DECCC81" w14:textId="77777777" w:rsidR="00C7553C" w:rsidRPr="00C7553C" w:rsidRDefault="00C7553C" w:rsidP="00C7553C">
            <w:pPr>
              <w:rPr>
                <w:rFonts w:ascii="Arial" w:hAnsi="Arial"/>
                <w:color w:val="000000" w:themeColor="text1"/>
                <w:sz w:val="18"/>
              </w:rPr>
            </w:pPr>
            <w:r w:rsidRPr="00C7553C">
              <w:rPr>
                <w:rFonts w:ascii="Arial" w:hAnsi="Arial"/>
                <w:color w:val="000000" w:themeColor="text1"/>
                <w:sz w:val="18"/>
              </w:rPr>
              <w:t>It identifies an actionPlan generated by a CCL</w:t>
            </w:r>
          </w:p>
          <w:p w14:paraId="606E575D" w14:textId="77777777" w:rsidR="00C7553C" w:rsidRPr="00C7553C" w:rsidRDefault="00C7553C" w:rsidP="00C7553C">
            <w:pPr>
              <w:rPr>
                <w:rFonts w:ascii="Arial" w:hAnsi="Arial"/>
                <w:color w:val="000000" w:themeColor="text1"/>
                <w:sz w:val="18"/>
              </w:rPr>
            </w:pPr>
          </w:p>
          <w:p w14:paraId="041A7736" w14:textId="77777777" w:rsidR="00C7553C" w:rsidRPr="00DA302B" w:rsidRDefault="00C7553C"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065BFFBA"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type: string</w:t>
            </w:r>
          </w:p>
          <w:p w14:paraId="126E4363"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multiplicity: 1</w:t>
            </w:r>
          </w:p>
          <w:p w14:paraId="2B1BE503"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isOrdered: N/A</w:t>
            </w:r>
          </w:p>
          <w:p w14:paraId="682D78D5"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isUnique: N/A defaultValue: None</w:t>
            </w:r>
          </w:p>
          <w:p w14:paraId="33816DEE" w14:textId="77777777" w:rsidR="00C7553C" w:rsidRPr="00DA302B" w:rsidRDefault="00C7553C" w:rsidP="004E1C9A">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isNullable: False</w:t>
            </w:r>
          </w:p>
        </w:tc>
      </w:tr>
      <w:tr w:rsidR="00C7553C" w:rsidRPr="00DA302B" w14:paraId="42377DD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C575375" w14:textId="77777777" w:rsidR="00C7553C" w:rsidRPr="00C7553C" w:rsidRDefault="00C7553C" w:rsidP="004E1C9A">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cCLID</w:t>
            </w:r>
          </w:p>
        </w:tc>
        <w:tc>
          <w:tcPr>
            <w:tcW w:w="2546" w:type="pct"/>
            <w:tcBorders>
              <w:top w:val="single" w:sz="4" w:space="0" w:color="auto"/>
              <w:left w:val="single" w:sz="4" w:space="0" w:color="auto"/>
              <w:bottom w:val="single" w:sz="4" w:space="0" w:color="auto"/>
              <w:right w:val="single" w:sz="4" w:space="0" w:color="auto"/>
            </w:tcBorders>
          </w:tcPr>
          <w:p w14:paraId="3D29AAE9" w14:textId="77777777" w:rsidR="00C7553C" w:rsidRPr="00C7553C" w:rsidRDefault="00C7553C" w:rsidP="00C7553C">
            <w:pPr>
              <w:rPr>
                <w:rFonts w:ascii="Arial" w:hAnsi="Arial"/>
                <w:color w:val="000000" w:themeColor="text1"/>
                <w:sz w:val="18"/>
              </w:rPr>
            </w:pPr>
            <w:r w:rsidRPr="00C7553C">
              <w:rPr>
                <w:rFonts w:ascii="Arial" w:hAnsi="Arial"/>
                <w:color w:val="000000" w:themeColor="text1"/>
                <w:sz w:val="18"/>
              </w:rPr>
              <w:t xml:space="preserve">It identifies the DN of a CCL that has generated an actionPlan </w:t>
            </w:r>
          </w:p>
          <w:p w14:paraId="028E8CC8" w14:textId="77777777" w:rsidR="00C7553C" w:rsidRPr="00DA302B" w:rsidRDefault="00C7553C"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31BB89DB"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type: DN</w:t>
            </w:r>
          </w:p>
          <w:p w14:paraId="02A46F0E"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multiplicity: 1</w:t>
            </w:r>
          </w:p>
          <w:p w14:paraId="7945240E"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isOrdered: N/A</w:t>
            </w:r>
          </w:p>
          <w:p w14:paraId="6C85213A"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isUnique: N/A defaultValue: None</w:t>
            </w:r>
          </w:p>
          <w:p w14:paraId="4A588D74" w14:textId="77777777" w:rsidR="00C7553C" w:rsidRPr="00DA302B" w:rsidRDefault="00C7553C" w:rsidP="004E1C9A">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isNullable: False</w:t>
            </w:r>
          </w:p>
        </w:tc>
      </w:tr>
      <w:tr w:rsidR="00C7553C" w:rsidRPr="00DA302B" w14:paraId="1FB8878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5E2C398" w14:textId="77777777" w:rsidR="00C7553C" w:rsidRPr="00C7553C" w:rsidRDefault="00C7553C" w:rsidP="004E1C9A">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actions</w:t>
            </w:r>
          </w:p>
        </w:tc>
        <w:tc>
          <w:tcPr>
            <w:tcW w:w="2546" w:type="pct"/>
            <w:tcBorders>
              <w:top w:val="single" w:sz="4" w:space="0" w:color="auto"/>
              <w:left w:val="single" w:sz="4" w:space="0" w:color="auto"/>
              <w:bottom w:val="single" w:sz="4" w:space="0" w:color="auto"/>
              <w:right w:val="single" w:sz="4" w:space="0" w:color="auto"/>
            </w:tcBorders>
          </w:tcPr>
          <w:p w14:paraId="4776840C" w14:textId="77777777" w:rsidR="00C7553C" w:rsidRPr="00C7553C" w:rsidRDefault="00C7553C" w:rsidP="00C7553C">
            <w:pPr>
              <w:rPr>
                <w:rFonts w:ascii="Arial" w:hAnsi="Arial"/>
                <w:color w:val="000000" w:themeColor="text1"/>
                <w:sz w:val="18"/>
              </w:rPr>
            </w:pPr>
            <w:r w:rsidRPr="00C7553C">
              <w:rPr>
                <w:rFonts w:ascii="Arial" w:hAnsi="Arial"/>
                <w:color w:val="000000" w:themeColor="text1"/>
                <w:sz w:val="18"/>
              </w:rPr>
              <w:t xml:space="preserve">It indicates the CM changes proposed a CCL </w:t>
            </w:r>
          </w:p>
          <w:p w14:paraId="28B4946E" w14:textId="77777777" w:rsidR="00C7553C" w:rsidRPr="00DA302B" w:rsidRDefault="00C7553C"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32AF1229"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type: PlannedConfigurationDescriptor</w:t>
            </w:r>
          </w:p>
          <w:p w14:paraId="01586C57"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 xml:space="preserve">multiplicity: </w:t>
            </w:r>
            <w:r w:rsidRPr="00DA302B">
              <w:rPr>
                <w:rFonts w:ascii="Arial" w:hAnsi="Arial" w:cs="Arial"/>
                <w:snapToGrid w:val="0"/>
                <w:color w:val="000000" w:themeColor="text1"/>
                <w:sz w:val="18"/>
                <w:szCs w:val="18"/>
              </w:rPr>
              <w:t>1 ..*</w:t>
            </w:r>
          </w:p>
          <w:p w14:paraId="3840F6FC"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isOrdered: False</w:t>
            </w:r>
          </w:p>
          <w:p w14:paraId="2F4FEFED"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isUnique: True defaultValue: None</w:t>
            </w:r>
          </w:p>
          <w:p w14:paraId="28B415E4" w14:textId="77777777" w:rsidR="00C7553C" w:rsidRPr="00DA302B" w:rsidRDefault="00C7553C" w:rsidP="004E1C9A">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isNullable: False</w:t>
            </w:r>
          </w:p>
        </w:tc>
      </w:tr>
      <w:tr w:rsidR="00C7553C" w:rsidRPr="00DA302B" w14:paraId="7016AA0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34D6C9" w14:textId="77777777" w:rsidR="00C7553C" w:rsidRPr="00C7553C" w:rsidRDefault="00C7553C" w:rsidP="004E1C9A">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toBeCoordinatedActionPlans</w:t>
            </w:r>
          </w:p>
        </w:tc>
        <w:tc>
          <w:tcPr>
            <w:tcW w:w="2546" w:type="pct"/>
            <w:tcBorders>
              <w:top w:val="single" w:sz="4" w:space="0" w:color="auto"/>
              <w:left w:val="single" w:sz="4" w:space="0" w:color="auto"/>
              <w:bottom w:val="single" w:sz="4" w:space="0" w:color="auto"/>
              <w:right w:val="single" w:sz="4" w:space="0" w:color="auto"/>
            </w:tcBorders>
          </w:tcPr>
          <w:p w14:paraId="57209716" w14:textId="77777777" w:rsidR="00C7553C" w:rsidRPr="00C7553C" w:rsidRDefault="00C7553C" w:rsidP="004E1C9A">
            <w:pPr>
              <w:rPr>
                <w:rFonts w:ascii="Arial" w:hAnsi="Arial"/>
                <w:color w:val="000000" w:themeColor="text1"/>
                <w:sz w:val="18"/>
              </w:rPr>
            </w:pPr>
            <w:r w:rsidRPr="00C7553C">
              <w:rPr>
                <w:rFonts w:ascii="Arial" w:hAnsi="Arial"/>
                <w:color w:val="000000" w:themeColor="text1"/>
                <w:sz w:val="18"/>
              </w:rPr>
              <w:t xml:space="preserve">It indicates the list of action plans which the coordinatinEntity is responsible for coordinating to ensure they have no conflicts. A CCL that requires its action plan to be evaluated for conflicts can notify its plan to the coordinationEntity to then be added to an appropriate list of toBeCoordinatedActionPlans. Each list includes plans with related (or same) scope in managed objects and time. </w:t>
            </w:r>
          </w:p>
        </w:tc>
        <w:tc>
          <w:tcPr>
            <w:tcW w:w="1183" w:type="pct"/>
            <w:tcBorders>
              <w:top w:val="single" w:sz="4" w:space="0" w:color="auto"/>
              <w:left w:val="single" w:sz="4" w:space="0" w:color="auto"/>
              <w:bottom w:val="single" w:sz="4" w:space="0" w:color="auto"/>
              <w:right w:val="single" w:sz="4" w:space="0" w:color="auto"/>
            </w:tcBorders>
          </w:tcPr>
          <w:p w14:paraId="18511E6E"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Type: ActionPlan</w:t>
            </w:r>
          </w:p>
          <w:p w14:paraId="7B0929F7"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w:t>
            </w:r>
          </w:p>
          <w:p w14:paraId="299BD7ED"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5AB767DA"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False</w:t>
            </w:r>
          </w:p>
          <w:p w14:paraId="4917FE58"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defaultValue: None</w:t>
            </w:r>
          </w:p>
          <w:p w14:paraId="3885623E"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isNullable: False</w:t>
            </w:r>
          </w:p>
        </w:tc>
      </w:tr>
      <w:tr w:rsidR="00C7553C" w:rsidRPr="00DA302B" w14:paraId="253ECF2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086CA81" w14:textId="77777777" w:rsidR="00C7553C" w:rsidRPr="00C7553C" w:rsidRDefault="00C7553C" w:rsidP="00C7553C">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 xml:space="preserve">cCLParameterValuesUsefulness </w:t>
            </w:r>
          </w:p>
          <w:p w14:paraId="3E139499" w14:textId="77777777" w:rsidR="00C7553C" w:rsidRPr="00C7553C" w:rsidRDefault="00C7553C" w:rsidP="004E1C9A">
            <w:pPr>
              <w:pStyle w:val="TAL"/>
              <w:tabs>
                <w:tab w:val="left" w:pos="774"/>
              </w:tabs>
              <w:jc w:val="both"/>
              <w:rPr>
                <w:rFonts w:ascii="Courier New" w:hAnsi="Courier New" w:cs="Courier New"/>
                <w:bCs/>
                <w:color w:val="000000" w:themeColor="text1"/>
              </w:rPr>
            </w:pPr>
          </w:p>
        </w:tc>
        <w:tc>
          <w:tcPr>
            <w:tcW w:w="2546" w:type="pct"/>
            <w:tcBorders>
              <w:top w:val="single" w:sz="4" w:space="0" w:color="auto"/>
              <w:left w:val="single" w:sz="4" w:space="0" w:color="auto"/>
              <w:bottom w:val="single" w:sz="4" w:space="0" w:color="auto"/>
              <w:right w:val="single" w:sz="4" w:space="0" w:color="auto"/>
            </w:tcBorders>
          </w:tcPr>
          <w:p w14:paraId="10389457" w14:textId="77777777" w:rsidR="00C7553C" w:rsidRPr="00DA302B" w:rsidRDefault="00C7553C" w:rsidP="004E1C9A">
            <w:pPr>
              <w:rPr>
                <w:rFonts w:ascii="Arial" w:hAnsi="Arial"/>
                <w:color w:val="000000" w:themeColor="text1"/>
                <w:sz w:val="18"/>
              </w:rPr>
            </w:pPr>
            <w:r w:rsidRPr="00DA302B">
              <w:rPr>
                <w:rFonts w:ascii="Arial" w:hAnsi="Arial"/>
                <w:color w:val="000000" w:themeColor="text1"/>
                <w:sz w:val="18"/>
              </w:rPr>
              <w:t xml:space="preserve">It indicates the relative goodness of different values of the parameter to the CCL. It </w:t>
            </w:r>
            <w:r>
              <w:rPr>
                <w:rFonts w:ascii="Arial" w:hAnsi="Arial"/>
                <w:color w:val="000000" w:themeColor="text1"/>
                <w:sz w:val="18"/>
              </w:rPr>
              <w:t xml:space="preserve">a list of pairs &lt;A, B&gt; where A is a value of CCL control parameter and B is </w:t>
            </w:r>
            <w:r w:rsidRPr="00DA302B">
              <w:rPr>
                <w:rFonts w:ascii="Arial" w:hAnsi="Arial"/>
                <w:color w:val="000000" w:themeColor="text1"/>
                <w:sz w:val="18"/>
              </w:rPr>
              <w:t xml:space="preserve">an integer </w:t>
            </w:r>
            <w:r>
              <w:rPr>
                <w:rFonts w:ascii="Arial" w:hAnsi="Arial"/>
                <w:color w:val="000000" w:themeColor="text1"/>
                <w:sz w:val="18"/>
              </w:rPr>
              <w:t xml:space="preserve">indicating the usefulness of value A. B is </w:t>
            </w:r>
            <w:r w:rsidRPr="00DA302B">
              <w:rPr>
                <w:rFonts w:ascii="Arial" w:hAnsi="Arial"/>
                <w:color w:val="000000" w:themeColor="text1"/>
                <w:sz w:val="18"/>
              </w:rPr>
              <w:t>in the scale [0:100], whe</w:t>
            </w:r>
            <w:r>
              <w:rPr>
                <w:rFonts w:ascii="Arial" w:hAnsi="Arial"/>
                <w:color w:val="000000" w:themeColor="text1"/>
                <w:sz w:val="18"/>
              </w:rPr>
              <w:t>r</w:t>
            </w:r>
            <w:r w:rsidRPr="00DA302B">
              <w:rPr>
                <w:rFonts w:ascii="Arial" w:hAnsi="Arial"/>
                <w:color w:val="000000" w:themeColor="text1"/>
                <w:sz w:val="18"/>
              </w:rPr>
              <w:t>e “0” indicates that the value is useless while “100” indicates that the functionality of the CCL completely depends on that value.</w:t>
            </w:r>
          </w:p>
          <w:p w14:paraId="659F9084" w14:textId="77777777" w:rsidR="00C7553C" w:rsidRPr="00C7553C" w:rsidRDefault="00C7553C" w:rsidP="004E1C9A">
            <w:pPr>
              <w:rPr>
                <w:rFonts w:ascii="Arial" w:hAnsi="Arial"/>
                <w:color w:val="000000" w:themeColor="text1"/>
                <w:sz w:val="18"/>
              </w:rPr>
            </w:pPr>
            <w:r w:rsidRPr="00DA302B">
              <w:rPr>
                <w:rFonts w:ascii="Arial" w:hAnsi="Arial"/>
                <w:color w:val="000000" w:themeColor="text1"/>
                <w:sz w:val="18"/>
              </w:rPr>
              <w:t>allowedValues:  [0, 100]</w:t>
            </w:r>
          </w:p>
        </w:tc>
        <w:tc>
          <w:tcPr>
            <w:tcW w:w="1183" w:type="pct"/>
            <w:tcBorders>
              <w:top w:val="single" w:sz="4" w:space="0" w:color="auto"/>
              <w:left w:val="single" w:sz="4" w:space="0" w:color="auto"/>
              <w:bottom w:val="single" w:sz="4" w:space="0" w:color="auto"/>
              <w:right w:val="single" w:sz="4" w:space="0" w:color="auto"/>
            </w:tcBorders>
          </w:tcPr>
          <w:p w14:paraId="3577F9A9"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pair&lt;string,</w:t>
            </w:r>
            <w:r w:rsidRPr="00DA302B">
              <w:rPr>
                <w:rFonts w:ascii="Arial" w:hAnsi="Arial" w:cs="Arial"/>
                <w:snapToGrid w:val="0"/>
                <w:color w:val="000000" w:themeColor="text1"/>
                <w:sz w:val="18"/>
                <w:szCs w:val="18"/>
              </w:rPr>
              <w:t>integer</w:t>
            </w:r>
            <w:r>
              <w:rPr>
                <w:rFonts w:ascii="Arial" w:hAnsi="Arial" w:cs="Arial"/>
                <w:snapToGrid w:val="0"/>
                <w:color w:val="000000" w:themeColor="text1"/>
                <w:sz w:val="18"/>
                <w:szCs w:val="18"/>
              </w:rPr>
              <w:t>&gt;</w:t>
            </w:r>
          </w:p>
          <w:p w14:paraId="56B19CD6"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w:t>
            </w:r>
          </w:p>
          <w:p w14:paraId="76DAB2C7"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3F0971DB"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6861B83F"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defaultValue: None</w:t>
            </w:r>
          </w:p>
          <w:p w14:paraId="07E632FD"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isNullable: False</w:t>
            </w:r>
          </w:p>
        </w:tc>
      </w:tr>
      <w:tr w:rsidR="00C7553C" w:rsidRPr="00DA302B" w14:paraId="5DD4E41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59EE52F" w14:textId="77777777" w:rsidR="00C7553C" w:rsidRPr="00C7553C" w:rsidRDefault="00C7553C" w:rsidP="004E1C9A">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cCLinterestInConflictParameter</w:t>
            </w:r>
          </w:p>
        </w:tc>
        <w:tc>
          <w:tcPr>
            <w:tcW w:w="2546" w:type="pct"/>
            <w:tcBorders>
              <w:top w:val="single" w:sz="4" w:space="0" w:color="auto"/>
              <w:left w:val="single" w:sz="4" w:space="0" w:color="auto"/>
              <w:bottom w:val="single" w:sz="4" w:space="0" w:color="auto"/>
              <w:right w:val="single" w:sz="4" w:space="0" w:color="auto"/>
            </w:tcBorders>
          </w:tcPr>
          <w:p w14:paraId="6BCB353B" w14:textId="77777777" w:rsidR="00C7553C" w:rsidRPr="00C7553C" w:rsidRDefault="00C7553C" w:rsidP="004E1C9A">
            <w:pPr>
              <w:rPr>
                <w:rFonts w:ascii="Arial" w:hAnsi="Arial"/>
                <w:color w:val="000000" w:themeColor="text1"/>
                <w:sz w:val="18"/>
              </w:rPr>
            </w:pPr>
            <w:r w:rsidRPr="00DA302B">
              <w:rPr>
                <w:rFonts w:ascii="Arial" w:hAnsi="Arial"/>
                <w:color w:val="000000" w:themeColor="text1"/>
                <w:sz w:val="18"/>
              </w:rPr>
              <w:t>It indicates CCL’s relative interest in the parameter. It is a measure of how useful different para</w:t>
            </w:r>
            <w:r>
              <w:rPr>
                <w:rFonts w:ascii="Arial" w:hAnsi="Arial"/>
                <w:color w:val="000000" w:themeColor="text1"/>
                <w:sz w:val="18"/>
              </w:rPr>
              <w:t>me</w:t>
            </w:r>
            <w:r w:rsidRPr="00DA302B">
              <w:rPr>
                <w:rFonts w:ascii="Arial" w:hAnsi="Arial"/>
                <w:color w:val="000000" w:themeColor="text1"/>
                <w:sz w:val="18"/>
              </w:rPr>
              <w:t xml:space="preserve">ters are to the objectives of the CCL, </w:t>
            </w:r>
            <w:r w:rsidRPr="00C7553C">
              <w:rPr>
                <w:rFonts w:ascii="Arial" w:hAnsi="Arial"/>
                <w:color w:val="000000" w:themeColor="text1"/>
                <w:sz w:val="18"/>
              </w:rPr>
              <w:t>regardless of how useful specific values of those parameters contribute to fulfilling those objectives.</w:t>
            </w:r>
          </w:p>
          <w:p w14:paraId="6DC60DB2" w14:textId="77777777" w:rsidR="00C7553C" w:rsidRPr="00C7553C" w:rsidRDefault="00C7553C" w:rsidP="004E1C9A">
            <w:pPr>
              <w:rPr>
                <w:rFonts w:ascii="Arial" w:hAnsi="Arial"/>
                <w:color w:val="000000" w:themeColor="text1"/>
                <w:sz w:val="18"/>
              </w:rPr>
            </w:pPr>
            <w:r w:rsidRPr="00DA302B">
              <w:rPr>
                <w:rFonts w:ascii="Arial" w:hAnsi="Arial"/>
                <w:color w:val="000000" w:themeColor="text1"/>
                <w:sz w:val="18"/>
              </w:rPr>
              <w:t>allowedValues:  [0, 100]</w:t>
            </w:r>
          </w:p>
        </w:tc>
        <w:tc>
          <w:tcPr>
            <w:tcW w:w="1183" w:type="pct"/>
            <w:tcBorders>
              <w:top w:val="single" w:sz="4" w:space="0" w:color="auto"/>
              <w:left w:val="single" w:sz="4" w:space="0" w:color="auto"/>
              <w:bottom w:val="single" w:sz="4" w:space="0" w:color="auto"/>
              <w:right w:val="single" w:sz="4" w:space="0" w:color="auto"/>
            </w:tcBorders>
          </w:tcPr>
          <w:p w14:paraId="620849D7"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Type: integer</w:t>
            </w:r>
          </w:p>
          <w:p w14:paraId="7305B7C3"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1</w:t>
            </w:r>
          </w:p>
          <w:p w14:paraId="3D679AF1"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isOrdered: N/A</w:t>
            </w:r>
          </w:p>
          <w:p w14:paraId="4AAFE6FE"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isUnique: N/A</w:t>
            </w:r>
          </w:p>
          <w:p w14:paraId="593D7723"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defaultValue: None</w:t>
            </w:r>
          </w:p>
          <w:p w14:paraId="261063E4"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isNullable: False</w:t>
            </w:r>
          </w:p>
        </w:tc>
      </w:tr>
      <w:tr w:rsidR="00C7553C" w:rsidRPr="00DA302B" w14:paraId="78B20549"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B3E2988" w14:textId="77777777" w:rsidR="00C7553C" w:rsidRPr="00C7553C" w:rsidRDefault="00C7553C" w:rsidP="004E1C9A">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conflictMonitoringContext</w:t>
            </w:r>
          </w:p>
        </w:tc>
        <w:tc>
          <w:tcPr>
            <w:tcW w:w="2546" w:type="pct"/>
            <w:tcBorders>
              <w:top w:val="single" w:sz="4" w:space="0" w:color="auto"/>
              <w:left w:val="single" w:sz="4" w:space="0" w:color="auto"/>
              <w:bottom w:val="single" w:sz="4" w:space="0" w:color="auto"/>
              <w:right w:val="single" w:sz="4" w:space="0" w:color="auto"/>
            </w:tcBorders>
          </w:tcPr>
          <w:p w14:paraId="2ACC1994" w14:textId="77777777" w:rsidR="00C7553C" w:rsidRPr="00DA302B" w:rsidRDefault="00C7553C" w:rsidP="004E1C9A">
            <w:pPr>
              <w:rPr>
                <w:rFonts w:ascii="Arial" w:hAnsi="Arial"/>
                <w:color w:val="000000" w:themeColor="text1"/>
                <w:sz w:val="18"/>
              </w:rPr>
            </w:pPr>
            <w:r w:rsidRPr="00C7553C">
              <w:rPr>
                <w:rFonts w:ascii="Arial" w:hAnsi="Arial"/>
                <w:color w:val="000000" w:themeColor="text1"/>
                <w:sz w:val="18"/>
              </w:rPr>
              <w:t>It indicates the scope that one CCL B notify to another CCL A to monitor and ensure to maintain the performance within some stated limits. It is written by the CCL B into coordinatinEntity as the pair pair&lt;actionID, Scope&gt; where actionID is the identifier of a previous action that has been taken by a CCL and Scope is the scope which that CCL wants other CCLs to maintain within certain limits</w:t>
            </w:r>
          </w:p>
        </w:tc>
        <w:tc>
          <w:tcPr>
            <w:tcW w:w="1183" w:type="pct"/>
            <w:tcBorders>
              <w:top w:val="single" w:sz="4" w:space="0" w:color="auto"/>
              <w:left w:val="single" w:sz="4" w:space="0" w:color="auto"/>
              <w:bottom w:val="single" w:sz="4" w:space="0" w:color="auto"/>
              <w:right w:val="single" w:sz="4" w:space="0" w:color="auto"/>
            </w:tcBorders>
          </w:tcPr>
          <w:p w14:paraId="72FE0E11"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Type: pair&lt;actionID, Scope&gt;</w:t>
            </w:r>
          </w:p>
          <w:p w14:paraId="176E9113"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1</w:t>
            </w:r>
          </w:p>
          <w:p w14:paraId="07C032CA"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isOrdered: N/A</w:t>
            </w:r>
          </w:p>
          <w:p w14:paraId="73691B4A"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isUnique: N/A</w:t>
            </w:r>
          </w:p>
          <w:p w14:paraId="2248D0A8"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defaultValue: None</w:t>
            </w:r>
          </w:p>
          <w:p w14:paraId="5E7990BA"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isNullable: False</w:t>
            </w:r>
          </w:p>
        </w:tc>
      </w:tr>
      <w:tr w:rsidR="00C7553C" w:rsidRPr="00DA302B" w14:paraId="246E18A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081B9ED" w14:textId="77777777" w:rsidR="00C7553C" w:rsidRPr="00C7553C" w:rsidRDefault="00C7553C" w:rsidP="004E1C9A">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toleranceLimits</w:t>
            </w:r>
          </w:p>
        </w:tc>
        <w:tc>
          <w:tcPr>
            <w:tcW w:w="2546" w:type="pct"/>
            <w:tcBorders>
              <w:top w:val="single" w:sz="4" w:space="0" w:color="auto"/>
              <w:left w:val="single" w:sz="4" w:space="0" w:color="auto"/>
              <w:bottom w:val="single" w:sz="4" w:space="0" w:color="auto"/>
              <w:right w:val="single" w:sz="4" w:space="0" w:color="auto"/>
            </w:tcBorders>
          </w:tcPr>
          <w:p w14:paraId="6BC6B567" w14:textId="77777777" w:rsidR="00C7553C" w:rsidRPr="00C7553C" w:rsidRDefault="00C7553C" w:rsidP="004E1C9A">
            <w:pPr>
              <w:rPr>
                <w:rFonts w:ascii="Arial" w:hAnsi="Arial"/>
                <w:color w:val="000000" w:themeColor="text1"/>
                <w:sz w:val="18"/>
              </w:rPr>
            </w:pPr>
            <w:r w:rsidRPr="00C7553C">
              <w:rPr>
                <w:rFonts w:ascii="Arial" w:hAnsi="Arial"/>
                <w:color w:val="000000" w:themeColor="text1"/>
                <w:sz w:val="18"/>
              </w:rPr>
              <w:t>It indicates the limits within which the compromise on the  parameters and metrics can still be acceptable. It is an integer indicting the acceptable percentage change in the values on parameters in a specific action plan.</w:t>
            </w:r>
          </w:p>
          <w:p w14:paraId="412A175F" w14:textId="77777777" w:rsidR="00C7553C" w:rsidRPr="00C7553C" w:rsidRDefault="00C7553C" w:rsidP="004E1C9A">
            <w:pPr>
              <w:rPr>
                <w:rFonts w:ascii="Arial" w:hAnsi="Arial"/>
                <w:color w:val="000000" w:themeColor="text1"/>
                <w:sz w:val="18"/>
              </w:rPr>
            </w:pPr>
            <w:r w:rsidRPr="00DA302B">
              <w:rPr>
                <w:rFonts w:ascii="Arial" w:hAnsi="Arial"/>
                <w:color w:val="000000" w:themeColor="text1"/>
                <w:sz w:val="18"/>
              </w:rPr>
              <w:t>allowedValues:  [0, 100]</w:t>
            </w:r>
          </w:p>
        </w:tc>
        <w:tc>
          <w:tcPr>
            <w:tcW w:w="1183" w:type="pct"/>
            <w:tcBorders>
              <w:top w:val="single" w:sz="4" w:space="0" w:color="auto"/>
              <w:left w:val="single" w:sz="4" w:space="0" w:color="auto"/>
              <w:bottom w:val="single" w:sz="4" w:space="0" w:color="auto"/>
              <w:right w:val="single" w:sz="4" w:space="0" w:color="auto"/>
            </w:tcBorders>
          </w:tcPr>
          <w:p w14:paraId="06CF612C"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Type: integer</w:t>
            </w:r>
          </w:p>
          <w:p w14:paraId="5CCF774D"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1</w:t>
            </w:r>
          </w:p>
          <w:p w14:paraId="1E20A628"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isOrdered: N/A</w:t>
            </w:r>
          </w:p>
          <w:p w14:paraId="6593168F"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isUnique: N/A</w:t>
            </w:r>
          </w:p>
          <w:p w14:paraId="56D55778"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defaultValue: None</w:t>
            </w:r>
          </w:p>
          <w:p w14:paraId="51898988"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isNullable: False</w:t>
            </w:r>
          </w:p>
        </w:tc>
      </w:tr>
      <w:tr w:rsidR="00C7553C" w:rsidRPr="00DA302B" w14:paraId="3BA1C43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EB55866" w14:textId="77777777" w:rsidR="00C7553C" w:rsidRPr="00C7553C" w:rsidRDefault="00C7553C" w:rsidP="004E1C9A">
            <w:pPr>
              <w:pStyle w:val="TAL"/>
              <w:tabs>
                <w:tab w:val="left" w:pos="774"/>
              </w:tabs>
              <w:jc w:val="both"/>
              <w:rPr>
                <w:rFonts w:ascii="Courier New" w:hAnsi="Courier New" w:cs="Courier New"/>
                <w:bCs/>
                <w:color w:val="000000" w:themeColor="text1"/>
              </w:rPr>
            </w:pPr>
            <w:r w:rsidRPr="00DA302B">
              <w:rPr>
                <w:rFonts w:ascii="Courier New" w:hAnsi="Courier New" w:cs="Courier New"/>
                <w:bCs/>
                <w:color w:val="000000" w:themeColor="text1"/>
              </w:rPr>
              <w:lastRenderedPageBreak/>
              <w:t>ComputedCompromizePlans</w:t>
            </w:r>
          </w:p>
        </w:tc>
        <w:tc>
          <w:tcPr>
            <w:tcW w:w="2546" w:type="pct"/>
            <w:tcBorders>
              <w:top w:val="single" w:sz="4" w:space="0" w:color="auto"/>
              <w:left w:val="single" w:sz="4" w:space="0" w:color="auto"/>
              <w:bottom w:val="single" w:sz="4" w:space="0" w:color="auto"/>
              <w:right w:val="single" w:sz="4" w:space="0" w:color="auto"/>
            </w:tcBorders>
          </w:tcPr>
          <w:p w14:paraId="7E0D19B1" w14:textId="77777777" w:rsidR="00C7553C" w:rsidRPr="00C7553C" w:rsidRDefault="00C7553C" w:rsidP="004E1C9A">
            <w:pPr>
              <w:rPr>
                <w:rFonts w:ascii="Arial" w:hAnsi="Arial"/>
                <w:color w:val="000000" w:themeColor="text1"/>
                <w:sz w:val="18"/>
              </w:rPr>
            </w:pPr>
            <w:r w:rsidRPr="00DA302B">
              <w:rPr>
                <w:rFonts w:ascii="Arial" w:hAnsi="Arial"/>
                <w:color w:val="000000" w:themeColor="text1"/>
                <w:sz w:val="18"/>
              </w:rPr>
              <w:t>It indicates the compromise action plans that are recommended by the coordinationEntity for each CCL. It is list with each entry a pair &lt;CCL_ID, compPlan&gt; where CCL_ID is the identifier of a CCL for which a compromise plan has been computed, and compPlan is the proposed compromise plan</w:t>
            </w:r>
          </w:p>
        </w:tc>
        <w:tc>
          <w:tcPr>
            <w:tcW w:w="1183" w:type="pct"/>
            <w:tcBorders>
              <w:top w:val="single" w:sz="4" w:space="0" w:color="auto"/>
              <w:left w:val="single" w:sz="4" w:space="0" w:color="auto"/>
              <w:bottom w:val="single" w:sz="4" w:space="0" w:color="auto"/>
              <w:right w:val="single" w:sz="4" w:space="0" w:color="auto"/>
            </w:tcBorders>
          </w:tcPr>
          <w:p w14:paraId="579F96EE"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Type: ActionPlan</w:t>
            </w:r>
          </w:p>
          <w:p w14:paraId="206E1D93"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w:t>
            </w:r>
          </w:p>
          <w:p w14:paraId="3B716692"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0878C489"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1C1878EA"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defaultValue: None</w:t>
            </w:r>
          </w:p>
          <w:p w14:paraId="71E364DF"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isNullable: False</w:t>
            </w:r>
          </w:p>
        </w:tc>
      </w:tr>
      <w:tr w:rsidR="001E0864" w:rsidRPr="00EE59C4" w14:paraId="702C3896"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65D5FF5" w14:textId="77777777" w:rsidR="001E0864" w:rsidRPr="001E0864" w:rsidRDefault="001E0864" w:rsidP="004E1C9A">
            <w:pPr>
              <w:pStyle w:val="TAL"/>
              <w:tabs>
                <w:tab w:val="left" w:pos="774"/>
              </w:tabs>
              <w:jc w:val="both"/>
              <w:rPr>
                <w:rFonts w:ascii="Courier New" w:hAnsi="Courier New" w:cs="Courier New"/>
                <w:bCs/>
                <w:color w:val="000000" w:themeColor="text1"/>
              </w:rPr>
            </w:pPr>
            <w:r w:rsidRPr="001E0864">
              <w:rPr>
                <w:rFonts w:ascii="Courier New" w:hAnsi="Courier New" w:cs="Courier New"/>
                <w:bCs/>
                <w:color w:val="000000" w:themeColor="text1"/>
              </w:rPr>
              <w:t>desiredMetrics</w:t>
            </w:r>
          </w:p>
        </w:tc>
        <w:tc>
          <w:tcPr>
            <w:tcW w:w="2546" w:type="pct"/>
            <w:tcBorders>
              <w:top w:val="single" w:sz="4" w:space="0" w:color="auto"/>
              <w:left w:val="single" w:sz="4" w:space="0" w:color="auto"/>
              <w:bottom w:val="single" w:sz="4" w:space="0" w:color="auto"/>
              <w:right w:val="single" w:sz="4" w:space="0" w:color="auto"/>
            </w:tcBorders>
          </w:tcPr>
          <w:p w14:paraId="27371D23" w14:textId="77777777" w:rsidR="001E0864" w:rsidRPr="00EE59C4" w:rsidRDefault="001E0864" w:rsidP="004E1C9A">
            <w:pPr>
              <w:rPr>
                <w:rFonts w:ascii="Arial" w:hAnsi="Arial"/>
                <w:color w:val="000000" w:themeColor="text1"/>
                <w:sz w:val="18"/>
              </w:rPr>
            </w:pPr>
            <w:r w:rsidRPr="00EE59C4">
              <w:rPr>
                <w:rFonts w:ascii="Arial" w:hAnsi="Arial"/>
                <w:color w:val="000000" w:themeColor="text1"/>
                <w:sz w:val="18"/>
              </w:rPr>
              <w:t xml:space="preserve">It indicates the set of metrics that the CCL intends to optimize. These need to be coordinated among several CCLs, e.g. </w:t>
            </w:r>
            <w:r>
              <w:rPr>
                <w:rFonts w:ascii="Arial" w:hAnsi="Arial"/>
                <w:color w:val="000000" w:themeColor="text1"/>
                <w:sz w:val="18"/>
              </w:rPr>
              <w:t>so that 2 CCLs don’t aim to optimize the same metric</w:t>
            </w:r>
          </w:p>
        </w:tc>
        <w:tc>
          <w:tcPr>
            <w:tcW w:w="1183" w:type="pct"/>
            <w:tcBorders>
              <w:top w:val="single" w:sz="4" w:space="0" w:color="auto"/>
              <w:left w:val="single" w:sz="4" w:space="0" w:color="auto"/>
              <w:bottom w:val="single" w:sz="4" w:space="0" w:color="auto"/>
              <w:right w:val="single" w:sz="4" w:space="0" w:color="auto"/>
            </w:tcBorders>
          </w:tcPr>
          <w:p w14:paraId="0865871C"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string</w:t>
            </w:r>
          </w:p>
          <w:p w14:paraId="39FCE3E9"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35C037F6"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2A2FBBCC"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04445C60"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4D988B7E"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isNullable: False</w:t>
            </w:r>
          </w:p>
        </w:tc>
      </w:tr>
      <w:tr w:rsidR="001E0864" w:rsidRPr="00EE59C4" w14:paraId="23F9079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B83CE32" w14:textId="77777777" w:rsidR="001E0864" w:rsidRPr="001E0864" w:rsidRDefault="001E0864" w:rsidP="004E1C9A">
            <w:pPr>
              <w:pStyle w:val="TAL"/>
              <w:tabs>
                <w:tab w:val="left" w:pos="774"/>
              </w:tabs>
              <w:jc w:val="both"/>
              <w:rPr>
                <w:rFonts w:ascii="Courier New" w:hAnsi="Courier New" w:cs="Courier New"/>
                <w:bCs/>
                <w:color w:val="000000" w:themeColor="text1"/>
              </w:rPr>
            </w:pPr>
            <w:r w:rsidRPr="001E0864">
              <w:rPr>
                <w:rFonts w:ascii="Courier New" w:hAnsi="Courier New" w:cs="Courier New"/>
                <w:bCs/>
                <w:color w:val="000000" w:themeColor="text1"/>
              </w:rPr>
              <w:t>proposedReviseddActionPlan</w:t>
            </w:r>
          </w:p>
        </w:tc>
        <w:tc>
          <w:tcPr>
            <w:tcW w:w="2546" w:type="pct"/>
            <w:tcBorders>
              <w:top w:val="single" w:sz="4" w:space="0" w:color="auto"/>
              <w:left w:val="single" w:sz="4" w:space="0" w:color="auto"/>
              <w:bottom w:val="single" w:sz="4" w:space="0" w:color="auto"/>
              <w:right w:val="single" w:sz="4" w:space="0" w:color="auto"/>
            </w:tcBorders>
          </w:tcPr>
          <w:p w14:paraId="3A8A502C" w14:textId="77777777" w:rsidR="001E0864" w:rsidRPr="00EE59C4" w:rsidRDefault="001E0864" w:rsidP="004E1C9A">
            <w:pPr>
              <w:rPr>
                <w:rFonts w:ascii="Arial" w:hAnsi="Arial"/>
                <w:color w:val="000000" w:themeColor="text1"/>
                <w:sz w:val="18"/>
              </w:rPr>
            </w:pPr>
            <w:r w:rsidRPr="001E0864">
              <w:rPr>
                <w:rFonts w:ascii="Arial" w:hAnsi="Arial"/>
                <w:color w:val="000000" w:themeColor="text1"/>
                <w:sz w:val="18"/>
              </w:rPr>
              <w:t xml:space="preserve">It indicates a compromise action plan proposed by the coordination entity for the case where the action plan executed by a CCL resulted in metric value conflict </w:t>
            </w:r>
          </w:p>
        </w:tc>
        <w:tc>
          <w:tcPr>
            <w:tcW w:w="1183" w:type="pct"/>
            <w:tcBorders>
              <w:top w:val="single" w:sz="4" w:space="0" w:color="auto"/>
              <w:left w:val="single" w:sz="4" w:space="0" w:color="auto"/>
              <w:bottom w:val="single" w:sz="4" w:space="0" w:color="auto"/>
              <w:right w:val="single" w:sz="4" w:space="0" w:color="auto"/>
            </w:tcBorders>
          </w:tcPr>
          <w:p w14:paraId="67327323"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ActionPlan</w:t>
            </w:r>
          </w:p>
          <w:p w14:paraId="1577E6AD"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33D92FF9"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isOrdered: N/A</w:t>
            </w:r>
          </w:p>
          <w:p w14:paraId="2E1234F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isUnique: N/A</w:t>
            </w:r>
          </w:p>
          <w:p w14:paraId="0B874CA4"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6093DFAE"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isNullable: False</w:t>
            </w:r>
          </w:p>
        </w:tc>
      </w:tr>
      <w:tr w:rsidR="001E0864" w:rsidRPr="00EE59C4" w14:paraId="58E7961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3A48BCA" w14:textId="77777777" w:rsidR="001E0864" w:rsidRPr="001E0864" w:rsidRDefault="001E0864" w:rsidP="004E1C9A">
            <w:pPr>
              <w:pStyle w:val="TAL"/>
              <w:tabs>
                <w:tab w:val="left" w:pos="774"/>
              </w:tabs>
              <w:jc w:val="both"/>
              <w:rPr>
                <w:rFonts w:ascii="Courier New" w:hAnsi="Courier New" w:cs="Courier New"/>
                <w:bCs/>
                <w:color w:val="000000" w:themeColor="text1"/>
              </w:rPr>
            </w:pPr>
            <w:r w:rsidRPr="001E0864">
              <w:rPr>
                <w:rFonts w:ascii="Courier New" w:hAnsi="Courier New" w:cs="Courier New"/>
                <w:bCs/>
                <w:color w:val="000000" w:themeColor="text1"/>
              </w:rPr>
              <w:t>actionPlanFailedCriteria</w:t>
            </w:r>
          </w:p>
        </w:tc>
        <w:tc>
          <w:tcPr>
            <w:tcW w:w="2546" w:type="pct"/>
            <w:tcBorders>
              <w:top w:val="single" w:sz="4" w:space="0" w:color="auto"/>
              <w:left w:val="single" w:sz="4" w:space="0" w:color="auto"/>
              <w:bottom w:val="single" w:sz="4" w:space="0" w:color="auto"/>
              <w:right w:val="single" w:sz="4" w:space="0" w:color="auto"/>
            </w:tcBorders>
          </w:tcPr>
          <w:p w14:paraId="7A9381BF" w14:textId="77777777" w:rsidR="001E0864" w:rsidRPr="00EE59C4" w:rsidRDefault="001E0864" w:rsidP="004E1C9A">
            <w:pPr>
              <w:rPr>
                <w:rFonts w:ascii="Arial" w:hAnsi="Arial"/>
                <w:color w:val="000000" w:themeColor="text1"/>
                <w:sz w:val="18"/>
              </w:rPr>
            </w:pPr>
            <w:r w:rsidRPr="00EE59C4">
              <w:rPr>
                <w:rFonts w:ascii="Arial" w:hAnsi="Arial"/>
                <w:color w:val="000000" w:themeColor="text1"/>
                <w:sz w:val="18"/>
              </w:rPr>
              <w:t>It indicates</w:t>
            </w:r>
            <w:r>
              <w:rPr>
                <w:rFonts w:ascii="Arial" w:hAnsi="Arial"/>
                <w:color w:val="000000" w:themeColor="text1"/>
                <w:sz w:val="18"/>
              </w:rPr>
              <w:t xml:space="preserve"> </w:t>
            </w:r>
            <w:r w:rsidRPr="00EE59C4">
              <w:rPr>
                <w:rFonts w:ascii="Arial" w:hAnsi="Arial"/>
                <w:color w:val="000000" w:themeColor="text1"/>
                <w:sz w:val="18"/>
              </w:rPr>
              <w:t>criteria which</w:t>
            </w:r>
            <w:r>
              <w:rPr>
                <w:rFonts w:ascii="Arial" w:hAnsi="Arial"/>
                <w:color w:val="000000" w:themeColor="text1"/>
                <w:sz w:val="18"/>
              </w:rPr>
              <w:t xml:space="preserve"> </w:t>
            </w:r>
            <w:r w:rsidRPr="00EE59C4">
              <w:rPr>
                <w:rFonts w:ascii="Arial" w:hAnsi="Arial"/>
                <w:color w:val="000000" w:themeColor="text1"/>
                <w:sz w:val="18"/>
              </w:rPr>
              <w:t>an</w:t>
            </w:r>
            <w:r>
              <w:rPr>
                <w:rFonts w:ascii="Arial" w:hAnsi="Arial"/>
                <w:color w:val="000000" w:themeColor="text1"/>
                <w:sz w:val="18"/>
              </w:rPr>
              <w:t xml:space="preserve"> </w:t>
            </w:r>
            <w:r w:rsidRPr="00EE59C4">
              <w:rPr>
                <w:rFonts w:ascii="Arial" w:hAnsi="Arial"/>
                <w:color w:val="000000" w:themeColor="text1"/>
                <w:sz w:val="18"/>
              </w:rPr>
              <w:t xml:space="preserve">action plan for which an action plan failed and caused metric value conflicts. </w:t>
            </w:r>
          </w:p>
        </w:tc>
        <w:tc>
          <w:tcPr>
            <w:tcW w:w="1183" w:type="pct"/>
            <w:tcBorders>
              <w:top w:val="single" w:sz="4" w:space="0" w:color="auto"/>
              <w:left w:val="single" w:sz="4" w:space="0" w:color="auto"/>
              <w:bottom w:val="single" w:sz="4" w:space="0" w:color="auto"/>
              <w:right w:val="single" w:sz="4" w:space="0" w:color="auto"/>
            </w:tcBorders>
          </w:tcPr>
          <w:p w14:paraId="07E57387"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string</w:t>
            </w:r>
          </w:p>
          <w:p w14:paraId="088DAE54"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3E658D67"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58EE8DC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52C29BB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0EDD3FDC"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isNullable: False</w:t>
            </w:r>
          </w:p>
        </w:tc>
      </w:tr>
      <w:tr w:rsidR="001E0864" w:rsidRPr="00EE59C4" w14:paraId="2F4E603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776C368" w14:textId="77777777" w:rsidR="001E0864" w:rsidRPr="001E0864" w:rsidRDefault="001E0864" w:rsidP="004E1C9A">
            <w:pPr>
              <w:pStyle w:val="TAL"/>
              <w:tabs>
                <w:tab w:val="left" w:pos="774"/>
              </w:tabs>
              <w:jc w:val="both"/>
              <w:rPr>
                <w:rFonts w:ascii="Courier New" w:hAnsi="Courier New" w:cs="Courier New"/>
                <w:bCs/>
                <w:color w:val="000000" w:themeColor="text1"/>
              </w:rPr>
            </w:pPr>
            <w:r w:rsidRPr="001E0864">
              <w:rPr>
                <w:rFonts w:ascii="Courier New" w:hAnsi="Courier New" w:cs="Courier New"/>
                <w:bCs/>
                <w:color w:val="000000" w:themeColor="text1"/>
              </w:rPr>
              <w:t>TrustedCCLs</w:t>
            </w:r>
          </w:p>
        </w:tc>
        <w:tc>
          <w:tcPr>
            <w:tcW w:w="2546" w:type="pct"/>
            <w:tcBorders>
              <w:top w:val="single" w:sz="4" w:space="0" w:color="auto"/>
              <w:left w:val="single" w:sz="4" w:space="0" w:color="auto"/>
              <w:bottom w:val="single" w:sz="4" w:space="0" w:color="auto"/>
              <w:right w:val="single" w:sz="4" w:space="0" w:color="auto"/>
            </w:tcBorders>
          </w:tcPr>
          <w:p w14:paraId="323343B3" w14:textId="77777777" w:rsidR="001E0864" w:rsidRPr="001E0864" w:rsidRDefault="001E0864" w:rsidP="004E1C9A">
            <w:pPr>
              <w:rPr>
                <w:rFonts w:ascii="Arial" w:hAnsi="Arial"/>
                <w:color w:val="000000" w:themeColor="text1"/>
                <w:sz w:val="18"/>
              </w:rPr>
            </w:pPr>
            <w:r w:rsidRPr="00EE59C4">
              <w:rPr>
                <w:rFonts w:ascii="Arial" w:hAnsi="Arial"/>
                <w:color w:val="000000" w:themeColor="text1"/>
                <w:sz w:val="18"/>
              </w:rPr>
              <w:t>It indicates the list of CCL that have performed consistently well and have achieved full trust that not further check of their actions is necessary.</w:t>
            </w:r>
          </w:p>
        </w:tc>
        <w:tc>
          <w:tcPr>
            <w:tcW w:w="1183" w:type="pct"/>
            <w:tcBorders>
              <w:top w:val="single" w:sz="4" w:space="0" w:color="auto"/>
              <w:left w:val="single" w:sz="4" w:space="0" w:color="auto"/>
              <w:bottom w:val="single" w:sz="4" w:space="0" w:color="auto"/>
              <w:right w:val="single" w:sz="4" w:space="0" w:color="auto"/>
            </w:tcBorders>
          </w:tcPr>
          <w:p w14:paraId="73B8F879"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DN</w:t>
            </w:r>
          </w:p>
          <w:p w14:paraId="1A2140F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w:t>
            </w:r>
          </w:p>
          <w:p w14:paraId="08C69CF4"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467FDFD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32BBBCA3"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67407827"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isNullable: False</w:t>
            </w:r>
          </w:p>
        </w:tc>
      </w:tr>
      <w:tr w:rsidR="001E0864" w:rsidRPr="00EE59C4" w14:paraId="5618D48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CCCDA1E" w14:textId="77777777" w:rsidR="001E0864" w:rsidRPr="001E0864" w:rsidRDefault="001E0864" w:rsidP="004E1C9A">
            <w:pPr>
              <w:pStyle w:val="TAL"/>
              <w:tabs>
                <w:tab w:val="left" w:pos="774"/>
              </w:tabs>
              <w:jc w:val="both"/>
              <w:rPr>
                <w:rFonts w:ascii="Courier New" w:hAnsi="Courier New" w:cs="Courier New"/>
                <w:bCs/>
                <w:color w:val="000000" w:themeColor="text1"/>
              </w:rPr>
            </w:pPr>
            <w:r w:rsidRPr="001E0864">
              <w:rPr>
                <w:rFonts w:ascii="Courier New" w:hAnsi="Courier New" w:cs="Courier New"/>
                <w:bCs/>
                <w:color w:val="000000" w:themeColor="text1"/>
              </w:rPr>
              <w:t>observedMetricValueConflicts</w:t>
            </w:r>
          </w:p>
        </w:tc>
        <w:tc>
          <w:tcPr>
            <w:tcW w:w="2546" w:type="pct"/>
            <w:tcBorders>
              <w:top w:val="single" w:sz="4" w:space="0" w:color="auto"/>
              <w:left w:val="single" w:sz="4" w:space="0" w:color="auto"/>
              <w:bottom w:val="single" w:sz="4" w:space="0" w:color="auto"/>
              <w:right w:val="single" w:sz="4" w:space="0" w:color="auto"/>
            </w:tcBorders>
          </w:tcPr>
          <w:p w14:paraId="09D89216" w14:textId="77777777" w:rsidR="001E0864" w:rsidRPr="00EE59C4" w:rsidRDefault="001E0864" w:rsidP="004E1C9A">
            <w:pPr>
              <w:rPr>
                <w:rFonts w:ascii="Arial" w:hAnsi="Arial"/>
                <w:color w:val="000000" w:themeColor="text1"/>
                <w:sz w:val="18"/>
              </w:rPr>
            </w:pPr>
            <w:r>
              <w:rPr>
                <w:rFonts w:ascii="Arial" w:hAnsi="Arial"/>
                <w:color w:val="000000" w:themeColor="text1"/>
                <w:sz w:val="18"/>
              </w:rPr>
              <w:t xml:space="preserve">It indicates the list of observed metric value conflicts </w:t>
            </w:r>
          </w:p>
        </w:tc>
        <w:tc>
          <w:tcPr>
            <w:tcW w:w="1183" w:type="pct"/>
            <w:tcBorders>
              <w:top w:val="single" w:sz="4" w:space="0" w:color="auto"/>
              <w:left w:val="single" w:sz="4" w:space="0" w:color="auto"/>
              <w:bottom w:val="single" w:sz="4" w:space="0" w:color="auto"/>
              <w:right w:val="single" w:sz="4" w:space="0" w:color="auto"/>
            </w:tcBorders>
          </w:tcPr>
          <w:p w14:paraId="5468F9B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r w:rsidRPr="001E0864">
              <w:rPr>
                <w:rFonts w:ascii="Arial" w:hAnsi="Arial" w:cs="Arial"/>
                <w:snapToGrid w:val="0"/>
                <w:color w:val="000000" w:themeColor="text1"/>
                <w:sz w:val="18"/>
                <w:szCs w:val="18"/>
              </w:rPr>
              <w:t>MetricValueConflict</w:t>
            </w:r>
          </w:p>
          <w:p w14:paraId="5A416D6C"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w:t>
            </w:r>
          </w:p>
          <w:p w14:paraId="1B0FB70E"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isOrdered: N/A</w:t>
            </w:r>
          </w:p>
          <w:p w14:paraId="44EE605D"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isUnique: N/A</w:t>
            </w:r>
          </w:p>
          <w:p w14:paraId="07F3A62E"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293AF6BF"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isNullable: False</w:t>
            </w:r>
          </w:p>
        </w:tc>
      </w:tr>
      <w:tr w:rsidR="001E0864" w:rsidRPr="00EE59C4" w14:paraId="51E9931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19E2267" w14:textId="77777777" w:rsidR="001E0864" w:rsidRPr="001E0864" w:rsidRDefault="001E0864" w:rsidP="004E1C9A">
            <w:pPr>
              <w:pStyle w:val="TAL"/>
              <w:tabs>
                <w:tab w:val="left" w:pos="774"/>
              </w:tabs>
              <w:jc w:val="both"/>
              <w:rPr>
                <w:rFonts w:ascii="Courier New" w:hAnsi="Courier New" w:cs="Courier New"/>
                <w:bCs/>
                <w:color w:val="000000" w:themeColor="text1"/>
              </w:rPr>
            </w:pPr>
            <w:r w:rsidRPr="001E0864">
              <w:rPr>
                <w:rFonts w:ascii="Courier New" w:hAnsi="Courier New" w:cs="Courier New"/>
                <w:bCs/>
                <w:color w:val="000000" w:themeColor="text1"/>
              </w:rPr>
              <w:t>correlatedOscillationMetrics</w:t>
            </w:r>
          </w:p>
        </w:tc>
        <w:tc>
          <w:tcPr>
            <w:tcW w:w="2546" w:type="pct"/>
            <w:tcBorders>
              <w:top w:val="single" w:sz="4" w:space="0" w:color="auto"/>
              <w:left w:val="single" w:sz="4" w:space="0" w:color="auto"/>
              <w:bottom w:val="single" w:sz="4" w:space="0" w:color="auto"/>
              <w:right w:val="single" w:sz="4" w:space="0" w:color="auto"/>
            </w:tcBorders>
          </w:tcPr>
          <w:p w14:paraId="7A9A7759" w14:textId="77777777" w:rsidR="001E0864" w:rsidRPr="00EE59C4" w:rsidRDefault="001E0864" w:rsidP="004E1C9A">
            <w:pPr>
              <w:rPr>
                <w:rFonts w:ascii="Arial" w:hAnsi="Arial"/>
                <w:color w:val="000000" w:themeColor="text1"/>
                <w:sz w:val="18"/>
              </w:rPr>
            </w:pPr>
            <w:r>
              <w:rPr>
                <w:rFonts w:ascii="Arial" w:hAnsi="Arial"/>
                <w:color w:val="000000" w:themeColor="text1"/>
                <w:sz w:val="18"/>
              </w:rPr>
              <w:t xml:space="preserve">It indicates the metrics noted to be experiencing correlated oscillations </w:t>
            </w:r>
          </w:p>
        </w:tc>
        <w:tc>
          <w:tcPr>
            <w:tcW w:w="1183" w:type="pct"/>
            <w:tcBorders>
              <w:top w:val="single" w:sz="4" w:space="0" w:color="auto"/>
              <w:left w:val="single" w:sz="4" w:space="0" w:color="auto"/>
              <w:bottom w:val="single" w:sz="4" w:space="0" w:color="auto"/>
              <w:right w:val="single" w:sz="4" w:space="0" w:color="auto"/>
            </w:tcBorders>
          </w:tcPr>
          <w:p w14:paraId="12E17870"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string</w:t>
            </w:r>
          </w:p>
          <w:p w14:paraId="6ED611C3"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1</w:t>
            </w:r>
            <w:r w:rsidRPr="00EE59C4">
              <w:rPr>
                <w:rFonts w:ascii="Arial" w:hAnsi="Arial" w:cs="Arial"/>
                <w:snapToGrid w:val="0"/>
                <w:color w:val="000000" w:themeColor="text1"/>
                <w:sz w:val="18"/>
                <w:szCs w:val="18"/>
              </w:rPr>
              <w:t>..*</w:t>
            </w:r>
          </w:p>
          <w:p w14:paraId="25746512"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7D56277F"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r w:rsidRPr="00EE59C4">
              <w:rPr>
                <w:rFonts w:ascii="Arial" w:hAnsi="Arial" w:cs="Arial"/>
                <w:snapToGrid w:val="0"/>
                <w:color w:val="000000" w:themeColor="text1"/>
                <w:sz w:val="18"/>
                <w:szCs w:val="18"/>
              </w:rPr>
              <w:t>defaultValue: None</w:t>
            </w:r>
          </w:p>
          <w:p w14:paraId="6D3629AC"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isNullable: False</w:t>
            </w:r>
          </w:p>
        </w:tc>
      </w:tr>
      <w:tr w:rsidR="001E0864" w:rsidRPr="00EE59C4" w14:paraId="4303674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8BD7B1B" w14:textId="77777777" w:rsidR="001E0864" w:rsidRPr="001E0864" w:rsidRDefault="001E0864" w:rsidP="004E1C9A">
            <w:pPr>
              <w:pStyle w:val="TAL"/>
              <w:tabs>
                <w:tab w:val="left" w:pos="774"/>
              </w:tabs>
              <w:jc w:val="both"/>
              <w:rPr>
                <w:rFonts w:ascii="Courier New" w:hAnsi="Courier New" w:cs="Courier New"/>
                <w:bCs/>
                <w:color w:val="000000" w:themeColor="text1"/>
              </w:rPr>
            </w:pPr>
            <w:r w:rsidRPr="001E0864">
              <w:rPr>
                <w:rFonts w:ascii="Courier New" w:hAnsi="Courier New" w:cs="Courier New"/>
                <w:bCs/>
                <w:color w:val="000000" w:themeColor="text1"/>
              </w:rPr>
              <w:t>conflictingMetrics</w:t>
            </w:r>
          </w:p>
        </w:tc>
        <w:tc>
          <w:tcPr>
            <w:tcW w:w="2546" w:type="pct"/>
            <w:tcBorders>
              <w:top w:val="single" w:sz="4" w:space="0" w:color="auto"/>
              <w:left w:val="single" w:sz="4" w:space="0" w:color="auto"/>
              <w:bottom w:val="single" w:sz="4" w:space="0" w:color="auto"/>
              <w:right w:val="single" w:sz="4" w:space="0" w:color="auto"/>
            </w:tcBorders>
          </w:tcPr>
          <w:p w14:paraId="68287DCB" w14:textId="77777777" w:rsidR="001E0864" w:rsidRPr="001E0864" w:rsidRDefault="001E0864" w:rsidP="004E1C9A">
            <w:pPr>
              <w:rPr>
                <w:rFonts w:ascii="Arial" w:hAnsi="Arial"/>
                <w:color w:val="000000" w:themeColor="text1"/>
                <w:sz w:val="18"/>
              </w:rPr>
            </w:pPr>
            <w:r w:rsidRPr="001E0864">
              <w:rPr>
                <w:rFonts w:ascii="Arial" w:hAnsi="Arial"/>
                <w:color w:val="000000" w:themeColor="text1"/>
                <w:sz w:val="18"/>
              </w:rPr>
              <w:t>It indicates the list of metrics that are in conflict</w:t>
            </w:r>
          </w:p>
        </w:tc>
        <w:tc>
          <w:tcPr>
            <w:tcW w:w="1183" w:type="pct"/>
            <w:tcBorders>
              <w:top w:val="single" w:sz="4" w:space="0" w:color="auto"/>
              <w:left w:val="single" w:sz="4" w:space="0" w:color="auto"/>
              <w:bottom w:val="single" w:sz="4" w:space="0" w:color="auto"/>
              <w:right w:val="single" w:sz="4" w:space="0" w:color="auto"/>
            </w:tcBorders>
          </w:tcPr>
          <w:p w14:paraId="746EBD6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string</w:t>
            </w:r>
          </w:p>
          <w:p w14:paraId="5765A88E"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720044FF"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isOrdered: N/A</w:t>
            </w:r>
          </w:p>
          <w:p w14:paraId="0F63DCAE"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isUnique: N/A</w:t>
            </w:r>
          </w:p>
          <w:p w14:paraId="0515C460"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2F1B3D17"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isNullable: False</w:t>
            </w:r>
          </w:p>
        </w:tc>
      </w:tr>
      <w:tr w:rsidR="001E0864" w:rsidRPr="00EE59C4" w14:paraId="726C6DD1"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49D28E3" w14:textId="77777777" w:rsidR="001E0864" w:rsidRPr="001E0864" w:rsidRDefault="001E0864" w:rsidP="004E1C9A">
            <w:pPr>
              <w:pStyle w:val="TAL"/>
              <w:tabs>
                <w:tab w:val="left" w:pos="774"/>
              </w:tabs>
              <w:jc w:val="both"/>
              <w:rPr>
                <w:rFonts w:ascii="Courier New" w:hAnsi="Courier New" w:cs="Courier New"/>
                <w:bCs/>
                <w:color w:val="000000" w:themeColor="text1"/>
              </w:rPr>
            </w:pPr>
            <w:r w:rsidRPr="00EE59C4">
              <w:rPr>
                <w:rFonts w:ascii="Courier New" w:hAnsi="Courier New" w:cs="Courier New"/>
                <w:bCs/>
                <w:color w:val="000000" w:themeColor="text1"/>
              </w:rPr>
              <w:t>detected</w:t>
            </w:r>
            <w:r>
              <w:rPr>
                <w:rFonts w:ascii="Courier New" w:hAnsi="Courier New" w:cs="Courier New"/>
                <w:bCs/>
                <w:color w:val="000000" w:themeColor="text1"/>
              </w:rPr>
              <w:t>MetricValue</w:t>
            </w:r>
            <w:r w:rsidRPr="00EE59C4">
              <w:rPr>
                <w:rFonts w:ascii="Courier New" w:hAnsi="Courier New" w:cs="Courier New"/>
                <w:bCs/>
                <w:color w:val="000000" w:themeColor="text1"/>
              </w:rPr>
              <w:t>Conflicts</w:t>
            </w:r>
            <w:r w:rsidRPr="001E0864">
              <w:rPr>
                <w:rFonts w:ascii="Courier New" w:hAnsi="Courier New" w:cs="Courier New"/>
                <w:bCs/>
                <w:color w:val="000000" w:themeColor="text1"/>
              </w:rPr>
              <w:t xml:space="preserve"> </w:t>
            </w:r>
          </w:p>
        </w:tc>
        <w:tc>
          <w:tcPr>
            <w:tcW w:w="2546" w:type="pct"/>
            <w:tcBorders>
              <w:top w:val="single" w:sz="4" w:space="0" w:color="auto"/>
              <w:left w:val="single" w:sz="4" w:space="0" w:color="auto"/>
              <w:bottom w:val="single" w:sz="4" w:space="0" w:color="auto"/>
              <w:right w:val="single" w:sz="4" w:space="0" w:color="auto"/>
            </w:tcBorders>
          </w:tcPr>
          <w:p w14:paraId="4C368B78" w14:textId="77777777" w:rsidR="001E0864" w:rsidRPr="001E0864" w:rsidRDefault="001E0864" w:rsidP="004E1C9A">
            <w:pPr>
              <w:rPr>
                <w:rFonts w:ascii="Arial" w:hAnsi="Arial"/>
                <w:color w:val="000000" w:themeColor="text1"/>
                <w:sz w:val="18"/>
              </w:rPr>
            </w:pPr>
            <w:r w:rsidRPr="00EE59C4">
              <w:rPr>
                <w:rFonts w:ascii="Arial" w:hAnsi="Arial"/>
                <w:color w:val="000000" w:themeColor="text1"/>
                <w:sz w:val="18"/>
              </w:rPr>
              <w:t xml:space="preserve">It indicates the list of </w:t>
            </w:r>
            <w:r>
              <w:rPr>
                <w:rFonts w:ascii="Arial" w:hAnsi="Arial"/>
                <w:color w:val="000000" w:themeColor="text1"/>
                <w:sz w:val="18"/>
              </w:rPr>
              <w:t>MetricValueC</w:t>
            </w:r>
            <w:r w:rsidRPr="00EE59C4">
              <w:rPr>
                <w:rFonts w:ascii="Arial" w:hAnsi="Arial"/>
                <w:color w:val="000000" w:themeColor="text1"/>
                <w:sz w:val="18"/>
              </w:rPr>
              <w:t xml:space="preserve">onflicts that are detected by the coordinationEntity. Each entry is of type: </w:t>
            </w:r>
            <w:r>
              <w:rPr>
                <w:rFonts w:ascii="Arial" w:hAnsi="Arial"/>
                <w:color w:val="000000" w:themeColor="text1"/>
                <w:sz w:val="18"/>
              </w:rPr>
              <w:t>MetricC</w:t>
            </w:r>
            <w:r w:rsidRPr="00EE59C4">
              <w:rPr>
                <w:rFonts w:ascii="Arial" w:hAnsi="Arial"/>
                <w:color w:val="000000" w:themeColor="text1"/>
                <w:sz w:val="18"/>
              </w:rPr>
              <w:t>onflict</w:t>
            </w:r>
          </w:p>
        </w:tc>
        <w:tc>
          <w:tcPr>
            <w:tcW w:w="1183" w:type="pct"/>
            <w:tcBorders>
              <w:top w:val="single" w:sz="4" w:space="0" w:color="auto"/>
              <w:left w:val="single" w:sz="4" w:space="0" w:color="auto"/>
              <w:bottom w:val="single" w:sz="4" w:space="0" w:color="auto"/>
              <w:right w:val="single" w:sz="4" w:space="0" w:color="auto"/>
            </w:tcBorders>
          </w:tcPr>
          <w:p w14:paraId="63914FEF"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MetricValue</w:t>
            </w:r>
            <w:r w:rsidRPr="00EE59C4">
              <w:rPr>
                <w:rFonts w:ascii="Arial" w:hAnsi="Arial" w:cs="Arial"/>
                <w:snapToGrid w:val="0"/>
                <w:color w:val="000000" w:themeColor="text1"/>
                <w:sz w:val="18"/>
                <w:szCs w:val="18"/>
              </w:rPr>
              <w:t>Conflict</w:t>
            </w:r>
          </w:p>
          <w:p w14:paraId="58B47FC1"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1F95F997"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isOrdered: N/A</w:t>
            </w:r>
          </w:p>
          <w:p w14:paraId="5794CD9A"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isUnique: N/A</w:t>
            </w:r>
          </w:p>
          <w:p w14:paraId="02A06C2F"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5F62F561"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isNullable: False</w:t>
            </w:r>
          </w:p>
        </w:tc>
      </w:tr>
      <w:tr w:rsidR="001E0864" w:rsidRPr="00EE59C4" w14:paraId="70E92E7B"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97624B0" w14:textId="77777777" w:rsidR="001E0864" w:rsidRPr="001E0864" w:rsidRDefault="001E0864" w:rsidP="004E1C9A">
            <w:pPr>
              <w:pStyle w:val="TAL"/>
              <w:tabs>
                <w:tab w:val="left" w:pos="774"/>
              </w:tabs>
              <w:jc w:val="both"/>
              <w:rPr>
                <w:rFonts w:ascii="Courier New" w:hAnsi="Courier New" w:cs="Courier New"/>
                <w:bCs/>
                <w:color w:val="000000" w:themeColor="text1"/>
              </w:rPr>
            </w:pPr>
            <w:r w:rsidRPr="001E0864">
              <w:rPr>
                <w:rFonts w:ascii="Courier New" w:hAnsi="Courier New" w:cs="Courier New"/>
                <w:bCs/>
                <w:color w:val="000000" w:themeColor="text1"/>
              </w:rPr>
              <w:t>flipflopMetrics</w:t>
            </w:r>
          </w:p>
        </w:tc>
        <w:tc>
          <w:tcPr>
            <w:tcW w:w="2546" w:type="pct"/>
            <w:tcBorders>
              <w:top w:val="single" w:sz="4" w:space="0" w:color="auto"/>
              <w:left w:val="single" w:sz="4" w:space="0" w:color="auto"/>
              <w:bottom w:val="single" w:sz="4" w:space="0" w:color="auto"/>
              <w:right w:val="single" w:sz="4" w:space="0" w:color="auto"/>
            </w:tcBorders>
          </w:tcPr>
          <w:p w14:paraId="646A2517" w14:textId="77777777" w:rsidR="001E0864" w:rsidRPr="001E0864" w:rsidRDefault="001E0864" w:rsidP="004E1C9A">
            <w:pPr>
              <w:rPr>
                <w:rFonts w:ascii="Arial" w:hAnsi="Arial"/>
                <w:color w:val="000000" w:themeColor="text1"/>
                <w:sz w:val="18"/>
              </w:rPr>
            </w:pPr>
            <w:r w:rsidRPr="00EE59C4">
              <w:rPr>
                <w:rFonts w:ascii="Arial" w:hAnsi="Arial"/>
                <w:color w:val="000000" w:themeColor="text1"/>
                <w:sz w:val="18"/>
              </w:rPr>
              <w:t xml:space="preserve">It indicates the list of </w:t>
            </w:r>
            <w:r>
              <w:rPr>
                <w:rFonts w:ascii="Arial" w:hAnsi="Arial"/>
                <w:color w:val="000000" w:themeColor="text1"/>
                <w:sz w:val="18"/>
              </w:rPr>
              <w:t>metrics that are observed by a CCL as flip flopping. It is a pair &lt;objDN, ffmetric&gt; where objDN is DN of the managed object whose metric is flipflopping and ffmetric is identifier of the flip flopping metric.</w:t>
            </w:r>
          </w:p>
        </w:tc>
        <w:tc>
          <w:tcPr>
            <w:tcW w:w="1183" w:type="pct"/>
            <w:tcBorders>
              <w:top w:val="single" w:sz="4" w:space="0" w:color="auto"/>
              <w:left w:val="single" w:sz="4" w:space="0" w:color="auto"/>
              <w:bottom w:val="single" w:sz="4" w:space="0" w:color="auto"/>
              <w:right w:val="single" w:sz="4" w:space="0" w:color="auto"/>
            </w:tcBorders>
          </w:tcPr>
          <w:p w14:paraId="571DC330"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r w:rsidRPr="001E0864">
              <w:rPr>
                <w:rFonts w:ascii="Arial" w:hAnsi="Arial" w:cs="Arial"/>
                <w:snapToGrid w:val="0"/>
                <w:color w:val="000000" w:themeColor="text1"/>
                <w:sz w:val="18"/>
                <w:szCs w:val="18"/>
              </w:rPr>
              <w:t>pair &lt;DN, string&gt;</w:t>
            </w:r>
          </w:p>
          <w:p w14:paraId="2BD5EE7E"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w:t>
            </w:r>
          </w:p>
          <w:p w14:paraId="492B1A62"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isOrdered: N/A</w:t>
            </w:r>
          </w:p>
          <w:p w14:paraId="15A00DCD"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isUnique: N/A</w:t>
            </w:r>
          </w:p>
          <w:p w14:paraId="383E300A"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44C5BCCF"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isNullable: False</w:t>
            </w:r>
          </w:p>
        </w:tc>
      </w:tr>
    </w:tbl>
    <w:p w14:paraId="6D2286AC" w14:textId="77777777" w:rsidR="00C90965" w:rsidRPr="00152933" w:rsidRDefault="00C90965" w:rsidP="001F6C39">
      <w:pPr>
        <w:rPr>
          <w:rFonts w:eastAsia="Calibri"/>
        </w:rPr>
      </w:pPr>
    </w:p>
    <w:p w14:paraId="706996EB" w14:textId="465C7350" w:rsidR="00794011" w:rsidRPr="0082466B" w:rsidRDefault="00C90965" w:rsidP="006046E8">
      <w:pPr>
        <w:pStyle w:val="Heading2"/>
      </w:pPr>
      <w:bookmarkStart w:id="906" w:name="_Toc106015915"/>
      <w:r>
        <w:br w:type="page"/>
      </w:r>
      <w:bookmarkStart w:id="907" w:name="_Toc106015910"/>
      <w:bookmarkStart w:id="908" w:name="_Toc106098549"/>
      <w:bookmarkStart w:id="909" w:name="_Toc113634508"/>
      <w:bookmarkStart w:id="910" w:name="_Toc193446846"/>
      <w:bookmarkStart w:id="911" w:name="_Toc207369076"/>
      <w:bookmarkStart w:id="912" w:name="_Toc207402260"/>
      <w:bookmarkStart w:id="913" w:name="_Toc207444700"/>
      <w:bookmarkStart w:id="914" w:name="_Toc219469966"/>
      <w:r w:rsidR="00794011" w:rsidRPr="0082466B">
        <w:lastRenderedPageBreak/>
        <w:t>6.</w:t>
      </w:r>
      <w:r w:rsidR="006046E8">
        <w:t>5</w:t>
      </w:r>
      <w:r w:rsidR="00794011" w:rsidRPr="0082466B">
        <w:tab/>
        <w:t>Common notifications</w:t>
      </w:r>
      <w:bookmarkEnd w:id="907"/>
      <w:bookmarkEnd w:id="908"/>
      <w:bookmarkEnd w:id="909"/>
      <w:bookmarkEnd w:id="910"/>
      <w:bookmarkEnd w:id="911"/>
      <w:bookmarkEnd w:id="912"/>
      <w:bookmarkEnd w:id="913"/>
      <w:bookmarkEnd w:id="914"/>
    </w:p>
    <w:p w14:paraId="1DCFA8B0" w14:textId="63C0AEC2" w:rsidR="00794011" w:rsidRPr="0082466B" w:rsidRDefault="00794011" w:rsidP="006046E8">
      <w:pPr>
        <w:pStyle w:val="Heading4"/>
      </w:pPr>
      <w:bookmarkStart w:id="915" w:name="_CR6_2_1_5_1"/>
      <w:bookmarkStart w:id="916" w:name="_Toc106015911"/>
      <w:bookmarkStart w:id="917" w:name="_Toc106098550"/>
      <w:bookmarkStart w:id="918" w:name="_Toc113634509"/>
      <w:bookmarkStart w:id="919" w:name="_Toc193446847"/>
      <w:bookmarkStart w:id="920" w:name="_Toc207402261"/>
      <w:bookmarkStart w:id="921" w:name="_Toc207444701"/>
      <w:bookmarkStart w:id="922" w:name="_Toc219469967"/>
      <w:bookmarkEnd w:id="915"/>
      <w:r w:rsidRPr="0082466B">
        <w:t>6.</w:t>
      </w:r>
      <w:r w:rsidR="006046E8">
        <w:t>5</w:t>
      </w:r>
      <w:r>
        <w:t>.1</w:t>
      </w:r>
      <w:r w:rsidRPr="0082466B">
        <w:tab/>
        <w:t>Configuration notifications</w:t>
      </w:r>
      <w:bookmarkEnd w:id="916"/>
      <w:bookmarkEnd w:id="917"/>
      <w:bookmarkEnd w:id="918"/>
      <w:bookmarkEnd w:id="919"/>
      <w:bookmarkEnd w:id="920"/>
      <w:bookmarkEnd w:id="921"/>
      <w:bookmarkEnd w:id="922"/>
    </w:p>
    <w:p w14:paraId="42873065" w14:textId="77777777" w:rsidR="00794011" w:rsidRPr="00DA19EF" w:rsidRDefault="00794011" w:rsidP="00794011">
      <w:r w:rsidRPr="00DA19EF">
        <w:t>This clause presents a list of notifications, defined in TS 28.532 [</w:t>
      </w:r>
      <w:r>
        <w:t>3</w:t>
      </w:r>
      <w:r w:rsidRPr="00DA19EF">
        <w:t xml:space="preserve">], that an MnS consumer may receive. The notification header attribute </w:t>
      </w:r>
      <w:r w:rsidRPr="00DA19EF">
        <w:rPr>
          <w:rFonts w:ascii="Courier New" w:hAnsi="Courier New" w:cs="Courier New"/>
        </w:rPr>
        <w:t>objectClass/objectInstance</w:t>
      </w:r>
      <w:r w:rsidRPr="00DA19EF">
        <w:t xml:space="preserve"> shall capture the DN of an instance of a class defined in the present document.</w:t>
      </w:r>
    </w:p>
    <w:p w14:paraId="57585EF8" w14:textId="77777777" w:rsidR="00794011" w:rsidRPr="00DA19EF" w:rsidRDefault="00794011" w:rsidP="00794011">
      <w:pPr>
        <w:pStyle w:val="TH"/>
        <w:rPr>
          <w:lang w:eastAsia="zh-CN"/>
        </w:rPr>
      </w:pPr>
      <w:bookmarkStart w:id="923" w:name="_CRTable6_2_1_5_11"/>
      <w:r w:rsidRPr="00DA19EF">
        <w:rPr>
          <w:lang w:eastAsia="zh-CN"/>
        </w:rPr>
        <w:t xml:space="preserve">Table </w:t>
      </w:r>
      <w:bookmarkEnd w:id="923"/>
      <w:r>
        <w:rPr>
          <w:lang w:eastAsia="zh-CN"/>
        </w:rPr>
        <w:t>6.2.1.5.1-1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4011" w:rsidRPr="00DA19EF" w14:paraId="68775BF0" w14:textId="77777777" w:rsidTr="00FA43A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440267C" w14:textId="77777777" w:rsidR="00794011" w:rsidRPr="00DA19EF" w:rsidRDefault="00794011" w:rsidP="00FA43AD">
            <w:pPr>
              <w:pStyle w:val="TAH"/>
            </w:pPr>
            <w:r w:rsidRPr="00DA19EF">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5C114D72" w14:textId="77777777" w:rsidR="00794011" w:rsidRPr="00DA19EF" w:rsidRDefault="00794011" w:rsidP="00FA43AD">
            <w:pPr>
              <w:pStyle w:val="TAH"/>
            </w:pPr>
            <w:r w:rsidRPr="00DA19EF">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1ED4E58F" w14:textId="77777777" w:rsidR="00794011" w:rsidRPr="00DA19EF" w:rsidRDefault="00794011" w:rsidP="00FA43AD">
            <w:pPr>
              <w:pStyle w:val="TAH"/>
            </w:pPr>
            <w:r w:rsidRPr="00DA19EF">
              <w:t>Notes</w:t>
            </w:r>
          </w:p>
        </w:tc>
      </w:tr>
      <w:tr w:rsidR="00794011" w:rsidRPr="00DA19EF" w14:paraId="71D34C8C" w14:textId="77777777" w:rsidTr="00FA43A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60F00D8" w14:textId="77777777" w:rsidR="00794011" w:rsidRPr="00DA19EF" w:rsidRDefault="00794011" w:rsidP="00FA43AD">
            <w:pPr>
              <w:keepNext/>
              <w:keepLines/>
              <w:spacing w:after="0"/>
              <w:rPr>
                <w:rFonts w:ascii="Courier" w:hAnsi="Courier"/>
                <w:sz w:val="18"/>
              </w:rPr>
            </w:pPr>
            <w:r w:rsidRPr="00DA19EF">
              <w:rPr>
                <w:rFonts w:ascii="Courier New" w:hAnsi="Courier New" w:cs="Courier New"/>
                <w:sz w:val="18"/>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48A04592" w14:textId="77777777" w:rsidR="00794011" w:rsidRPr="00DA19EF" w:rsidRDefault="00794011" w:rsidP="00FA43AD">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4799C97B" w14:textId="77777777" w:rsidR="00794011" w:rsidRPr="00DA19EF" w:rsidRDefault="00794011" w:rsidP="00FA43AD">
            <w:pPr>
              <w:pStyle w:val="TAL"/>
              <w:jc w:val="center"/>
            </w:pPr>
            <w:r w:rsidRPr="00DA19EF">
              <w:t>--</w:t>
            </w:r>
          </w:p>
        </w:tc>
      </w:tr>
      <w:tr w:rsidR="00794011" w:rsidRPr="00DA19EF" w14:paraId="2DE2FD31" w14:textId="77777777" w:rsidTr="00FA43A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522C8108" w14:textId="77777777" w:rsidR="00794011" w:rsidRPr="00DA19EF" w:rsidRDefault="00794011" w:rsidP="00FA43AD">
            <w:pPr>
              <w:keepNext/>
              <w:keepLines/>
              <w:spacing w:after="0"/>
              <w:rPr>
                <w:rFonts w:ascii="Courier" w:hAnsi="Courier"/>
                <w:sz w:val="18"/>
              </w:rPr>
            </w:pPr>
            <w:r w:rsidRPr="00DA19EF">
              <w:rPr>
                <w:rFonts w:ascii="Courier New" w:hAnsi="Courier New" w:cs="Courier New"/>
                <w:sz w:val="18"/>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105EF896" w14:textId="77777777" w:rsidR="00794011" w:rsidRPr="00DA19EF" w:rsidRDefault="00794011" w:rsidP="00FA43AD">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26733C74" w14:textId="77777777" w:rsidR="00794011" w:rsidRPr="00DA19EF" w:rsidRDefault="00794011" w:rsidP="00FA43AD">
            <w:pPr>
              <w:pStyle w:val="TAL"/>
              <w:jc w:val="center"/>
            </w:pPr>
            <w:r w:rsidRPr="00DA19EF">
              <w:t>--</w:t>
            </w:r>
          </w:p>
        </w:tc>
      </w:tr>
      <w:tr w:rsidR="00794011" w:rsidRPr="00DA19EF" w14:paraId="394D8A5A" w14:textId="77777777" w:rsidTr="00FA43A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8180C7A" w14:textId="77777777" w:rsidR="00794011" w:rsidRPr="00DA19EF" w:rsidRDefault="00794011" w:rsidP="00FA43AD">
            <w:pPr>
              <w:keepNext/>
              <w:keepLines/>
              <w:spacing w:after="0"/>
              <w:rPr>
                <w:rFonts w:ascii="Courier New" w:hAnsi="Courier New" w:cs="Courier New"/>
                <w:sz w:val="18"/>
              </w:rPr>
            </w:pPr>
            <w:r w:rsidRPr="00DA19EF">
              <w:rPr>
                <w:rFonts w:ascii="Courier New" w:hAnsi="Courier New" w:cs="Courier New"/>
                <w:sz w:val="18"/>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4DA38FB1" w14:textId="77777777" w:rsidR="00794011" w:rsidRPr="00DA19EF" w:rsidRDefault="00794011" w:rsidP="00FA43AD">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16CC5E62" w14:textId="77777777" w:rsidR="00794011" w:rsidRPr="00DA19EF" w:rsidRDefault="00794011" w:rsidP="00FA43AD">
            <w:pPr>
              <w:pStyle w:val="TAL"/>
              <w:jc w:val="center"/>
            </w:pPr>
            <w:r w:rsidRPr="00DA19EF">
              <w:t>--</w:t>
            </w:r>
          </w:p>
        </w:tc>
      </w:tr>
    </w:tbl>
    <w:p w14:paraId="6EC173BD" w14:textId="77777777" w:rsidR="00794011" w:rsidRDefault="00794011" w:rsidP="00794011"/>
    <w:p w14:paraId="60956912" w14:textId="0E81F9B9" w:rsidR="00C90965" w:rsidRDefault="00C90965" w:rsidP="00E95AF6"/>
    <w:p w14:paraId="5EECC9A7" w14:textId="77777777" w:rsidR="00C90965" w:rsidRDefault="00C90965" w:rsidP="001F6C39">
      <w:pPr>
        <w:pStyle w:val="Heading1"/>
      </w:pPr>
      <w:bookmarkStart w:id="924" w:name="_Toc195269480"/>
      <w:bookmarkStart w:id="925" w:name="_Toc207369077"/>
      <w:bookmarkStart w:id="926" w:name="_Toc207402262"/>
      <w:bookmarkStart w:id="927" w:name="_Toc207444702"/>
      <w:bookmarkStart w:id="928" w:name="_Toc219469968"/>
      <w:r>
        <w:t>7</w:t>
      </w:r>
      <w:r w:rsidRPr="00152933">
        <w:tab/>
      </w:r>
      <w:r>
        <w:rPr>
          <w:lang w:eastAsia="zh-CN"/>
        </w:rPr>
        <w:t>P</w:t>
      </w:r>
      <w:r w:rsidRPr="003A1FDD">
        <w:rPr>
          <w:lang w:eastAsia="zh-CN"/>
        </w:rPr>
        <w:t>rocedures</w:t>
      </w:r>
      <w:bookmarkEnd w:id="924"/>
      <w:bookmarkEnd w:id="925"/>
      <w:bookmarkEnd w:id="926"/>
      <w:bookmarkEnd w:id="927"/>
      <w:bookmarkEnd w:id="928"/>
    </w:p>
    <w:p w14:paraId="3D00FE02" w14:textId="77777777" w:rsidR="00C90965" w:rsidRPr="001D62ED" w:rsidRDefault="00C90965" w:rsidP="007B5747">
      <w:pPr>
        <w:pStyle w:val="Heading2"/>
      </w:pPr>
      <w:bookmarkStart w:id="929" w:name="_Toc207369078"/>
      <w:bookmarkStart w:id="930" w:name="_Toc207402263"/>
      <w:bookmarkStart w:id="931" w:name="_Toc207444703"/>
      <w:bookmarkStart w:id="932" w:name="_Toc219469969"/>
      <w:r w:rsidRPr="001D62ED">
        <w:t>7.</w:t>
      </w:r>
      <w:r>
        <w:t>1</w:t>
      </w:r>
      <w:r>
        <w:tab/>
        <w:t>Procedure</w:t>
      </w:r>
      <w:r>
        <w:rPr>
          <w:lang w:eastAsia="zh-CN"/>
        </w:rPr>
        <w:t xml:space="preserve"> for conditional </w:t>
      </w:r>
      <w:r>
        <w:t>trigger/instantiation</w:t>
      </w:r>
      <w:r w:rsidRPr="003A2D04">
        <w:t xml:space="preserve"> of CCLs</w:t>
      </w:r>
      <w:bookmarkEnd w:id="929"/>
      <w:bookmarkEnd w:id="930"/>
      <w:bookmarkEnd w:id="931"/>
      <w:bookmarkEnd w:id="932"/>
      <w:r w:rsidRPr="003A2D04">
        <w:t xml:space="preserve"> </w:t>
      </w:r>
    </w:p>
    <w:p w14:paraId="6A1D739B" w14:textId="77777777" w:rsidR="00C90965" w:rsidRDefault="00C90965" w:rsidP="007B5747">
      <w:pPr>
        <w:pStyle w:val="PlantUMLImg"/>
      </w:pPr>
      <w:r>
        <w:rPr>
          <w:noProof/>
          <w:lang w:val="en-IN" w:eastAsia="en-IN"/>
        </w:rPr>
        <w:drawing>
          <wp:inline distT="0" distB="0" distL="0" distR="0" wp14:anchorId="39057C0C" wp14:editId="22749F8B">
            <wp:extent cx="4557202" cy="1749425"/>
            <wp:effectExtent l="0" t="0" r="0" b="3175"/>
            <wp:docPr id="3" name="Picture 3" descr="A diagram of a produ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product&#10;&#10;AI-generated content may be incorrect."/>
                    <pic:cNvPicPr/>
                  </pic:nvPicPr>
                  <pic:blipFill>
                    <a:blip r:embed="rId44">
                      <a:extLst>
                        <a:ext uri="{28A0092B-C50C-407E-A947-70E740481C1C}">
                          <a14:useLocalDpi xmlns:a14="http://schemas.microsoft.com/office/drawing/2010/main" val="0"/>
                        </a:ext>
                      </a:extLst>
                    </a:blip>
                    <a:stretch>
                      <a:fillRect/>
                    </a:stretch>
                  </pic:blipFill>
                  <pic:spPr>
                    <a:xfrm>
                      <a:off x="0" y="0"/>
                      <a:ext cx="4560609" cy="1750733"/>
                    </a:xfrm>
                    <a:prstGeom prst="rect">
                      <a:avLst/>
                    </a:prstGeom>
                  </pic:spPr>
                </pic:pic>
              </a:graphicData>
            </a:graphic>
          </wp:inline>
        </w:drawing>
      </w:r>
    </w:p>
    <w:p w14:paraId="06E8FC32" w14:textId="77777777" w:rsidR="00C90965" w:rsidRDefault="00C90965" w:rsidP="007B5747"/>
    <w:p w14:paraId="331FB972" w14:textId="77777777" w:rsidR="00C90965" w:rsidRPr="004C3674" w:rsidRDefault="00C90965" w:rsidP="007B5747">
      <w:pPr>
        <w:pStyle w:val="TF"/>
      </w:pPr>
      <w:r w:rsidRPr="004C3674">
        <w:t xml:space="preserve">Figure </w:t>
      </w:r>
      <w:r>
        <w:t>7.1</w:t>
      </w:r>
      <w:r w:rsidRPr="004C3674">
        <w:t xml:space="preserve">-1: </w:t>
      </w:r>
      <w:r>
        <w:t xml:space="preserve">Procedure and interactions for </w:t>
      </w:r>
      <w:r>
        <w:rPr>
          <w:lang w:eastAsia="zh-CN"/>
        </w:rPr>
        <w:t xml:space="preserve">conditional </w:t>
      </w:r>
      <w:r>
        <w:t>trigger/instantiation</w:t>
      </w:r>
      <w:r w:rsidRPr="003A2D04">
        <w:t xml:space="preserve"> of CCLs</w:t>
      </w:r>
    </w:p>
    <w:p w14:paraId="631A157E" w14:textId="77777777" w:rsidR="00C90965" w:rsidRDefault="00C90965" w:rsidP="007B5747">
      <w:r>
        <w:t>Step 0: There exists an object exposing the MnS producer responsible for instantiating CCLs. This object may be represented by</w:t>
      </w:r>
      <w:r>
        <w:rPr>
          <w:lang w:val="en-US"/>
        </w:rPr>
        <w:t xml:space="preserve"> </w:t>
      </w:r>
      <w:r>
        <w:t>a subnetwork or managed element.</w:t>
      </w:r>
    </w:p>
    <w:p w14:paraId="7AB75CC2" w14:textId="1AE023A6" w:rsidR="00C90965" w:rsidRDefault="00C90965" w:rsidP="007B5747">
      <w:r>
        <w:rPr>
          <w:lang w:val="en-US"/>
        </w:rPr>
        <w:t xml:space="preserve">Step 1: The MnS consumer creates </w:t>
      </w:r>
      <w:r>
        <w:t>on the MnS producer responsible for instantiating CCLs</w:t>
      </w:r>
      <w:r>
        <w:rPr>
          <w:lang w:val="en-US"/>
        </w:rPr>
        <w:t xml:space="preserve"> the set of conditions to be evaluated for </w:t>
      </w:r>
      <w:r>
        <w:t xml:space="preserve">instantiation of the CCL. These conditions are created as an instance of TriggerConditionDescriptor defined in 28.572. TriggerConditionDescriptor describes the conditions that should be evaluated including performance, provisioning and fault management conditions. The performance conditions includes </w:t>
      </w:r>
      <w:r>
        <w:rPr>
          <w:lang w:eastAsia="ja-JP"/>
        </w:rPr>
        <w:t xml:space="preserve">managed object, measurement/KPI name and the trigger value. The provisioning conditions includes </w:t>
      </w:r>
      <w:r w:rsidRPr="004E7FF6">
        <w:rPr>
          <w:lang w:eastAsia="ja-JP"/>
        </w:rPr>
        <w:t>the managed object, location, event and time of the provisioning events.</w:t>
      </w:r>
      <w:r>
        <w:rPr>
          <w:lang w:eastAsia="ja-JP"/>
        </w:rPr>
        <w:t xml:space="preserve"> The fault conditions includes </w:t>
      </w:r>
      <w:r w:rsidRPr="004E7FF6">
        <w:rPr>
          <w:lang w:eastAsia="ja-JP"/>
        </w:rPr>
        <w:t>managed object, alarmSeverityThreshold and alarmTypeThreshold.</w:t>
      </w:r>
    </w:p>
    <w:p w14:paraId="676E8472" w14:textId="77777777" w:rsidR="00C90965" w:rsidRDefault="00C90965" w:rsidP="007B5747">
      <w:r>
        <w:rPr>
          <w:lang w:val="en-US"/>
        </w:rPr>
        <w:t xml:space="preserve">Step 2: </w:t>
      </w:r>
      <w:r>
        <w:t>The MnS producer monitors the network to detect when the conditions defined in TriggerConditionDescriptor evaluate to TRUE.</w:t>
      </w:r>
    </w:p>
    <w:p w14:paraId="15DC00ED" w14:textId="77777777" w:rsidR="00C90965" w:rsidRDefault="00C90965" w:rsidP="007B5747">
      <w:r>
        <w:rPr>
          <w:lang w:val="en-US"/>
        </w:rPr>
        <w:t xml:space="preserve">Step 3: </w:t>
      </w:r>
      <w:r>
        <w:t>If conditions in TriggerConditionDescriptor evaluate to TRUE, the MnS producer instantiates the CCL.</w:t>
      </w:r>
    </w:p>
    <w:p w14:paraId="341C5313" w14:textId="77777777" w:rsidR="00C90965" w:rsidRDefault="00C90965" w:rsidP="007B5747">
      <w:r>
        <w:rPr>
          <w:lang w:val="en-US"/>
        </w:rPr>
        <w:t xml:space="preserve">Step 4: For the instantiated </w:t>
      </w:r>
      <w:r>
        <w:t>CCL, the MnS producer may n</w:t>
      </w:r>
      <w:r>
        <w:rPr>
          <w:noProof/>
        </w:rPr>
        <w:t xml:space="preserve">otify the </w:t>
      </w:r>
      <w:r>
        <w:t>conditions that triggered the CCL.</w:t>
      </w:r>
    </w:p>
    <w:p w14:paraId="3DABC49D" w14:textId="77777777" w:rsidR="00C90965" w:rsidRDefault="00C90965" w:rsidP="007B5747"/>
    <w:p w14:paraId="01A2842B" w14:textId="77777777" w:rsidR="00C90965" w:rsidRPr="001D62ED" w:rsidRDefault="00C90965" w:rsidP="00C765C7">
      <w:pPr>
        <w:pStyle w:val="Heading2"/>
      </w:pPr>
      <w:bookmarkStart w:id="933" w:name="_Toc207369079"/>
      <w:bookmarkStart w:id="934" w:name="_Toc207402264"/>
      <w:bookmarkStart w:id="935" w:name="_Toc207444704"/>
      <w:bookmarkStart w:id="936" w:name="_Toc219469970"/>
      <w:r w:rsidRPr="001D62ED">
        <w:lastRenderedPageBreak/>
        <w:t>7.</w:t>
      </w:r>
      <w:r>
        <w:t>2</w:t>
      </w:r>
      <w:r>
        <w:tab/>
        <w:t>Procedure</w:t>
      </w:r>
      <w:r>
        <w:rPr>
          <w:lang w:eastAsia="zh-CN"/>
        </w:rPr>
        <w:t xml:space="preserve"> for conditional </w:t>
      </w:r>
      <w:r w:rsidRPr="003A2D04">
        <w:t>composition of CCLs</w:t>
      </w:r>
      <w:bookmarkEnd w:id="933"/>
      <w:bookmarkEnd w:id="934"/>
      <w:bookmarkEnd w:id="935"/>
      <w:bookmarkEnd w:id="936"/>
      <w:r w:rsidRPr="003A2D04">
        <w:t xml:space="preserve"> </w:t>
      </w:r>
    </w:p>
    <w:p w14:paraId="52B523E3" w14:textId="77777777" w:rsidR="00C90965" w:rsidRDefault="00C90965" w:rsidP="00C765C7">
      <w:pPr>
        <w:pStyle w:val="PlantUMLImg"/>
      </w:pPr>
      <w:r>
        <w:rPr>
          <w:noProof/>
        </w:rPr>
        <w:drawing>
          <wp:inline distT="0" distB="0" distL="0" distR="0" wp14:anchorId="6F196066" wp14:editId="3B941F24">
            <wp:extent cx="6122035" cy="3568459"/>
            <wp:effectExtent l="0" t="0" r="0" b="0"/>
            <wp:docPr id="1602120836"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29531344" name="Graphic 2" descr="Generated by PlantUML"/>
                    <pic:cNvPicPr/>
                  </pic:nvPicPr>
                  <pic:blipFill>
                    <a:blip r:embed="rId45">
                      <a:extLst>
                        <a:ext uri="{96DAC541-7B7A-43D3-8B79-37D633B846F1}">
                          <asvg:svgBlip xmlns:asvg="http://schemas.microsoft.com/office/drawing/2016/SVG/main" r:embed="rId46"/>
                        </a:ext>
                      </a:extLst>
                    </a:blip>
                    <a:stretch>
                      <a:fillRect/>
                    </a:stretch>
                  </pic:blipFill>
                  <pic:spPr>
                    <a:xfrm>
                      <a:off x="0" y="0"/>
                      <a:ext cx="6122035" cy="3568459"/>
                    </a:xfrm>
                    <a:prstGeom prst="rect">
                      <a:avLst/>
                    </a:prstGeom>
                  </pic:spPr>
                </pic:pic>
              </a:graphicData>
            </a:graphic>
          </wp:inline>
        </w:drawing>
      </w:r>
    </w:p>
    <w:p w14:paraId="0A2E9323" w14:textId="77777777" w:rsidR="00C90965" w:rsidRDefault="00C90965" w:rsidP="00C765C7"/>
    <w:p w14:paraId="37CF5239" w14:textId="77777777" w:rsidR="00C90965" w:rsidRPr="004C3674" w:rsidRDefault="00C90965" w:rsidP="00C765C7">
      <w:pPr>
        <w:pStyle w:val="TF"/>
      </w:pPr>
      <w:r w:rsidRPr="004C3674">
        <w:t xml:space="preserve">Figure </w:t>
      </w:r>
      <w:r>
        <w:t>7.2</w:t>
      </w:r>
      <w:r w:rsidRPr="004C3674">
        <w:t xml:space="preserve">-1: </w:t>
      </w:r>
      <w:r>
        <w:t xml:space="preserve">Procedure and interactions for </w:t>
      </w:r>
      <w:r>
        <w:rPr>
          <w:lang w:eastAsia="zh-CN"/>
        </w:rPr>
        <w:t xml:space="preserve">conditional </w:t>
      </w:r>
      <w:r w:rsidRPr="003A2D04">
        <w:t>composition of CCLs</w:t>
      </w:r>
    </w:p>
    <w:p w14:paraId="27922A80" w14:textId="77777777" w:rsidR="00C90965" w:rsidRDefault="00C90965" w:rsidP="00C765C7">
      <w:r>
        <w:t>Step 0: There exists an object exposing the MnS producer responsible for instantiating CCLs. This object may be represented by</w:t>
      </w:r>
      <w:r>
        <w:rPr>
          <w:lang w:val="en-US"/>
        </w:rPr>
        <w:t xml:space="preserve"> </w:t>
      </w:r>
      <w:r>
        <w:t>a subnetwork or managed element.</w:t>
      </w:r>
    </w:p>
    <w:p w14:paraId="2D754984" w14:textId="23C446E3" w:rsidR="00C90965" w:rsidRDefault="00C90965" w:rsidP="00C765C7">
      <w:r>
        <w:rPr>
          <w:lang w:val="en-US"/>
        </w:rPr>
        <w:t xml:space="preserve">Step 1: The MnS consumer creates </w:t>
      </w:r>
      <w:r>
        <w:t>on the MnS producer responsible for instantiating CCLs</w:t>
      </w:r>
      <w:r>
        <w:rPr>
          <w:lang w:val="en-US"/>
        </w:rPr>
        <w:t xml:space="preserve"> the </w:t>
      </w:r>
      <w:r>
        <w:t>CCL composition operations description which contains the details on the provisioning actions to be undertaken – in this case the operations for composing the CCL. These may include</w:t>
      </w:r>
    </w:p>
    <w:p w14:paraId="07921EB4" w14:textId="23136998" w:rsidR="00C90965" w:rsidRDefault="00C90965" w:rsidP="00C765C7">
      <w:pPr>
        <w:pStyle w:val="B1"/>
      </w:pPr>
      <w:r>
        <w:t>- createMOI operations for instantiating the objects to be used as components of the closed control loop, e.g., a PMJob to be used to collect data</w:t>
      </w:r>
    </w:p>
    <w:p w14:paraId="0BB09963" w14:textId="6071CDE5" w:rsidR="00C90965" w:rsidRDefault="00C90965" w:rsidP="00C765C7">
      <w:pPr>
        <w:pStyle w:val="B1"/>
      </w:pPr>
      <w:r>
        <w:t>- modifyMOI operations for configuring the instantiated components to enable them to operate as a single loop, e.g., to configure the PMJob to deliver data to an analytics instance</w:t>
      </w:r>
    </w:p>
    <w:p w14:paraId="10F93512" w14:textId="50B56949" w:rsidR="00C90965" w:rsidRDefault="00C90965" w:rsidP="00C765C7">
      <w:r>
        <w:rPr>
          <w:lang w:val="en-US"/>
        </w:rPr>
        <w:t xml:space="preserve">Step 2: The MnS consumer creates </w:t>
      </w:r>
      <w:r>
        <w:t>on the MnS producer responsible for instantiating CCLs</w:t>
      </w:r>
      <w:r>
        <w:rPr>
          <w:lang w:val="en-US"/>
        </w:rPr>
        <w:t xml:space="preserve"> the set of conditions to be evaluated for </w:t>
      </w:r>
      <w:r>
        <w:t>composing the CCL. These conditions are created as an instance of TriggerConditionDescriptor defined in 28.572. TriggerConditionDescriptor describes the conditions that should be evaluated including performance, provisioning and fault management conditions</w:t>
      </w:r>
    </w:p>
    <w:p w14:paraId="4375BFAB" w14:textId="77777777" w:rsidR="00C90965" w:rsidRDefault="00C90965" w:rsidP="00C765C7">
      <w:r>
        <w:rPr>
          <w:lang w:val="en-US"/>
        </w:rPr>
        <w:t xml:space="preserve">Step 3: </w:t>
      </w:r>
      <w:r>
        <w:t>The MnS producer monitors the network to detect when the conditions defined in TriggerConditionDescriptor evaluate to TRUE.</w:t>
      </w:r>
    </w:p>
    <w:p w14:paraId="1746CB94" w14:textId="77777777" w:rsidR="00C90965" w:rsidRDefault="00C90965" w:rsidP="00C765C7">
      <w:r>
        <w:rPr>
          <w:lang w:val="en-US"/>
        </w:rPr>
        <w:t xml:space="preserve">Step 4: </w:t>
      </w:r>
      <w:r>
        <w:t>If conditions in TriggerConditionDescriptor evaluate to TRUE, the MnS producer triggers execution of CCL composition operations.</w:t>
      </w:r>
    </w:p>
    <w:p w14:paraId="11FCB90C" w14:textId="01F4D44A" w:rsidR="00C90965" w:rsidRDefault="00C90965" w:rsidP="00C765C7">
      <w:r>
        <w:rPr>
          <w:lang w:val="en-US"/>
        </w:rPr>
        <w:t xml:space="preserve">Step 5: For the triggered </w:t>
      </w:r>
      <w:r>
        <w:t>CCL composition, the MnS producer may n</w:t>
      </w:r>
      <w:r>
        <w:rPr>
          <w:noProof/>
        </w:rPr>
        <w:t xml:space="preserve">otify the </w:t>
      </w:r>
      <w:r>
        <w:t>conditions that triggered the composition or the composed CCL.</w:t>
      </w:r>
    </w:p>
    <w:p w14:paraId="2753B164" w14:textId="77777777" w:rsidR="00C90965" w:rsidRDefault="00C90965" w:rsidP="00C765C7">
      <w:r>
        <w:rPr>
          <w:lang w:val="en-US"/>
        </w:rPr>
        <w:t xml:space="preserve">Step 6: </w:t>
      </w:r>
      <w:r>
        <w:t>The MnS producer executes</w:t>
      </w:r>
      <w:r>
        <w:rPr>
          <w:noProof/>
        </w:rPr>
        <w:t xml:space="preserve"> the </w:t>
      </w:r>
      <w:r>
        <w:t>CCL composition operations through interaction with other management functions and services. When the composition is complete, the MnS producer may n</w:t>
      </w:r>
      <w:r>
        <w:rPr>
          <w:noProof/>
        </w:rPr>
        <w:t xml:space="preserve">otify the MnS </w:t>
      </w:r>
      <w:r>
        <w:t>c</w:t>
      </w:r>
      <w:r>
        <w:rPr>
          <w:noProof/>
        </w:rPr>
        <w:t>onsumer</w:t>
      </w:r>
      <w:r>
        <w:t xml:space="preserve"> of composed CCL.</w:t>
      </w:r>
    </w:p>
    <w:p w14:paraId="50C90D5D" w14:textId="77777777" w:rsidR="00C90965" w:rsidRDefault="00C90965" w:rsidP="00C765C7"/>
    <w:p w14:paraId="4C127FED" w14:textId="77777777" w:rsidR="00C90965" w:rsidRPr="001D62ED" w:rsidRDefault="00C90965" w:rsidP="001F6C39">
      <w:pPr>
        <w:pStyle w:val="Heading2"/>
      </w:pPr>
      <w:bookmarkStart w:id="937" w:name="_Toc207369080"/>
      <w:bookmarkStart w:id="938" w:name="_Toc207402265"/>
      <w:bookmarkStart w:id="939" w:name="_Toc207444705"/>
      <w:bookmarkStart w:id="940" w:name="_Toc219469971"/>
      <w:r w:rsidRPr="001D62ED">
        <w:lastRenderedPageBreak/>
        <w:t>7.</w:t>
      </w:r>
      <w:r>
        <w:t>3</w:t>
      </w:r>
      <w:r>
        <w:tab/>
      </w:r>
      <w:r w:rsidRPr="001D62ED">
        <w:t>CCL Performance Monitoring</w:t>
      </w:r>
      <w:bookmarkEnd w:id="937"/>
      <w:bookmarkEnd w:id="938"/>
      <w:bookmarkEnd w:id="939"/>
      <w:bookmarkEnd w:id="940"/>
    </w:p>
    <w:p w14:paraId="7CC28A73" w14:textId="3EA9CDEE" w:rsidR="00C90965" w:rsidRDefault="00C90965" w:rsidP="001F6C39">
      <w:pPr>
        <w:rPr>
          <w:lang w:eastAsia="zh-CN"/>
        </w:rPr>
      </w:pPr>
      <w:r w:rsidRPr="001D62ED">
        <w:t>When the PA</w:t>
      </w:r>
      <w:r>
        <w:t xml:space="preserve"> (Performance Assurance)</w:t>
      </w:r>
      <w:r w:rsidRPr="001D62ED">
        <w:t xml:space="preserve">MnS consumer notices that a </w:t>
      </w:r>
      <w:r w:rsidRPr="00C81EE2">
        <w:t>slice or network per</w:t>
      </w:r>
      <w:r>
        <w:t xml:space="preserve">formance is degrading, it may </w:t>
      </w:r>
      <w:r w:rsidRPr="00C81EE2">
        <w:t xml:space="preserve">require to know </w:t>
      </w:r>
      <w:r>
        <w:t xml:space="preserve">information about available CCLs that have the </w:t>
      </w:r>
      <w:r w:rsidR="00C2330D">
        <w:rPr>
          <w:shd w:val="clear" w:color="auto" w:fill="FFFFFF"/>
        </w:rPr>
        <w:t>requirement</w:t>
      </w:r>
      <w:r>
        <w:t xml:space="preserve">s related to this performance degradation. This may imply that the performance of the related CCL is not as expected. This requires performance management to be done on the available CCL including further actions such as </w:t>
      </w:r>
      <w:r w:rsidRPr="00C81EE2">
        <w:t>evaluating and updating closed control loops</w:t>
      </w:r>
      <w:r>
        <w:t xml:space="preserve">. </w:t>
      </w:r>
      <w:r w:rsidRPr="001D62ED">
        <w:t>The metrics for assessing performance  of CCLs</w:t>
      </w:r>
      <w:r>
        <w:t>, for example,</w:t>
      </w:r>
      <w:r w:rsidRPr="001D62ED">
        <w:t xml:space="preserve"> </w:t>
      </w:r>
      <w:r w:rsidRPr="001D62ED">
        <w:rPr>
          <w:lang w:eastAsia="zh-CN"/>
        </w:rPr>
        <w:t xml:space="preserve">total number of occurrences of a </w:t>
      </w:r>
      <w:r w:rsidR="00C2330D">
        <w:rPr>
          <w:shd w:val="clear" w:color="auto" w:fill="FFFFFF"/>
        </w:rPr>
        <w:t>requirement</w:t>
      </w:r>
      <w:r w:rsidRPr="001D62ED">
        <w:rPr>
          <w:lang w:eastAsia="zh-CN"/>
        </w:rPr>
        <w:t>breach</w:t>
      </w:r>
      <w:r w:rsidRPr="001D62ED">
        <w:t xml:space="preserve">, </w:t>
      </w:r>
      <w:r w:rsidRPr="001D62ED">
        <w:rPr>
          <w:lang w:eastAsia="zh-CN"/>
        </w:rPr>
        <w:t xml:space="preserve">time taken by CCL to meet a breached </w:t>
      </w:r>
      <w:r w:rsidR="00C2330D">
        <w:rPr>
          <w:shd w:val="clear" w:color="auto" w:fill="FFFFFF"/>
        </w:rPr>
        <w:t>requirement</w:t>
      </w:r>
      <w:r w:rsidRPr="001D62ED">
        <w:t xml:space="preserve">, </w:t>
      </w:r>
      <w:r w:rsidRPr="001D62ED">
        <w:rPr>
          <w:lang w:eastAsia="zh-CN"/>
        </w:rPr>
        <w:t xml:space="preserve">total number of conflicts occurred by a CCL </w:t>
      </w:r>
      <w:r w:rsidRPr="001D62ED">
        <w:t xml:space="preserve">are defined in </w:t>
      </w:r>
      <w:r>
        <w:t>clause 8</w:t>
      </w:r>
      <w:r w:rsidRPr="001D62ED">
        <w:t xml:space="preserve">. A procedure for performance management of CCLs involving </w:t>
      </w:r>
      <w:r>
        <w:t>these</w:t>
      </w:r>
      <w:r w:rsidRPr="001D62ED">
        <w:t xml:space="preserve"> performance metrics is described below</w:t>
      </w:r>
    </w:p>
    <w:p w14:paraId="4E46586F" w14:textId="77777777" w:rsidR="00C90965" w:rsidRPr="00E92A6C" w:rsidRDefault="00C90965" w:rsidP="001F6C39">
      <w:pPr>
        <w:jc w:val="center"/>
        <w:rPr>
          <w:lang w:eastAsia="zh-CN"/>
        </w:rPr>
      </w:pPr>
    </w:p>
    <w:p w14:paraId="7BBB817F" w14:textId="77777777" w:rsidR="00C90965" w:rsidRDefault="00C90965" w:rsidP="001F6C39">
      <w:pPr>
        <w:spacing w:after="0"/>
        <w:jc w:val="center"/>
      </w:pPr>
    </w:p>
    <w:p w14:paraId="6363E9E8" w14:textId="77777777" w:rsidR="00C90965" w:rsidRDefault="00C90965" w:rsidP="001F6C39">
      <w:pPr>
        <w:spacing w:after="0"/>
        <w:jc w:val="center"/>
      </w:pPr>
      <w:r>
        <w:object w:dxaOrig="11292" w:dyaOrig="9120" w14:anchorId="5AEF729C">
          <v:shape id="_x0000_i1036" type="#_x0000_t75" style="width:443.65pt;height:389.15pt" o:ole="">
            <v:imagedata r:id="rId47" o:title=""/>
          </v:shape>
          <o:OLEObject Type="Embed" ProgID="Visio.Drawing.15" ShapeID="_x0000_i1036" DrawAspect="Content" ObjectID="_1830082419" r:id="rId48"/>
        </w:object>
      </w:r>
    </w:p>
    <w:p w14:paraId="0B116464" w14:textId="77777777" w:rsidR="00C90965" w:rsidRDefault="00C90965" w:rsidP="001F6C39">
      <w:pPr>
        <w:pStyle w:val="TF"/>
      </w:pPr>
      <w:r>
        <w:t>Figure 7</w:t>
      </w:r>
      <w:r w:rsidRPr="007E4E4E">
        <w:t>.</w:t>
      </w:r>
      <w:r>
        <w:t>3</w:t>
      </w:r>
      <w:r w:rsidRPr="007E4E4E">
        <w:t xml:space="preserve">-1: </w:t>
      </w:r>
      <w:r>
        <w:t>Performance monitoring</w:t>
      </w:r>
      <w:r w:rsidRPr="007E4E4E">
        <w:t xml:space="preserve"> </w:t>
      </w:r>
      <w:r>
        <w:t>procedure for</w:t>
      </w:r>
      <w:r w:rsidRPr="007E4E4E">
        <w:t xml:space="preserve"> a closed control </w:t>
      </w:r>
      <w:r w:rsidRPr="001D62ED">
        <w:t>loop</w:t>
      </w:r>
    </w:p>
    <w:p w14:paraId="35451484" w14:textId="77777777" w:rsidR="00C90965" w:rsidRDefault="00C90965" w:rsidP="001F6C39">
      <w:pPr>
        <w:spacing w:after="0"/>
        <w:jc w:val="center"/>
      </w:pPr>
    </w:p>
    <w:p w14:paraId="3630CAAB" w14:textId="77777777" w:rsidR="00C90965" w:rsidRPr="001D62ED" w:rsidRDefault="00C90965" w:rsidP="001F6C39">
      <w:pPr>
        <w:pStyle w:val="B1"/>
      </w:pPr>
      <w:r w:rsidRPr="001D62ED">
        <w:t xml:space="preserve">Step 1. PA/CCL MnS consumer notices that </w:t>
      </w:r>
      <w:r>
        <w:t xml:space="preserve">a certain </w:t>
      </w:r>
      <w:r w:rsidRPr="00D03843">
        <w:t>performance metric of a SLS or a network starts degrading</w:t>
      </w:r>
      <w:r w:rsidRPr="001D62ED">
        <w:t>.</w:t>
      </w:r>
    </w:p>
    <w:p w14:paraId="08DBDD3D" w14:textId="77777777" w:rsidR="00C90965" w:rsidRPr="001D62ED" w:rsidRDefault="00C90965" w:rsidP="001F6C39">
      <w:pPr>
        <w:pStyle w:val="B1"/>
      </w:pPr>
      <w:r w:rsidRPr="001D62ED">
        <w:t>Step 2. PA/CCL MnS consumer sends getMOIAttributeRequest message to PA/CCL MnS producer for getting information about all CCLs attributes.</w:t>
      </w:r>
    </w:p>
    <w:p w14:paraId="75C31BD6" w14:textId="77777777" w:rsidR="00C90965" w:rsidRPr="001D62ED" w:rsidRDefault="00C90965" w:rsidP="001F6C39">
      <w:pPr>
        <w:pStyle w:val="B1"/>
      </w:pPr>
      <w:r w:rsidRPr="001D62ED">
        <w:t>Step 3. PA/CCL MnS producer provides this information of all CCLs to the consumer in getMOIAttributeResponse message.</w:t>
      </w:r>
    </w:p>
    <w:p w14:paraId="590FE72A" w14:textId="77777777" w:rsidR="00C90965" w:rsidRPr="001D62ED" w:rsidRDefault="00C90965" w:rsidP="001F6C39">
      <w:pPr>
        <w:pStyle w:val="B1"/>
      </w:pPr>
      <w:r w:rsidRPr="001D62ED">
        <w:t xml:space="preserve">Step 4. PA/CCL MnS consumer identifies the CCL (n) which </w:t>
      </w:r>
      <w:r>
        <w:t>is responsible for maintaining the performance</w:t>
      </w:r>
      <w:r w:rsidRPr="00F16EEF">
        <w:t xml:space="preserve"> </w:t>
      </w:r>
      <w:r>
        <w:t>of slice or network</w:t>
      </w:r>
      <w:r w:rsidRPr="001D62ED">
        <w:t>.</w:t>
      </w:r>
    </w:p>
    <w:p w14:paraId="52240B00" w14:textId="77777777" w:rsidR="00C90965" w:rsidRPr="001D62ED" w:rsidRDefault="00C90965" w:rsidP="001F6C39">
      <w:pPr>
        <w:pStyle w:val="B1"/>
      </w:pPr>
      <w:r w:rsidRPr="001D62ED">
        <w:lastRenderedPageBreak/>
        <w:t>Step 5. PA/CCL MnS consumer sends createMOI(PerfMetricJob) request to PA/CCL MnS producer for obtaining status of following performance metrics for that particular CCL</w:t>
      </w:r>
      <w:r>
        <w:t>(</w:t>
      </w:r>
      <w:r w:rsidRPr="001D62ED">
        <w:t>n</w:t>
      </w:r>
      <w:r>
        <w:t>)</w:t>
      </w:r>
      <w:r w:rsidRPr="001D62ED">
        <w:t xml:space="preserve"> as defined in </w:t>
      </w:r>
      <w:r>
        <w:t>clause 8</w:t>
      </w:r>
      <w:r w:rsidRPr="001D62ED">
        <w:t xml:space="preserve"> - TotalAssuranceGoalBreach, TimeCorrectiveGoalMeet, TotalCclConflicts_Filter.</w:t>
      </w:r>
    </w:p>
    <w:p w14:paraId="4BC6E98C" w14:textId="77777777" w:rsidR="00C90965" w:rsidRPr="001D62ED" w:rsidRDefault="00C90965" w:rsidP="001F6C39">
      <w:pPr>
        <w:pStyle w:val="B1"/>
      </w:pPr>
      <w:r w:rsidRPr="001D62ED">
        <w:t>Step 6. PA/CCL MnS producer provides requested performance metric values via createMOI() Response message to PA/CCL MnS consumer.</w:t>
      </w:r>
    </w:p>
    <w:p w14:paraId="28FA84F0" w14:textId="134DF9B5" w:rsidR="00C90965" w:rsidRPr="001D62ED" w:rsidRDefault="00C90965" w:rsidP="001F6C39">
      <w:pPr>
        <w:pStyle w:val="B1"/>
      </w:pPr>
      <w:r w:rsidRPr="001D62ED">
        <w:t xml:space="preserve">Step 7. PA/CCL MnS consumer has two choices – either to update the existing CCL n (of step 4) to create a new CCL for the same. </w:t>
      </w:r>
      <w:r w:rsidRPr="007D651A">
        <w:t>If PA/CCL MnS consumer chooses to modify an existing CCL</w:t>
      </w:r>
      <w:r>
        <w:t>, it</w:t>
      </w:r>
      <w:r w:rsidRPr="001D62ED">
        <w:t xml:space="preserve"> send</w:t>
      </w:r>
      <w:r>
        <w:t>s a</w:t>
      </w:r>
      <w:r w:rsidRPr="001D62ED">
        <w:t xml:space="preserve"> modifyMOIAttributes request message for that CCL or it can also update by sending changeMOIs request message to PA/CCL MnS producer.</w:t>
      </w:r>
    </w:p>
    <w:p w14:paraId="2DCAC64D" w14:textId="77777777" w:rsidR="00C90965" w:rsidRPr="001D62ED" w:rsidRDefault="00C90965" w:rsidP="001F6C39">
      <w:pPr>
        <w:pStyle w:val="B1"/>
      </w:pPr>
      <w:r w:rsidRPr="001D62ED">
        <w:t>Step8. Accordingly, PA/CCL MnS producer sends modifyMOIAttributes Response or changeMOIs response message to PA/CCL MnS consumer for the updated attributes of CCL n.</w:t>
      </w:r>
    </w:p>
    <w:p w14:paraId="57264D04" w14:textId="31714ADA" w:rsidR="00C90965" w:rsidRPr="001D62ED" w:rsidRDefault="00C90965" w:rsidP="001F6C39">
      <w:pPr>
        <w:pStyle w:val="B1"/>
      </w:pPr>
      <w:r w:rsidRPr="001D62ED">
        <w:t>Step9. If PA/CCL MnS consumer chooses to create a new CCL, it does so by sending createMOI Request message to PA/CCL MnS producer.</w:t>
      </w:r>
    </w:p>
    <w:p w14:paraId="73657282" w14:textId="77777777" w:rsidR="00C90965" w:rsidRDefault="00C90965" w:rsidP="001F6C39">
      <w:pPr>
        <w:pStyle w:val="B1"/>
      </w:pPr>
      <w:r w:rsidRPr="001D62ED">
        <w:t>Step10. PA/CCL MnS producer provides createMOI() Response message for the newly created CCL MOI to PA/CCL MnS consumer.</w:t>
      </w:r>
    </w:p>
    <w:p w14:paraId="15E6E030" w14:textId="77777777" w:rsidR="00C90965" w:rsidRPr="00152933" w:rsidRDefault="00C90965" w:rsidP="008E23DD">
      <w:pPr>
        <w:pStyle w:val="Heading2"/>
      </w:pPr>
      <w:bookmarkStart w:id="941" w:name="_Toc187395039"/>
      <w:r>
        <w:br w:type="page"/>
      </w:r>
      <w:bookmarkStart w:id="942" w:name="_Toc207369081"/>
      <w:bookmarkStart w:id="943" w:name="_Toc207402266"/>
      <w:bookmarkStart w:id="944" w:name="_Toc207444706"/>
      <w:bookmarkStart w:id="945" w:name="_Toc219469972"/>
      <w:r>
        <w:lastRenderedPageBreak/>
        <w:t>7.4</w:t>
      </w:r>
      <w:r w:rsidRPr="00152933">
        <w:tab/>
      </w:r>
      <w:r w:rsidRPr="00C90C9C">
        <w:t>CCL decision escalation</w:t>
      </w:r>
      <w:bookmarkEnd w:id="942"/>
      <w:bookmarkEnd w:id="943"/>
      <w:bookmarkEnd w:id="944"/>
      <w:bookmarkEnd w:id="945"/>
    </w:p>
    <w:p w14:paraId="553347C2" w14:textId="77777777" w:rsidR="00C90965" w:rsidRDefault="00C90965" w:rsidP="008E23DD">
      <w:r w:rsidRPr="009E534B">
        <w:t xml:space="preserve">To enable escalation, </w:t>
      </w:r>
      <w:r>
        <w:t xml:space="preserve">there has to be entities to which decision can be escalated, called </w:t>
      </w:r>
      <w:r w:rsidRPr="009E534B">
        <w:t>escalation recipient</w:t>
      </w:r>
      <w:r>
        <w:t xml:space="preserve">s. These are mainly closed control loops but other decision makers, e.g. AIML inference functions could be used as </w:t>
      </w:r>
      <w:r w:rsidRPr="009E534B">
        <w:t>escalation recipient</w:t>
      </w:r>
      <w:r>
        <w:t>s.</w:t>
      </w:r>
      <w:r w:rsidRPr="009E534B">
        <w:t xml:space="preserve"> </w:t>
      </w:r>
      <w:r>
        <w:t xml:space="preserve">The CCL which wishes to escalate a decision is named an </w:t>
      </w:r>
      <w:r w:rsidRPr="008479DC">
        <w:t>escalator CCL</w:t>
      </w:r>
      <w:r>
        <w:t>.</w:t>
      </w:r>
    </w:p>
    <w:p w14:paraId="2B54D1C4" w14:textId="77777777" w:rsidR="00C90965" w:rsidRDefault="00C90965" w:rsidP="008E23DD">
      <w:r w:rsidRPr="009E534B">
        <w:t>To enable escalation, each CCL contains an attribute identifying an entity acting as an escalation recipient to which a decision is escalated. The CCL also contains an attribute for defining the condition that triggers the escalation. For example, the CCL may trigger escalation when its level of confidence in the derived decision is below some threshold, in which case the confidence threshold is the condition for triggering the escalation. The confidence threshold attribute enables the CCL to autonomously make decisions for each situation and context based on its computed confidence level in the given situation. If the confidence level is lower than the confidence threshold the decision is escalated otherwise the decision is executed.</w:t>
      </w:r>
    </w:p>
    <w:p w14:paraId="70002271" w14:textId="77777777" w:rsidR="00C90965" w:rsidRDefault="00C90965" w:rsidP="008E23DD">
      <w:pPr>
        <w:pStyle w:val="PlantUMLImg"/>
      </w:pPr>
      <w:r>
        <w:rPr>
          <w:noProof/>
        </w:rPr>
        <w:drawing>
          <wp:inline distT="0" distB="0" distL="0" distR="0" wp14:anchorId="3C7B8C1C" wp14:editId="6ABAD474">
            <wp:extent cx="6122035" cy="4135317"/>
            <wp:effectExtent l="0" t="0" r="0" b="0"/>
            <wp:docPr id="2019254334"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19254334" name="Graphic 3" descr="Generated by PlantUML"/>
                    <pic:cNvPicPr/>
                  </pic:nvPicPr>
                  <pic:blipFill>
                    <a:blip r:embed="rId49">
                      <a:extLst>
                        <a:ext uri="{96DAC541-7B7A-43D3-8B79-37D633B846F1}">
                          <asvg:svgBlip xmlns:asvg="http://schemas.microsoft.com/office/drawing/2016/SVG/main" r:embed="rId50"/>
                        </a:ext>
                      </a:extLst>
                    </a:blip>
                    <a:stretch>
                      <a:fillRect/>
                    </a:stretch>
                  </pic:blipFill>
                  <pic:spPr>
                    <a:xfrm>
                      <a:off x="0" y="0"/>
                      <a:ext cx="6122035" cy="4135317"/>
                    </a:xfrm>
                    <a:prstGeom prst="rect">
                      <a:avLst/>
                    </a:prstGeom>
                  </pic:spPr>
                </pic:pic>
              </a:graphicData>
            </a:graphic>
          </wp:inline>
        </w:drawing>
      </w:r>
    </w:p>
    <w:p w14:paraId="50364BE0" w14:textId="77777777" w:rsidR="00C90965" w:rsidRPr="004C3674" w:rsidRDefault="00C90965" w:rsidP="008E23DD">
      <w:pPr>
        <w:pStyle w:val="TF"/>
      </w:pPr>
      <w:r w:rsidRPr="004C3674">
        <w:t xml:space="preserve">Figure </w:t>
      </w:r>
      <w:r>
        <w:t>7.4</w:t>
      </w:r>
      <w:r w:rsidRPr="004C3674">
        <w:t xml:space="preserve">-1: </w:t>
      </w:r>
      <w:r>
        <w:t xml:space="preserve">Procedure and interactions for </w:t>
      </w:r>
      <w:r w:rsidRPr="004C3674">
        <w:t>CCL decision escalation</w:t>
      </w:r>
    </w:p>
    <w:p w14:paraId="4E09AFE8" w14:textId="77777777" w:rsidR="00C90965" w:rsidRPr="009E534B" w:rsidRDefault="00C90965" w:rsidP="008E23DD">
      <w:pPr>
        <w:pStyle w:val="B1"/>
      </w:pPr>
      <w:r w:rsidRPr="001D62ED">
        <w:t xml:space="preserve">Step </w:t>
      </w:r>
      <w:r>
        <w:t>0</w:t>
      </w:r>
      <w:r w:rsidRPr="001D62ED">
        <w:t xml:space="preserve">. </w:t>
      </w:r>
      <w:r>
        <w:t xml:space="preserve">The escalator </w:t>
      </w:r>
      <w:r w:rsidRPr="008479DC">
        <w:t xml:space="preserve">CCL </w:t>
      </w:r>
      <w:r>
        <w:t>and the escalation recipient are composed, configured and instantiated.</w:t>
      </w:r>
    </w:p>
    <w:p w14:paraId="64AE47D2" w14:textId="77777777" w:rsidR="00C90965" w:rsidRPr="009E534B" w:rsidRDefault="00C90965" w:rsidP="008E23DD">
      <w:pPr>
        <w:pStyle w:val="B1"/>
      </w:pPr>
      <w:r w:rsidRPr="001D62ED">
        <w:t xml:space="preserve">Step </w:t>
      </w:r>
      <w:r>
        <w:t>1</w:t>
      </w:r>
      <w:r w:rsidRPr="001D62ED">
        <w:t xml:space="preserve">. </w:t>
      </w:r>
      <w:r>
        <w:t xml:space="preserve">The MnS consumer configure the escalator </w:t>
      </w:r>
      <w:r w:rsidRPr="008479DC">
        <w:t xml:space="preserve">CCL </w:t>
      </w:r>
      <w:r>
        <w:t xml:space="preserve">with information about the conditions under which to escalate and when to escalate to (the escalation recipient ). The escalator </w:t>
      </w:r>
      <w:r w:rsidRPr="008479DC">
        <w:t>CCL</w:t>
      </w:r>
      <w:r>
        <w:t xml:space="preserve"> can the trigger escalation either on its own or based on extra information form the Mns consumer.</w:t>
      </w:r>
    </w:p>
    <w:p w14:paraId="0D063CC0" w14:textId="77777777" w:rsidR="00C90965" w:rsidRDefault="00C90965" w:rsidP="008E23DD">
      <w:pPr>
        <w:pStyle w:val="B1"/>
      </w:pPr>
      <w:r w:rsidRPr="001D62ED">
        <w:t xml:space="preserve">Step </w:t>
      </w:r>
      <w:r>
        <w:t>2</w:t>
      </w:r>
      <w:r w:rsidRPr="001D62ED">
        <w:t xml:space="preserve">. </w:t>
      </w:r>
      <w:r>
        <w:t xml:space="preserve">The escalator </w:t>
      </w:r>
      <w:r w:rsidRPr="008479DC">
        <w:t xml:space="preserve">CCL </w:t>
      </w:r>
      <w:r>
        <w:t xml:space="preserve">executes analysis and decision making for a scenario. If the escalator </w:t>
      </w:r>
      <w:r w:rsidRPr="008479DC">
        <w:t>CCL</w:t>
      </w:r>
      <w:r>
        <w:t xml:space="preserve"> is confident with its decision it executes as normal</w:t>
      </w:r>
    </w:p>
    <w:p w14:paraId="43555616" w14:textId="77777777" w:rsidR="00C90965" w:rsidRPr="009E534B" w:rsidRDefault="00C90965" w:rsidP="008E23DD">
      <w:pPr>
        <w:pStyle w:val="B1"/>
      </w:pPr>
      <w:r w:rsidRPr="001D62ED">
        <w:t xml:space="preserve">Step </w:t>
      </w:r>
      <w:r>
        <w:t>3</w:t>
      </w:r>
      <w:r w:rsidRPr="001D62ED">
        <w:t xml:space="preserve">. </w:t>
      </w:r>
      <w:r>
        <w:t xml:space="preserve">The escalator </w:t>
      </w:r>
      <w:r w:rsidRPr="008479DC">
        <w:t>CCL</w:t>
      </w:r>
      <w:r>
        <w:t xml:space="preserve"> detect the need to escalate, e.g.,</w:t>
      </w:r>
      <w:r w:rsidRPr="007F66BA">
        <w:t xml:space="preserve"> </w:t>
      </w:r>
      <w:r>
        <w:t xml:space="preserve">for the case where it is not confident with its decision, the lack of confidence is the indicator of a scenario that should be escalated. </w:t>
      </w:r>
    </w:p>
    <w:p w14:paraId="3BD456A5" w14:textId="77777777" w:rsidR="00C90965" w:rsidRPr="008479DC" w:rsidRDefault="00C90965" w:rsidP="008E23DD">
      <w:pPr>
        <w:pStyle w:val="B1"/>
      </w:pPr>
      <w:r w:rsidRPr="001D62ED">
        <w:t xml:space="preserve">Step </w:t>
      </w:r>
      <w:r>
        <w:t>4</w:t>
      </w:r>
      <w:r w:rsidRPr="001D62ED">
        <w:t xml:space="preserve">. </w:t>
      </w:r>
      <w:r w:rsidRPr="008479DC">
        <w:t xml:space="preserve">When a CCL requires an escalation, </w:t>
      </w:r>
      <w:r>
        <w:t xml:space="preserve">escalator </w:t>
      </w:r>
      <w:r w:rsidRPr="008479DC">
        <w:t xml:space="preserve">CCL instantiates a request for escalation on the </w:t>
      </w:r>
      <w:r w:rsidRPr="009E534B">
        <w:t>escalation recipient</w:t>
      </w:r>
      <w:r>
        <w:t>.. The escalation request includes</w:t>
      </w:r>
      <w:r w:rsidRPr="008479DC">
        <w:t>:</w:t>
      </w:r>
    </w:p>
    <w:p w14:paraId="5C0CCAD0" w14:textId="77777777" w:rsidR="00C90965" w:rsidRPr="008479DC" w:rsidRDefault="00C90965" w:rsidP="008E23DD">
      <w:pPr>
        <w:pStyle w:val="B2"/>
        <w:ind w:left="567"/>
      </w:pPr>
      <w:r w:rsidRPr="008479DC">
        <w:t>-</w:t>
      </w:r>
      <w:r w:rsidRPr="008479DC">
        <w:tab/>
        <w:t xml:space="preserve">An attribute for proposed CM change </w:t>
      </w:r>
      <w:r>
        <w:t>as a plan containing</w:t>
      </w:r>
      <w:r w:rsidRPr="008479DC">
        <w:t xml:space="preserve"> the configuration management changes that has been proposed by the </w:t>
      </w:r>
      <w:r w:rsidRPr="008479DC">
        <w:rPr>
          <w:bCs/>
        </w:rPr>
        <w:t>escalator CCL</w:t>
      </w:r>
      <w:r w:rsidRPr="008479DC">
        <w:t>.</w:t>
      </w:r>
    </w:p>
    <w:p w14:paraId="71CD635A" w14:textId="77777777" w:rsidR="00C90965" w:rsidRPr="008479DC" w:rsidRDefault="00C90965" w:rsidP="008E23DD">
      <w:pPr>
        <w:pStyle w:val="B2"/>
        <w:ind w:left="567"/>
      </w:pPr>
      <w:r w:rsidRPr="008479DC">
        <w:lastRenderedPageBreak/>
        <w:t>-</w:t>
      </w:r>
      <w:r w:rsidRPr="008479DC">
        <w:tab/>
        <w:t>An attribute for the</w:t>
      </w:r>
      <w:r>
        <w:t xml:space="preserve"> </w:t>
      </w:r>
      <w:r w:rsidRPr="008479DC">
        <w:t xml:space="preserve">context </w:t>
      </w:r>
      <w:r>
        <w:t>and conditions describing</w:t>
      </w:r>
      <w:r w:rsidRPr="008479DC">
        <w:t xml:space="preserve"> decision constraints observed by the escalating CCL in making the decision(s).</w:t>
      </w:r>
    </w:p>
    <w:p w14:paraId="6F697312" w14:textId="77777777" w:rsidR="00C90965" w:rsidRDefault="00C90965" w:rsidP="008E23DD">
      <w:pPr>
        <w:pStyle w:val="B1"/>
      </w:pPr>
      <w:r w:rsidRPr="001D62ED">
        <w:t xml:space="preserve">Step </w:t>
      </w:r>
      <w:r>
        <w:t>5</w:t>
      </w:r>
      <w:r w:rsidRPr="001D62ED">
        <w:t xml:space="preserve">. </w:t>
      </w:r>
      <w:r w:rsidRPr="002007E5">
        <w:t xml:space="preserve">Based on the information in the </w:t>
      </w:r>
      <w:r w:rsidRPr="008479DC">
        <w:t>escalation</w:t>
      </w:r>
      <w:r>
        <w:t xml:space="preserve"> </w:t>
      </w:r>
      <w:r w:rsidRPr="008479DC">
        <w:t>request</w:t>
      </w:r>
      <w:r>
        <w:t xml:space="preserve">, the capabilities of the </w:t>
      </w:r>
      <w:r w:rsidRPr="009E534B">
        <w:t>escalation recipient</w:t>
      </w:r>
      <w:r>
        <w:t xml:space="preserve"> as well as its observations of the evaluated network state, the </w:t>
      </w:r>
      <w:r w:rsidRPr="009E534B">
        <w:t>escalation recipient</w:t>
      </w:r>
      <w:r>
        <w:t xml:space="preserve"> decides whether it can undertake the escalation or not. </w:t>
      </w:r>
    </w:p>
    <w:p w14:paraId="3B7071A6" w14:textId="77777777" w:rsidR="00C90965" w:rsidRDefault="00C90965" w:rsidP="008E23DD">
      <w:pPr>
        <w:pStyle w:val="B1"/>
      </w:pPr>
      <w:r w:rsidRPr="001D62ED">
        <w:t xml:space="preserve">Step </w:t>
      </w:r>
      <w:r>
        <w:t>6</w:t>
      </w:r>
      <w:r w:rsidRPr="001D62ED">
        <w:t xml:space="preserve">. </w:t>
      </w:r>
      <w:r>
        <w:t xml:space="preserve">The </w:t>
      </w:r>
      <w:r w:rsidRPr="009E534B">
        <w:t>escalation recipient</w:t>
      </w:r>
      <w:r>
        <w:t xml:space="preserve"> can notify (send an acceptance of) the escalation request.</w:t>
      </w:r>
    </w:p>
    <w:p w14:paraId="63C4CDBC" w14:textId="77777777" w:rsidR="00C90965" w:rsidRDefault="00C90965" w:rsidP="008E23DD">
      <w:pPr>
        <w:pStyle w:val="B1"/>
      </w:pPr>
      <w:r w:rsidRPr="001D62ED">
        <w:t xml:space="preserve">Step </w:t>
      </w:r>
      <w:r>
        <w:t>7</w:t>
      </w:r>
      <w:r w:rsidRPr="001D62ED">
        <w:t xml:space="preserve">. </w:t>
      </w:r>
      <w:r>
        <w:t xml:space="preserve">For an accepted escalation request, the </w:t>
      </w:r>
      <w:r w:rsidRPr="009E534B">
        <w:t>escalation recipient</w:t>
      </w:r>
      <w:r>
        <w:t xml:space="preserve"> derives an outcomes for the request </w:t>
      </w:r>
    </w:p>
    <w:p w14:paraId="10159CBC" w14:textId="77777777" w:rsidR="00C90965" w:rsidRDefault="00C90965" w:rsidP="008E23DD">
      <w:pPr>
        <w:pStyle w:val="B1"/>
      </w:pPr>
      <w:r w:rsidRPr="001D62ED">
        <w:t xml:space="preserve">Step </w:t>
      </w:r>
      <w:r>
        <w:t>8</w:t>
      </w:r>
      <w:r w:rsidRPr="001D62ED">
        <w:t xml:space="preserve">. </w:t>
      </w:r>
      <w:r>
        <w:t xml:space="preserve">The </w:t>
      </w:r>
      <w:r w:rsidRPr="009E534B">
        <w:t>escalation recipient</w:t>
      </w:r>
      <w:r>
        <w:t xml:space="preserve"> provides the outcomes to the </w:t>
      </w:r>
      <w:r w:rsidRPr="008479DC">
        <w:t>escalator CCL</w:t>
      </w:r>
      <w:r>
        <w:t xml:space="preserve">, by writing it into an </w:t>
      </w:r>
      <w:r w:rsidRPr="002007E5">
        <w:t>escalation</w:t>
      </w:r>
      <w:r>
        <w:t xml:space="preserve"> o</w:t>
      </w:r>
      <w:r w:rsidRPr="002007E5">
        <w:t>utcome</w:t>
      </w:r>
      <w:r>
        <w:t xml:space="preserve"> attribute on the </w:t>
      </w:r>
      <w:r w:rsidRPr="009E534B">
        <w:t>escalation recipient</w:t>
      </w:r>
      <w:r w:rsidRPr="002007E5">
        <w:t>.</w:t>
      </w:r>
      <w:r>
        <w:t xml:space="preserve"> The outcome may then be written into an equivalent attribute on the </w:t>
      </w:r>
      <w:r w:rsidRPr="008479DC">
        <w:t>escalator CCL</w:t>
      </w:r>
      <w:r>
        <w:t xml:space="preserve">, i.e., the </w:t>
      </w:r>
      <w:r w:rsidRPr="008479DC">
        <w:t>escalator CCL</w:t>
      </w:r>
      <w:r>
        <w:t xml:space="preserve"> contains an attribute for the </w:t>
      </w:r>
      <w:r w:rsidRPr="002007E5">
        <w:t xml:space="preserve">escalation outcome to which the </w:t>
      </w:r>
      <w:r w:rsidRPr="009E534B">
        <w:t>escalation recipient</w:t>
      </w:r>
      <w:r>
        <w:t xml:space="preserve"> </w:t>
      </w:r>
      <w:r w:rsidRPr="002007E5">
        <w:t>writes its computed escalation outcome</w:t>
      </w:r>
      <w:r>
        <w:t xml:space="preserve">. The </w:t>
      </w:r>
      <w:r w:rsidRPr="009E534B">
        <w:t>escalation recipient</w:t>
      </w:r>
      <w:r>
        <w:t xml:space="preserve"> contains an attribute for an </w:t>
      </w:r>
      <w:r w:rsidRPr="002007E5">
        <w:t xml:space="preserve">escalation outcomes report in which it writes the derived outcomes </w:t>
      </w:r>
      <w:r>
        <w:t>f</w:t>
      </w:r>
      <w:r w:rsidRPr="002007E5">
        <w:t xml:space="preserve">or each corresponding escalation request. This can then be notified to the </w:t>
      </w:r>
      <w:r w:rsidRPr="008479DC">
        <w:t>escalator CCL</w:t>
      </w:r>
      <w:r>
        <w:t xml:space="preserve"> which subsequently reads it to obtain the recommendations.</w:t>
      </w:r>
    </w:p>
    <w:p w14:paraId="282AA04E" w14:textId="77777777" w:rsidR="00C90965" w:rsidRPr="007F6629" w:rsidRDefault="00C90965" w:rsidP="008E23DD">
      <w:pPr>
        <w:pStyle w:val="B1"/>
        <w:ind w:left="567" w:firstLine="0"/>
      </w:pPr>
      <w:r w:rsidRPr="007F6629">
        <w:t xml:space="preserve">The escalation outcome indicates whether the </w:t>
      </w:r>
      <w:r w:rsidRPr="008479DC">
        <w:t xml:space="preserve">escalator </w:t>
      </w:r>
      <w:r w:rsidRPr="007F6629">
        <w:t xml:space="preserve">CCL should take any action and what that action is. </w:t>
      </w:r>
      <w:r>
        <w:t xml:space="preserve">Accordingly, it contains </w:t>
      </w:r>
      <w:r w:rsidRPr="007F6629">
        <w:t xml:space="preserve">an ENUM attribute to indicate what should be done by the </w:t>
      </w:r>
      <w:r w:rsidRPr="008479DC">
        <w:t xml:space="preserve">escalator </w:t>
      </w:r>
      <w:r w:rsidRPr="007F6629">
        <w:t>CCL</w:t>
      </w:r>
      <w:r>
        <w:t>, w</w:t>
      </w:r>
      <w:r w:rsidRPr="007F6629">
        <w:t>ith the values:</w:t>
      </w:r>
    </w:p>
    <w:p w14:paraId="0654992C" w14:textId="77777777" w:rsidR="00C90965" w:rsidRPr="00CF5785" w:rsidRDefault="00C90965" w:rsidP="008E23DD">
      <w:pPr>
        <w:pStyle w:val="B2"/>
      </w:pPr>
      <w:r w:rsidRPr="008479DC">
        <w:t>-</w:t>
      </w:r>
      <w:r w:rsidRPr="008479DC">
        <w:tab/>
      </w:r>
      <w:r w:rsidRPr="00CF5785">
        <w:t xml:space="preserve">"DONOTHING"- indicating that the </w:t>
      </w:r>
      <w:r w:rsidRPr="008479DC">
        <w:t xml:space="preserve">escalator </w:t>
      </w:r>
      <w:r w:rsidRPr="00CF5785">
        <w:t>CCL does not ne</w:t>
      </w:r>
      <w:r>
        <w:t>e</w:t>
      </w:r>
      <w:r w:rsidRPr="00CF5785">
        <w:t>d to take any action, i.e. the escalation recipient is addressing the scenario.</w:t>
      </w:r>
    </w:p>
    <w:p w14:paraId="7684CF60" w14:textId="77777777" w:rsidR="00C90965" w:rsidRPr="00CF5785" w:rsidRDefault="00C90965" w:rsidP="008E23DD">
      <w:pPr>
        <w:pStyle w:val="B2"/>
      </w:pPr>
      <w:r w:rsidRPr="008479DC">
        <w:t>-</w:t>
      </w:r>
      <w:r w:rsidRPr="008479DC">
        <w:tab/>
      </w:r>
      <w:r w:rsidRPr="00CF5785">
        <w:t xml:space="preserve">"APPLYACTION"- indicating that the </w:t>
      </w:r>
      <w:r w:rsidRPr="008479DC">
        <w:t xml:space="preserve">escalator </w:t>
      </w:r>
      <w:r w:rsidRPr="00CF5785">
        <w:t xml:space="preserve">CCL should apply a specific set of actions proposed by the escalation recipient. The action </w:t>
      </w:r>
      <w:r>
        <w:t>is</w:t>
      </w:r>
      <w:r w:rsidRPr="00CF5785">
        <w:t xml:space="preserve"> </w:t>
      </w:r>
      <w:r>
        <w:t xml:space="preserve">written into </w:t>
      </w:r>
      <w:r w:rsidRPr="00CF5785">
        <w:t>a</w:t>
      </w:r>
      <w:r>
        <w:t xml:space="preserve"> </w:t>
      </w:r>
      <w:r w:rsidRPr="00CF5785">
        <w:t>propose</w:t>
      </w:r>
      <w:r>
        <w:t>d-a</w:t>
      </w:r>
      <w:r w:rsidRPr="00CF5785">
        <w:t>ctions attribute</w:t>
      </w:r>
      <w:r>
        <w:t xml:space="preserve"> of the </w:t>
      </w:r>
      <w:r w:rsidRPr="007F6629">
        <w:t>escalation outcome</w:t>
      </w:r>
      <w:r w:rsidRPr="00CF5785">
        <w:t xml:space="preserve">, </w:t>
      </w:r>
      <w:r>
        <w:t>which is</w:t>
      </w:r>
      <w:r w:rsidRPr="00CF5785">
        <w:t xml:space="preserve"> </w:t>
      </w:r>
      <w:r>
        <w:t xml:space="preserve">of the type plan according to </w:t>
      </w:r>
      <w:r w:rsidRPr="0031242A">
        <w:t>TS 28.</w:t>
      </w:r>
      <w:r>
        <w:t>5</w:t>
      </w:r>
      <w:r w:rsidRPr="0031242A">
        <w:t>72</w:t>
      </w:r>
      <w:r>
        <w:t>[6]</w:t>
      </w:r>
      <w:r w:rsidRPr="00CF5785">
        <w:t>.</w:t>
      </w:r>
    </w:p>
    <w:p w14:paraId="60147E06" w14:textId="77777777" w:rsidR="00C90965" w:rsidRDefault="00C90965" w:rsidP="008E23DD">
      <w:pPr>
        <w:pStyle w:val="B2"/>
      </w:pPr>
      <w:r w:rsidRPr="008479DC">
        <w:t>-</w:t>
      </w:r>
      <w:r w:rsidRPr="008479DC">
        <w:tab/>
      </w:r>
      <w:r w:rsidRPr="00CF5785">
        <w:t xml:space="preserve">"APPLYGUIDANCE"- indicating that the </w:t>
      </w:r>
      <w:r w:rsidRPr="008479DC">
        <w:t xml:space="preserve">escalator </w:t>
      </w:r>
      <w:r w:rsidRPr="00CF5785">
        <w:t xml:space="preserve">CCL should compute a new CM change based on the guidance from the escalation recipient. The guidance </w:t>
      </w:r>
      <w:r>
        <w:t xml:space="preserve">is written into </w:t>
      </w:r>
      <w:r w:rsidRPr="00CF5785">
        <w:t>the proposed</w:t>
      </w:r>
      <w:r>
        <w:t>-a</w:t>
      </w:r>
      <w:r w:rsidRPr="00CF5785">
        <w:t>ctions attribute.</w:t>
      </w:r>
      <w:r w:rsidRPr="00EA311D">
        <w:t xml:space="preserve"> </w:t>
      </w:r>
    </w:p>
    <w:p w14:paraId="0D33989B" w14:textId="77777777" w:rsidR="00C90965" w:rsidRDefault="00C90965" w:rsidP="008E23DD">
      <w:pPr>
        <w:pStyle w:val="B2"/>
      </w:pPr>
    </w:p>
    <w:p w14:paraId="0F721F6B" w14:textId="77777777" w:rsidR="00C90965" w:rsidRPr="002F5A12" w:rsidRDefault="00C90965" w:rsidP="00EB788A">
      <w:pPr>
        <w:pStyle w:val="Heading2"/>
      </w:pPr>
      <w:bookmarkStart w:id="946" w:name="_Toc207369082"/>
      <w:bookmarkStart w:id="947" w:name="_Toc207402267"/>
      <w:bookmarkStart w:id="948" w:name="_Toc207444707"/>
      <w:bookmarkStart w:id="949" w:name="_Toc177119017"/>
      <w:bookmarkStart w:id="950" w:name="_Toc177138598"/>
      <w:bookmarkStart w:id="951" w:name="_Toc180163424"/>
      <w:bookmarkStart w:id="952" w:name="_Toc180163887"/>
      <w:bookmarkStart w:id="953" w:name="_Toc180164122"/>
      <w:bookmarkStart w:id="954" w:name="_Toc183613928"/>
      <w:bookmarkStart w:id="955" w:name="_Toc187404637"/>
      <w:bookmarkStart w:id="956" w:name="_Toc219469973"/>
      <w:r w:rsidRPr="002F5A12">
        <w:t>7.</w:t>
      </w:r>
      <w:r>
        <w:t>5</w:t>
      </w:r>
      <w:r w:rsidRPr="002F5A12">
        <w:tab/>
        <w:t xml:space="preserve">CCL-impact assessment </w:t>
      </w:r>
      <w:r w:rsidRPr="002F5A12">
        <w:rPr>
          <w:szCs w:val="32"/>
        </w:rPr>
        <w:t xml:space="preserve">and </w:t>
      </w:r>
      <w:r w:rsidRPr="002F5A12">
        <w:t xml:space="preserve">metric conflicts </w:t>
      </w:r>
      <w:r w:rsidRPr="002F5A12">
        <w:rPr>
          <w:szCs w:val="32"/>
        </w:rPr>
        <w:t>resolution</w:t>
      </w:r>
      <w:bookmarkEnd w:id="946"/>
      <w:bookmarkEnd w:id="947"/>
      <w:bookmarkEnd w:id="948"/>
      <w:bookmarkEnd w:id="956"/>
    </w:p>
    <w:bookmarkEnd w:id="949"/>
    <w:bookmarkEnd w:id="950"/>
    <w:bookmarkEnd w:id="951"/>
    <w:bookmarkEnd w:id="952"/>
    <w:bookmarkEnd w:id="953"/>
    <w:bookmarkEnd w:id="954"/>
    <w:bookmarkEnd w:id="955"/>
    <w:p w14:paraId="282C0CB0" w14:textId="77777777" w:rsidR="00C90965" w:rsidRDefault="00C90965" w:rsidP="00EB788A">
      <w:pPr>
        <w:jc w:val="both"/>
      </w:pPr>
      <w:r w:rsidRPr="002F5A12">
        <w:t xml:space="preserve">A CCL (called the actor-CCL) may not know the full scope that its actions will impact. And this may also not be known by the CCL coordination </w:t>
      </w:r>
      <w:r w:rsidRPr="002F5A12">
        <w:rPr>
          <w:rFonts w:cs="Arial"/>
        </w:rPr>
        <w:t>entity</w:t>
      </w:r>
      <w:r w:rsidRPr="002F5A12">
        <w:t>, In that case, the impact can be collected from the entities that have been affected by the</w:t>
      </w:r>
      <w:r w:rsidRPr="00C66FAD">
        <w:t xml:space="preserve"> CCL’s actions</w:t>
      </w:r>
      <w:r>
        <w:t xml:space="preserve"> - jointly called impacted entities</w:t>
      </w:r>
      <w:r w:rsidRPr="00C66FAD">
        <w:t xml:space="preserve">. The CCL contains an attribute, called </w:t>
      </w:r>
      <w:r>
        <w:t>executedAction attribute, which contains</w:t>
      </w:r>
      <w:r w:rsidRPr="00C66FAD">
        <w:t xml:space="preserve"> information </w:t>
      </w:r>
      <w:r>
        <w:t xml:space="preserve">indicating that </w:t>
      </w:r>
      <w:r w:rsidRPr="00C66FAD">
        <w:t>an action has been taken that may affect the</w:t>
      </w:r>
      <w:r>
        <w:t xml:space="preserve"> other CCLs (thus requesting</w:t>
      </w:r>
      <w:r w:rsidRPr="00C66FAD">
        <w:t xml:space="preserve"> feedback on how </w:t>
      </w:r>
      <w:r>
        <w:t xml:space="preserve">much </w:t>
      </w:r>
      <w:r w:rsidRPr="00C66FAD">
        <w:t>impact there has been</w:t>
      </w:r>
      <w:r>
        <w:t>)</w:t>
      </w:r>
      <w:r w:rsidRPr="00C66FAD">
        <w:t>; and</w:t>
      </w:r>
      <w:r>
        <w:t xml:space="preserve"> </w:t>
      </w:r>
      <w:r w:rsidRPr="00C66FAD">
        <w:t xml:space="preserve">the CCL-action-impact time </w:t>
      </w:r>
      <w:r>
        <w:t xml:space="preserve">indicating the </w:t>
      </w:r>
      <w:r w:rsidRPr="00C66FAD">
        <w:t>time when the affected entities should provide feedback.</w:t>
      </w:r>
      <w:r>
        <w:t xml:space="preserve"> </w:t>
      </w:r>
      <w:r w:rsidRPr="00C66FAD">
        <w:t xml:space="preserve">Any entity which may be </w:t>
      </w:r>
      <w:r>
        <w:t xml:space="preserve">impacted </w:t>
      </w:r>
      <w:r w:rsidRPr="00C66FAD">
        <w:t xml:space="preserve">by the CCL actions (e.g. e.g. the CCL coordination entity or other CCLs) subscribes to be notified of changes to the </w:t>
      </w:r>
      <w:r>
        <w:t xml:space="preserve">executedAction and the related </w:t>
      </w:r>
      <w:r w:rsidRPr="00C66FAD">
        <w:t xml:space="preserve">CCL-action-impact time. </w:t>
      </w:r>
    </w:p>
    <w:p w14:paraId="3CEF73FC" w14:textId="77777777" w:rsidR="00C90965" w:rsidRDefault="00C90965" w:rsidP="00EB788A">
      <w:pPr>
        <w:jc w:val="both"/>
      </w:pPr>
      <w:r>
        <w:t xml:space="preserve">After an </w:t>
      </w:r>
      <w:r w:rsidRPr="00C66FAD">
        <w:t>action, the CCL updates the</w:t>
      </w:r>
      <w:r>
        <w:t xml:space="preserve"> executedAction</w:t>
      </w:r>
      <w:r w:rsidRPr="00C66FAD">
        <w:t xml:space="preserve"> so that notifications are sent to the subscribed entities</w:t>
      </w:r>
      <w:r>
        <w:t xml:space="preserve"> to indicate that</w:t>
      </w:r>
      <w:r w:rsidRPr="00C66FAD">
        <w:t xml:space="preserve"> if the entity is affected, it should provide its feedback on </w:t>
      </w:r>
      <w:r>
        <w:t xml:space="preserve">the </w:t>
      </w:r>
      <w:r w:rsidRPr="00C66FAD">
        <w:t>effect in a time not exceeding the CCL-action-impact time.</w:t>
      </w:r>
      <w:r w:rsidRPr="008463AC">
        <w:t xml:space="preserve"> </w:t>
      </w:r>
      <w:r w:rsidRPr="00C66FAD">
        <w:t>The notifi</w:t>
      </w:r>
      <w:r>
        <w:t xml:space="preserve">cation may also be sent to the </w:t>
      </w:r>
      <w:r w:rsidRPr="00C66FAD">
        <w:t xml:space="preserve">CCL coordination </w:t>
      </w:r>
      <w:r w:rsidRPr="00CA3D17">
        <w:t xml:space="preserve">entity which then notifies that respective </w:t>
      </w:r>
      <w:r w:rsidRPr="00C66FAD">
        <w:t xml:space="preserve">affected </w:t>
      </w:r>
      <w:r>
        <w:t xml:space="preserve">entities, </w:t>
      </w:r>
      <w:r w:rsidRPr="00C66FAD">
        <w:t>e.g. other CCLs or other management functions.</w:t>
      </w:r>
    </w:p>
    <w:p w14:paraId="49415F4A" w14:textId="77777777" w:rsidR="00C90965" w:rsidRPr="0031242A" w:rsidRDefault="00C90965" w:rsidP="00EB788A">
      <w:pPr>
        <w:jc w:val="both"/>
      </w:pPr>
      <w:r>
        <w:t>T</w:t>
      </w:r>
      <w:r w:rsidRPr="007A7F33">
        <w:t xml:space="preserve">he </w:t>
      </w:r>
      <w:r>
        <w:t xml:space="preserve">Impacted entity computes its observed impact in form of an index, </w:t>
      </w:r>
      <w:r w:rsidRPr="0031242A">
        <w:t xml:space="preserve">called </w:t>
      </w:r>
      <w:r>
        <w:t>the</w:t>
      </w:r>
      <w:r w:rsidRPr="0031242A">
        <w:t xml:space="preserve"> Action Quality Indicator (AQI),</w:t>
      </w:r>
      <w:r>
        <w:t xml:space="preserve"> that describes and </w:t>
      </w:r>
      <w:r w:rsidRPr="0031242A">
        <w:t>quantifies</w:t>
      </w:r>
      <w:r>
        <w:t xml:space="preserve"> the observed impact, i.e. it </w:t>
      </w:r>
      <w:r w:rsidRPr="007A7F33">
        <w:t>indicates the degree to which the action was good or bad to their objectives</w:t>
      </w:r>
      <w:r>
        <w:t>. The</w:t>
      </w:r>
      <w:r w:rsidRPr="0031242A">
        <w:t xml:space="preserve"> Action Quality Indicato</w:t>
      </w:r>
      <w:r>
        <w:t>r is an integer</w:t>
      </w:r>
      <w:r w:rsidRPr="0031242A">
        <w:t xml:space="preserve"> in the range [0,10] where "0" indicates that the action was completely unacceptable and should never be reused in that context while "10" indicates that the action had very good outcomes for the reporting </w:t>
      </w:r>
      <w:r>
        <w:t xml:space="preserve">Impacted entity (e.g. the affected </w:t>
      </w:r>
      <w:r w:rsidRPr="0031242A">
        <w:t>CCL</w:t>
      </w:r>
      <w:r>
        <w:t>)</w:t>
      </w:r>
      <w:r w:rsidRPr="0031242A">
        <w:t>.</w:t>
      </w:r>
      <w:r>
        <w:t xml:space="preserve"> </w:t>
      </w:r>
      <w:r w:rsidRPr="000E1EFF">
        <w:t xml:space="preserve">An index is used instead </w:t>
      </w:r>
      <w:r>
        <w:t xml:space="preserve">of </w:t>
      </w:r>
      <w:r w:rsidRPr="000E1EFF">
        <w:t xml:space="preserve">sending specific metrics measured by each </w:t>
      </w:r>
      <w:r>
        <w:t xml:space="preserve">Impacted entity because </w:t>
      </w:r>
      <w:r w:rsidRPr="000E1EFF">
        <w:t xml:space="preserve">specific metrics would require the </w:t>
      </w:r>
      <w:r>
        <w:t>actor-CCL</w:t>
      </w:r>
      <w:r w:rsidRPr="000E1EFF">
        <w:t xml:space="preserve"> to understand all the different metrics in exactly the same way as the </w:t>
      </w:r>
      <w:r>
        <w:t xml:space="preserve">Impacted entities do, which is not guaranteed to always be true. </w:t>
      </w:r>
      <w:r w:rsidRPr="0031242A">
        <w:t>The AQI is specific to each CCL and to each scenario thar the CCL evaluates - since it is used to check how good or bad an action was for that CCL</w:t>
      </w:r>
      <w:r>
        <w:t xml:space="preserve"> in that scenario</w:t>
      </w:r>
      <w:r w:rsidRPr="0031242A">
        <w:t xml:space="preserve">. Accordingly, its computation </w:t>
      </w:r>
      <w:r>
        <w:t xml:space="preserve">would vary depending on the </w:t>
      </w:r>
      <w:r w:rsidRPr="0031242A">
        <w:t>CCL</w:t>
      </w:r>
      <w:r>
        <w:t xml:space="preserve"> and scenario but can be computed in a uniform way as a </w:t>
      </w:r>
      <w:r w:rsidRPr="00CA3D17">
        <w:t>weighted sum of normalized KPIs)</w:t>
      </w:r>
      <w:r>
        <w:t xml:space="preserve"> of that CCL.</w:t>
      </w:r>
    </w:p>
    <w:p w14:paraId="6BF1846E" w14:textId="77777777" w:rsidR="00C90965" w:rsidRDefault="00C90965" w:rsidP="00EB788A">
      <w:pPr>
        <w:pStyle w:val="PlantUMLImg"/>
      </w:pPr>
      <w:r>
        <w:rPr>
          <w:noProof/>
        </w:rPr>
        <w:lastRenderedPageBreak/>
        <w:drawing>
          <wp:inline distT="0" distB="0" distL="0" distR="0" wp14:anchorId="1C754E85" wp14:editId="5B51F8C4">
            <wp:extent cx="6122035" cy="4658360"/>
            <wp:effectExtent l="0" t="0" r="0" b="8890"/>
            <wp:docPr id="76288694"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288694" name="Graphic 1" descr="Generated by PlantUML"/>
                    <pic:cNvPicPr/>
                  </pic:nvPicPr>
                  <pic:blipFill>
                    <a:blip r:embed="rId51">
                      <a:extLst>
                        <a:ext uri="{96DAC541-7B7A-43D3-8B79-37D633B846F1}">
                          <asvg:svgBlip xmlns:asvg="http://schemas.microsoft.com/office/drawing/2016/SVG/main" r:embed="rId52"/>
                        </a:ext>
                      </a:extLst>
                    </a:blip>
                    <a:stretch>
                      <a:fillRect/>
                    </a:stretch>
                  </pic:blipFill>
                  <pic:spPr>
                    <a:xfrm>
                      <a:off x="0" y="0"/>
                      <a:ext cx="6122035" cy="4658360"/>
                    </a:xfrm>
                    <a:prstGeom prst="rect">
                      <a:avLst/>
                    </a:prstGeom>
                  </pic:spPr>
                </pic:pic>
              </a:graphicData>
            </a:graphic>
          </wp:inline>
        </w:drawing>
      </w:r>
    </w:p>
    <w:p w14:paraId="2B72550A" w14:textId="77777777" w:rsidR="00C90965" w:rsidRDefault="00C90965" w:rsidP="00EB788A">
      <w:pPr>
        <w:pStyle w:val="PL"/>
      </w:pPr>
    </w:p>
    <w:p w14:paraId="5C353BD2" w14:textId="77777777" w:rsidR="00C90965" w:rsidRPr="0031242A" w:rsidRDefault="00C90965" w:rsidP="00EB788A">
      <w:pPr>
        <w:pStyle w:val="TF"/>
      </w:pPr>
      <w:r w:rsidRPr="0031242A">
        <w:t xml:space="preserve">Figure </w:t>
      </w:r>
      <w:r>
        <w:t>7.5-</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p>
    <w:p w14:paraId="0144C34E" w14:textId="77777777" w:rsidR="00C90965" w:rsidRDefault="00C90965" w:rsidP="00EB788A">
      <w:pPr>
        <w:pStyle w:val="B1"/>
      </w:pPr>
      <w:r w:rsidRPr="001D62ED">
        <w:t xml:space="preserve">Step </w:t>
      </w:r>
      <w:r>
        <w:t>0</w:t>
      </w:r>
      <w:r w:rsidRPr="001D62ED">
        <w:t xml:space="preserve">. </w:t>
      </w:r>
      <w:r>
        <w:t xml:space="preserve">The set of </w:t>
      </w:r>
      <w:r w:rsidRPr="008479DC">
        <w:t>CCL</w:t>
      </w:r>
      <w:r>
        <w:t>s</w:t>
      </w:r>
      <w:r w:rsidRPr="008479DC">
        <w:t xml:space="preserve"> </w:t>
      </w:r>
      <w:r>
        <w:t>are composed, configured and instantiated.</w:t>
      </w:r>
    </w:p>
    <w:p w14:paraId="46053CE9" w14:textId="77777777" w:rsidR="00C90965" w:rsidRDefault="00C90965" w:rsidP="00EB788A">
      <w:pPr>
        <w:pStyle w:val="B1"/>
      </w:pPr>
      <w:r w:rsidRPr="001D62ED">
        <w:t xml:space="preserve">Step </w:t>
      </w:r>
      <w:r>
        <w:t>1</w:t>
      </w:r>
      <w:r w:rsidRPr="001D62ED">
        <w:t xml:space="preserve"> </w:t>
      </w:r>
      <w:r>
        <w:t xml:space="preserve">The </w:t>
      </w:r>
      <w:r w:rsidRPr="008479DC">
        <w:t>CCL</w:t>
      </w:r>
      <w:r>
        <w:t>s</w:t>
      </w:r>
      <w:r w:rsidRPr="008479DC">
        <w:t xml:space="preserve"> </w:t>
      </w:r>
      <w:r>
        <w:t>register their scopes of interest to the coordination entity including the scopes where they take measurements, take control actions as well as where their actions are expected to impact. Where applicable, the scope have also been coordinated to ensure there are no conflicts for desired impacted scopes, the desired outcomes on the impacted scopes, cross impacts between measurement and control scopes.</w:t>
      </w:r>
    </w:p>
    <w:p w14:paraId="51FE8B9D" w14:textId="77777777" w:rsidR="00C90965" w:rsidRDefault="00C90965" w:rsidP="00EB788A">
      <w:pPr>
        <w:pStyle w:val="B1"/>
      </w:pPr>
      <w:r w:rsidRPr="001D62ED">
        <w:t xml:space="preserve">Step </w:t>
      </w:r>
      <w:r>
        <w:t>2</w:t>
      </w:r>
      <w:r w:rsidRPr="001D62ED">
        <w:t xml:space="preserve">. </w:t>
      </w:r>
      <w:r>
        <w:t xml:space="preserve">The acting </w:t>
      </w:r>
      <w:r w:rsidRPr="008479DC">
        <w:t xml:space="preserve">CCL </w:t>
      </w:r>
      <w:r>
        <w:t>derives and executes an action plan onto the network.</w:t>
      </w:r>
    </w:p>
    <w:p w14:paraId="2D3EEA97" w14:textId="77777777" w:rsidR="00C90965" w:rsidRDefault="00C90965" w:rsidP="00EB788A">
      <w:pPr>
        <w:pStyle w:val="B1"/>
      </w:pPr>
      <w:r w:rsidRPr="001D62ED">
        <w:t xml:space="preserve">Step </w:t>
      </w:r>
      <w:r>
        <w:t>3</w:t>
      </w:r>
      <w:r w:rsidRPr="001D62ED">
        <w:t xml:space="preserve">. </w:t>
      </w:r>
      <w:r>
        <w:t xml:space="preserve">After an </w:t>
      </w:r>
      <w:r w:rsidRPr="00C66FAD">
        <w:t>action, the CCL updates the</w:t>
      </w:r>
      <w:r>
        <w:t xml:space="preserve"> executedAction</w:t>
      </w:r>
      <w:r w:rsidRPr="00C66FAD">
        <w:t xml:space="preserve"> so that notifications are sent to the CCL coordination </w:t>
      </w:r>
      <w:r w:rsidRPr="00CA3D17">
        <w:t xml:space="preserve">entity </w:t>
      </w:r>
      <w:r>
        <w:t>to indicate that</w:t>
      </w:r>
      <w:r w:rsidRPr="00C66FAD">
        <w:t xml:space="preserve"> if </w:t>
      </w:r>
      <w:r>
        <w:t>an</w:t>
      </w:r>
      <w:r w:rsidRPr="00C66FAD">
        <w:t xml:space="preserve"> entity is affected, it should provide its feedback on </w:t>
      </w:r>
      <w:r>
        <w:t xml:space="preserve">the </w:t>
      </w:r>
      <w:r w:rsidRPr="00C66FAD">
        <w:t>effect in a time not exceeding the CCL-action-impact time.</w:t>
      </w:r>
    </w:p>
    <w:p w14:paraId="61BA738D" w14:textId="77777777" w:rsidR="00C90965" w:rsidRDefault="00C90965" w:rsidP="00EB788A">
      <w:pPr>
        <w:pStyle w:val="B1"/>
      </w:pPr>
      <w:r w:rsidRPr="001D62ED">
        <w:t xml:space="preserve">Step </w:t>
      </w:r>
      <w:r>
        <w:t>4</w:t>
      </w:r>
      <w:r w:rsidRPr="001D62ED">
        <w:t>.</w:t>
      </w:r>
      <w:r w:rsidRPr="008B5DFE">
        <w:t xml:space="preserve"> </w:t>
      </w:r>
      <w:r w:rsidRPr="00C66FAD">
        <w:t xml:space="preserve">The CCL coordination </w:t>
      </w:r>
      <w:r w:rsidRPr="00CA3D17">
        <w:t xml:space="preserve">entity then notifies that respective </w:t>
      </w:r>
      <w:r w:rsidRPr="00C66FAD">
        <w:t xml:space="preserve">affected </w:t>
      </w:r>
      <w:r>
        <w:t xml:space="preserve">entities, </w:t>
      </w:r>
      <w:r w:rsidRPr="00C66FAD">
        <w:t>e.g. other CCLs or other management functions</w:t>
      </w:r>
    </w:p>
    <w:p w14:paraId="48EFDA1D" w14:textId="77777777" w:rsidR="00C90965" w:rsidRPr="0031242A" w:rsidRDefault="00C90965" w:rsidP="00EB788A">
      <w:pPr>
        <w:pStyle w:val="B1"/>
      </w:pPr>
      <w:r w:rsidRPr="001D62ED">
        <w:t xml:space="preserve">Step </w:t>
      </w:r>
      <w:r>
        <w:t>5</w:t>
      </w:r>
      <w:r w:rsidRPr="001D62ED">
        <w:t xml:space="preserve">. </w:t>
      </w:r>
      <w:r>
        <w:t>T</w:t>
      </w:r>
      <w:r w:rsidRPr="007A7F33">
        <w:t xml:space="preserve">he </w:t>
      </w:r>
      <w:r>
        <w:t xml:space="preserve">impacted entity collects information on its metrics, (e.g., a using PM job), based on which, it computes its observed impact in form of an index, </w:t>
      </w:r>
      <w:r w:rsidRPr="0031242A">
        <w:t xml:space="preserve">called </w:t>
      </w:r>
      <w:r>
        <w:t>the</w:t>
      </w:r>
      <w:r w:rsidRPr="0031242A">
        <w:t xml:space="preserve"> Action Quality Indicator (AQI),</w:t>
      </w:r>
      <w:r>
        <w:t xml:space="preserve"> that describes and </w:t>
      </w:r>
      <w:r w:rsidRPr="0031242A">
        <w:t>quantifies</w:t>
      </w:r>
      <w:r>
        <w:t xml:space="preserve"> the observed impact, i.e. it </w:t>
      </w:r>
      <w:r w:rsidRPr="007A7F33">
        <w:t>indicates the degree to which the action was good or bad to their objectives</w:t>
      </w:r>
      <w:r>
        <w:t xml:space="preserve">. </w:t>
      </w:r>
    </w:p>
    <w:p w14:paraId="348F67F9" w14:textId="77777777" w:rsidR="00C90965" w:rsidRDefault="00C90965" w:rsidP="00EB788A">
      <w:pPr>
        <w:pStyle w:val="B1"/>
      </w:pPr>
      <w:r w:rsidRPr="001D62ED">
        <w:t xml:space="preserve">Step </w:t>
      </w:r>
      <w:r>
        <w:t>6</w:t>
      </w:r>
      <w:r w:rsidRPr="001D62ED">
        <w:t xml:space="preserve">. </w:t>
      </w:r>
      <w:r>
        <w:t xml:space="preserve">The impacted entity sends the AQI to the coordination entity within the </w:t>
      </w:r>
      <w:r w:rsidRPr="00C66FAD">
        <w:t>CCL-action-impact time</w:t>
      </w:r>
      <w:r>
        <w:t xml:space="preserve"> that was notified by the actor-CCL. </w:t>
      </w:r>
      <w:r w:rsidRPr="002007E5">
        <w:t xml:space="preserve">The </w:t>
      </w:r>
      <w:r w:rsidRPr="0031242A">
        <w:t xml:space="preserve">Action Quality Indicator </w:t>
      </w:r>
      <w:r w:rsidRPr="002007E5">
        <w:t xml:space="preserve">is delivered to the </w:t>
      </w:r>
      <w:r>
        <w:t>actor-CCL</w:t>
      </w:r>
      <w:r w:rsidRPr="000E1EFF">
        <w:t xml:space="preserve"> </w:t>
      </w:r>
      <w:r>
        <w:t>in one of two ways:</w:t>
      </w:r>
    </w:p>
    <w:p w14:paraId="7C948256" w14:textId="77777777" w:rsidR="00C90965" w:rsidRPr="008479DC" w:rsidRDefault="00C90965" w:rsidP="00EB788A">
      <w:pPr>
        <w:pStyle w:val="B2"/>
        <w:ind w:left="993"/>
        <w:jc w:val="both"/>
      </w:pPr>
      <w:r w:rsidRPr="008479DC">
        <w:t>-</w:t>
      </w:r>
      <w:r w:rsidRPr="008479DC">
        <w:tab/>
      </w:r>
      <w:r>
        <w:t xml:space="preserve">Impacted entity writes the AQI into an equivalent attribute called “reported AQIs” on the coordination entity, i.e., the coordination entity contains an attribute for the </w:t>
      </w:r>
      <w:r w:rsidRPr="0031242A">
        <w:t xml:space="preserve">Action Quality Indicator </w:t>
      </w:r>
      <w:r w:rsidRPr="002007E5">
        <w:t xml:space="preserve">to which </w:t>
      </w:r>
      <w:r>
        <w:t xml:space="preserve">each impacted entity </w:t>
      </w:r>
      <w:r w:rsidRPr="002007E5">
        <w:t xml:space="preserve">writes its computed </w:t>
      </w:r>
      <w:r>
        <w:t>AQI. The reported AQIs attribute is a list to which each affected entity appends a value.</w:t>
      </w:r>
    </w:p>
    <w:p w14:paraId="68591700" w14:textId="77777777" w:rsidR="00C90965" w:rsidRPr="008479DC" w:rsidRDefault="00C90965" w:rsidP="00EB788A">
      <w:pPr>
        <w:pStyle w:val="B2"/>
        <w:ind w:left="993"/>
        <w:jc w:val="both"/>
      </w:pPr>
      <w:r w:rsidRPr="008479DC">
        <w:lastRenderedPageBreak/>
        <w:t>-</w:t>
      </w:r>
      <w:r w:rsidRPr="008479DC">
        <w:tab/>
      </w:r>
      <w:r>
        <w:t>The impacted entity contains an attribute for an observed AQI</w:t>
      </w:r>
      <w:r w:rsidRPr="002007E5">
        <w:t xml:space="preserve"> in which it writes the computed </w:t>
      </w:r>
      <w:r>
        <w:t>AQI</w:t>
      </w:r>
      <w:r w:rsidRPr="002007E5">
        <w:t xml:space="preserve">. This can then be notified to the </w:t>
      </w:r>
      <w:r>
        <w:t xml:space="preserve">coordination entity which subsequently reads it to obtain the AQI for that impacted entity. </w:t>
      </w:r>
    </w:p>
    <w:p w14:paraId="3CD43B49" w14:textId="77777777" w:rsidR="00C90965" w:rsidRDefault="00C90965" w:rsidP="00EB788A">
      <w:pPr>
        <w:pStyle w:val="B1"/>
      </w:pPr>
      <w:r w:rsidRPr="001D62ED">
        <w:t xml:space="preserve">Step </w:t>
      </w:r>
      <w:r>
        <w:t>7</w:t>
      </w:r>
      <w:r w:rsidRPr="001D62ED">
        <w:t xml:space="preserve">. </w:t>
      </w:r>
      <w:r>
        <w:t xml:space="preserve">The coordination entity determines the aggregate impact on all affected entities. </w:t>
      </w:r>
      <w:r w:rsidRPr="00392EE8">
        <w:t xml:space="preserve">To enable the </w:t>
      </w:r>
      <w:r w:rsidRPr="00C66FAD">
        <w:t xml:space="preserve">CCL coordination </w:t>
      </w:r>
      <w:r w:rsidRPr="00392EE8">
        <w:t xml:space="preserve">entity to determine how much impact </w:t>
      </w:r>
      <w:r>
        <w:t xml:space="preserve">actor-CCL </w:t>
      </w:r>
      <w:r w:rsidRPr="00392EE8">
        <w:t xml:space="preserve">had on all the other CCLs together, </w:t>
      </w:r>
      <w:r>
        <w:t xml:space="preserve">the </w:t>
      </w:r>
      <w:r w:rsidRPr="00C66FAD">
        <w:t xml:space="preserve">CCL coordination </w:t>
      </w:r>
      <w:r w:rsidRPr="00392EE8">
        <w:t xml:space="preserve">entity </w:t>
      </w:r>
      <w:r>
        <w:t xml:space="preserve">aggregates the impact based on the reported </w:t>
      </w:r>
      <w:r w:rsidRPr="0031242A">
        <w:t>Action Quality Indicator</w:t>
      </w:r>
      <w:r>
        <w:t>s</w:t>
      </w:r>
      <w:r w:rsidRPr="0031242A">
        <w:t xml:space="preserve"> </w:t>
      </w:r>
      <w:r>
        <w:t xml:space="preserve">from the respective impacted entities. The AQI can be computed as a weighted average of the AQI sent by the individual impacted entities. </w:t>
      </w:r>
      <w:r w:rsidRPr="002007E5">
        <w:t xml:space="preserve">The </w:t>
      </w:r>
      <w:r>
        <w:t xml:space="preserve">AQI </w:t>
      </w:r>
      <w:r w:rsidRPr="002007E5">
        <w:t xml:space="preserve">is delivered to the </w:t>
      </w:r>
      <w:r>
        <w:t>actor-CCL</w:t>
      </w:r>
      <w:r w:rsidRPr="000E1EFF">
        <w:t xml:space="preserve"> </w:t>
      </w:r>
      <w:r>
        <w:t>in one of two ways:</w:t>
      </w:r>
    </w:p>
    <w:p w14:paraId="34F322A8" w14:textId="77777777" w:rsidR="00C90965" w:rsidRDefault="00C90965" w:rsidP="00EB788A">
      <w:pPr>
        <w:pStyle w:val="B1"/>
        <w:ind w:left="993"/>
      </w:pPr>
      <w:r w:rsidRPr="008479DC">
        <w:t>-</w:t>
      </w:r>
      <w:r w:rsidRPr="008479DC">
        <w:tab/>
      </w:r>
      <w:r>
        <w:t>The coordination entity writes the AQI into an equivalent attribute called “reported AQIs” on the actor-CCL, i.e., the actor-CCL</w:t>
      </w:r>
      <w:r w:rsidRPr="000E1EFF">
        <w:t xml:space="preserve"> </w:t>
      </w:r>
      <w:r>
        <w:t xml:space="preserve">contains an attribute for the </w:t>
      </w:r>
      <w:r w:rsidRPr="0031242A">
        <w:t xml:space="preserve">Action Quality Indicator </w:t>
      </w:r>
      <w:r w:rsidRPr="002007E5">
        <w:t xml:space="preserve">to which </w:t>
      </w:r>
      <w:r>
        <w:t xml:space="preserve">coordination entity </w:t>
      </w:r>
      <w:r w:rsidRPr="002007E5">
        <w:t xml:space="preserve">writes </w:t>
      </w:r>
      <w:r>
        <w:t>the</w:t>
      </w:r>
      <w:r w:rsidRPr="002007E5">
        <w:t xml:space="preserve"> computed </w:t>
      </w:r>
      <w:r>
        <w:t>aggregate AQI.</w:t>
      </w:r>
    </w:p>
    <w:p w14:paraId="6E855747" w14:textId="77777777" w:rsidR="00C90965" w:rsidRDefault="00C90965" w:rsidP="00EB788A">
      <w:pPr>
        <w:pStyle w:val="B1"/>
        <w:ind w:left="993"/>
      </w:pPr>
      <w:r w:rsidRPr="008479DC">
        <w:t>-</w:t>
      </w:r>
      <w:r w:rsidRPr="008479DC">
        <w:tab/>
      </w:r>
      <w:r>
        <w:t xml:space="preserve">The </w:t>
      </w:r>
      <w:r w:rsidRPr="00C66FAD">
        <w:t xml:space="preserve">CCL coordination </w:t>
      </w:r>
      <w:r w:rsidRPr="00392EE8">
        <w:t xml:space="preserve">entity contains an attribute for the aggregate AQI </w:t>
      </w:r>
      <w:r w:rsidRPr="002007E5">
        <w:t xml:space="preserve">in which </w:t>
      </w:r>
      <w:r>
        <w:t>the coordination entity</w:t>
      </w:r>
      <w:r w:rsidRPr="002007E5">
        <w:t xml:space="preserve"> writes the computed </w:t>
      </w:r>
      <w:r>
        <w:t>aggregate AQI</w:t>
      </w:r>
      <w:r w:rsidRPr="00392EE8">
        <w:t xml:space="preserve"> that is computed from </w:t>
      </w:r>
      <w:r>
        <w:t xml:space="preserve">the AQIs reported by the </w:t>
      </w:r>
      <w:r w:rsidRPr="0031242A">
        <w:t>multiple affected CCLs</w:t>
      </w:r>
      <w:r>
        <w:t>.</w:t>
      </w:r>
      <w:r w:rsidRPr="00066A6E">
        <w:t xml:space="preserve"> </w:t>
      </w:r>
      <w:r>
        <w:t>On modifying this aggregate AQI</w:t>
      </w:r>
      <w:r w:rsidRPr="00392EE8">
        <w:t xml:space="preserve"> </w:t>
      </w:r>
      <w:r>
        <w:t>attribute, t</w:t>
      </w:r>
      <w:r w:rsidRPr="002007E5">
        <w:t xml:space="preserve">his can then be notified to the </w:t>
      </w:r>
      <w:r>
        <w:t>actor-CCL</w:t>
      </w:r>
      <w:r w:rsidRPr="000E1EFF">
        <w:t xml:space="preserve"> </w:t>
      </w:r>
      <w:r>
        <w:t>which subsequently reads it to obtain the aggregate AQI.</w:t>
      </w:r>
    </w:p>
    <w:p w14:paraId="0C722D3E" w14:textId="77777777" w:rsidR="00C90965" w:rsidRDefault="00C90965" w:rsidP="00EB788A">
      <w:pPr>
        <w:pStyle w:val="B1"/>
      </w:pPr>
      <w:r w:rsidRPr="001D62ED">
        <w:t xml:space="preserve">Step </w:t>
      </w:r>
      <w:r>
        <w:t>8</w:t>
      </w:r>
      <w:r w:rsidRPr="001D62ED">
        <w:t xml:space="preserve">. </w:t>
      </w:r>
      <w:r>
        <w:t xml:space="preserve">The coordination entity sends the aggregate AQI to actor-CCL which is then used by the actor-CCL to decide an appropriate action to minimise the impact. </w:t>
      </w:r>
    </w:p>
    <w:p w14:paraId="133E4D1D" w14:textId="77777777" w:rsidR="00C90965" w:rsidRDefault="00C90965" w:rsidP="00EB788A">
      <w:pPr>
        <w:pStyle w:val="B1"/>
      </w:pPr>
      <w:r w:rsidRPr="001D62ED">
        <w:t xml:space="preserve">Step </w:t>
      </w:r>
      <w:r>
        <w:t>9</w:t>
      </w:r>
      <w:r w:rsidRPr="001D62ED">
        <w:t xml:space="preserve">. </w:t>
      </w:r>
      <w:r>
        <w:t>The actor-CCL evaluates the impacts and if needed, the way it makes its decisions. For example, the actor-CCL can adjust the control scope (i.e., the acceptable range of values) on a given parameter.</w:t>
      </w:r>
    </w:p>
    <w:p w14:paraId="5820FDBE" w14:textId="77777777" w:rsidR="00C90965" w:rsidRDefault="00C90965" w:rsidP="00EB788A">
      <w:pPr>
        <w:pStyle w:val="B1"/>
      </w:pPr>
      <w:r w:rsidRPr="001D62ED">
        <w:t xml:space="preserve">Step </w:t>
      </w:r>
      <w:r>
        <w:t>10</w:t>
      </w:r>
      <w:r w:rsidRPr="001D62ED">
        <w:t xml:space="preserve">. </w:t>
      </w:r>
      <w:r>
        <w:t xml:space="preserve">actor-CCL can revise the previous actions if needed. If it is computed by the </w:t>
      </w:r>
      <w:r w:rsidRPr="00C66FAD">
        <w:t xml:space="preserve">CCL coordination </w:t>
      </w:r>
      <w:r w:rsidRPr="00392EE8">
        <w:t xml:space="preserve">entity, the coordination entity notifies it to the </w:t>
      </w:r>
      <w:r>
        <w:t xml:space="preserve">actor-CCL and </w:t>
      </w:r>
      <w:r w:rsidRPr="0031242A">
        <w:t>may also propose a response action, e.g. to reverse the action that was taken.</w:t>
      </w:r>
    </w:p>
    <w:p w14:paraId="04B3424F" w14:textId="77777777" w:rsidR="00C90965" w:rsidRPr="00392EE8" w:rsidRDefault="00C90965" w:rsidP="000740B1">
      <w:pPr>
        <w:pStyle w:val="NO"/>
      </w:pPr>
      <w:r>
        <w:t>NOTE: T</w:t>
      </w:r>
      <w:r w:rsidRPr="0033691F">
        <w:t xml:space="preserve">he data models </w:t>
      </w:r>
      <w:r>
        <w:t xml:space="preserve">for </w:t>
      </w:r>
      <w:r w:rsidRPr="0033691F">
        <w:t xml:space="preserve">executedAction, reportedAQIs </w:t>
      </w:r>
      <w:r>
        <w:t>need to be extended.</w:t>
      </w:r>
    </w:p>
    <w:p w14:paraId="5D874C7A" w14:textId="68BF4C5E" w:rsidR="00EE3897" w:rsidRDefault="00D15812" w:rsidP="00EE3897">
      <w:pPr>
        <w:pStyle w:val="Heading2"/>
      </w:pPr>
      <w:bookmarkStart w:id="957" w:name="_Toc207402268"/>
      <w:bookmarkStart w:id="958" w:name="_Toc207444708"/>
      <w:bookmarkStart w:id="959" w:name="_Toc219469974"/>
      <w:r>
        <w:t>7.6</w:t>
      </w:r>
      <w:r w:rsidR="00EE3897" w:rsidRPr="002F5A12">
        <w:tab/>
        <w:t>CCL</w:t>
      </w:r>
      <w:r w:rsidR="00EE3897">
        <w:t xml:space="preserve"> </w:t>
      </w:r>
      <w:r w:rsidR="00EE3897" w:rsidRPr="00A73C83">
        <w:t>Scope conflicts</w:t>
      </w:r>
      <w:r w:rsidR="00EE3897">
        <w:t xml:space="preserve"> avoidance, detection and</w:t>
      </w:r>
      <w:r w:rsidR="00EE3897" w:rsidRPr="002F5A12">
        <w:t xml:space="preserve"> </w:t>
      </w:r>
      <w:r w:rsidR="00EE3897" w:rsidRPr="002F5A12">
        <w:rPr>
          <w:szCs w:val="32"/>
        </w:rPr>
        <w:t>resolution</w:t>
      </w:r>
      <w:bookmarkEnd w:id="957"/>
      <w:bookmarkEnd w:id="958"/>
      <w:bookmarkEnd w:id="959"/>
      <w:r w:rsidR="00EE3897">
        <w:t xml:space="preserve"> </w:t>
      </w:r>
    </w:p>
    <w:p w14:paraId="2A8DD46A" w14:textId="77777777" w:rsidR="00EE3897" w:rsidRPr="007B182E" w:rsidRDefault="00EE3897" w:rsidP="00EE3897">
      <w:pPr>
        <w:jc w:val="both"/>
      </w:pPr>
      <w:r w:rsidRPr="007B182E">
        <w:t>To coordinate scope assignments, a CCL coordination functionality, say in CCL Coordination entity, needs a capability to coordinate the scope assignment across multiple CCLs, say called the scope assignment coordination capability. The scope assignment coordination capability</w:t>
      </w:r>
      <w:r w:rsidRPr="007B182E" w:rsidDel="009A3092">
        <w:t xml:space="preserve"> </w:t>
      </w:r>
      <w:r w:rsidRPr="007B182E">
        <w:t>considers a defined full scope space Sp and a set of scope rules to define the best scope to be assigned to each CCL. An example rule may be that the defined CCL scope should not overlap. The rules may for example be defined by an operator or can be implementation specific depending on the types of CCLs that are to be configured.</w:t>
      </w:r>
    </w:p>
    <w:p w14:paraId="1E1AB629" w14:textId="77777777" w:rsidR="00EE3897" w:rsidRPr="007B182E" w:rsidRDefault="00EE3897" w:rsidP="00EE3897">
      <w:pPr>
        <w:jc w:val="both"/>
      </w:pPr>
      <w:r w:rsidRPr="007B182E">
        <w:t>Each CCL has four scopes - the measurement scope, target scope, control scope and impact scope, all of which can configured by the MnS consumer, i.e., an operator or the CCL Coordination entity may derive the required scope and configure it onto the CCL. There maybe different rules that each scope definition should adhere to for a given use case. The CCLs register their scopes with the CoordinationEntity (e.g., for the case where the scope is not defined by the CCL Coordination entity). The notification of the CCL scope to the CCL Coordination entity</w:t>
      </w:r>
      <w:r w:rsidRPr="007B182E" w:rsidDel="003E415F">
        <w:t xml:space="preserve"> </w:t>
      </w:r>
      <w:r w:rsidRPr="007B182E">
        <w:t xml:space="preserve">triggers an evaluation of potential conflict, i.e. whether those scopes are likely to conflict with the scopes of another CCL. The potential conflicts can be confirmed as actual conflicts by the CCL or the Coordination entity which then triggers resolution by computing a new reassignment of scopes. </w:t>
      </w:r>
    </w:p>
    <w:p w14:paraId="01CAF999" w14:textId="77777777" w:rsidR="00EE3897" w:rsidRDefault="00EE3897" w:rsidP="00EE3897">
      <w:pPr>
        <w:jc w:val="both"/>
      </w:pPr>
      <w:r w:rsidRPr="007B182E">
        <w:t>To assign scopes, the scope coordination capability</w:t>
      </w:r>
      <w:r w:rsidRPr="007B182E" w:rsidDel="009A3092">
        <w:t xml:space="preserve"> </w:t>
      </w:r>
      <w:r w:rsidRPr="007B182E">
        <w:t>Applies the scope assignment rules defined in the scope coordination capability and divides the scope space into regions such that each region is matched to a CCL in a way that maximizes fulfilment of the assignment rules. The For example, if the benefit is to avoid overlaps, the subregions are assigned to the different CCLs in a way that ensures no overlaps and that all the scope space has been assigned.</w:t>
      </w:r>
    </w:p>
    <w:p w14:paraId="62D6069F" w14:textId="77777777" w:rsidR="00EE3897" w:rsidRPr="007B182E" w:rsidRDefault="00EE3897" w:rsidP="00EE3897">
      <w:pPr>
        <w:jc w:val="both"/>
      </w:pPr>
    </w:p>
    <w:p w14:paraId="47C8E9C4" w14:textId="77777777" w:rsidR="00EE3897" w:rsidRDefault="00EE3897" w:rsidP="00EE3897">
      <w:pPr>
        <w:pStyle w:val="PlantUMLImg"/>
      </w:pPr>
      <w:r>
        <w:rPr>
          <w:noProof/>
        </w:rPr>
        <w:lastRenderedPageBreak/>
        <w:drawing>
          <wp:inline distT="0" distB="0" distL="0" distR="0" wp14:anchorId="3EB6897D" wp14:editId="7BC55108">
            <wp:extent cx="6122035" cy="6992172"/>
            <wp:effectExtent l="0" t="0" r="0" b="0"/>
            <wp:docPr id="285813844" name="Graphic 1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5813844" name="Graphic 16" descr="Generated by PlantUML"/>
                    <pic:cNvPicPr/>
                  </pic:nvPicPr>
                  <pic:blipFill>
                    <a:blip r:embed="rId53">
                      <a:extLst>
                        <a:ext uri="{96DAC541-7B7A-43D3-8B79-37D633B846F1}">
                          <asvg:svgBlip xmlns:asvg="http://schemas.microsoft.com/office/drawing/2016/SVG/main" r:embed="rId54"/>
                        </a:ext>
                      </a:extLst>
                    </a:blip>
                    <a:stretch>
                      <a:fillRect/>
                    </a:stretch>
                  </pic:blipFill>
                  <pic:spPr>
                    <a:xfrm>
                      <a:off x="0" y="0"/>
                      <a:ext cx="6122035" cy="6992172"/>
                    </a:xfrm>
                    <a:prstGeom prst="rect">
                      <a:avLst/>
                    </a:prstGeom>
                  </pic:spPr>
                </pic:pic>
              </a:graphicData>
            </a:graphic>
          </wp:inline>
        </w:drawing>
      </w:r>
    </w:p>
    <w:p w14:paraId="35BFACD8" w14:textId="02311442" w:rsidR="00090FF0" w:rsidRPr="0031242A" w:rsidRDefault="00090FF0" w:rsidP="00090FF0">
      <w:pPr>
        <w:pStyle w:val="TF"/>
      </w:pPr>
      <w:r w:rsidRPr="0031242A">
        <w:t xml:space="preserve">Figure </w:t>
      </w:r>
      <w:r>
        <w:t>7.6-</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p>
    <w:p w14:paraId="43FE506C" w14:textId="77777777" w:rsidR="00EE3897" w:rsidRDefault="00EE3897" w:rsidP="00EE3897">
      <w:pPr>
        <w:pStyle w:val="B1"/>
        <w:jc w:val="both"/>
      </w:pPr>
    </w:p>
    <w:p w14:paraId="0E60085F" w14:textId="77777777" w:rsidR="00EE3897" w:rsidRDefault="00EE3897" w:rsidP="00EE3897">
      <w:pPr>
        <w:pStyle w:val="B1"/>
        <w:jc w:val="both"/>
      </w:pPr>
      <w:r w:rsidRPr="001D62ED">
        <w:t xml:space="preserve">Step </w:t>
      </w:r>
      <w:r>
        <w:t>0-1</w:t>
      </w:r>
      <w:r w:rsidRPr="001D62ED">
        <w:t xml:space="preserve">. </w:t>
      </w:r>
      <w:r>
        <w:t xml:space="preserve">The </w:t>
      </w:r>
      <w:r w:rsidRPr="007B182E">
        <w:t xml:space="preserve">CoordinationEntity’s capability for scope coordination is </w:t>
      </w:r>
      <w:r>
        <w:t>instantiated and configured ( e.g., with the rules for evaluating and coordinating scopes for different use cases)</w:t>
      </w:r>
    </w:p>
    <w:p w14:paraId="152DD36B" w14:textId="77777777" w:rsidR="00EE3897" w:rsidRDefault="00EE3897" w:rsidP="00EE3897">
      <w:pPr>
        <w:pStyle w:val="B1"/>
        <w:jc w:val="both"/>
      </w:pPr>
      <w:r w:rsidRPr="001D62ED">
        <w:t xml:space="preserve">Step </w:t>
      </w:r>
      <w:r>
        <w:t>0-2</w:t>
      </w:r>
      <w:r w:rsidRPr="001D62ED">
        <w:t xml:space="preserve">. </w:t>
      </w:r>
      <w:r>
        <w:t xml:space="preserve">The set of </w:t>
      </w:r>
      <w:r w:rsidRPr="008479DC">
        <w:t>CCL</w:t>
      </w:r>
      <w:r>
        <w:t>s</w:t>
      </w:r>
      <w:r w:rsidRPr="008479DC">
        <w:t xml:space="preserve"> </w:t>
      </w:r>
      <w:r>
        <w:t xml:space="preserve">are composed, configured and instantiated; </w:t>
      </w:r>
    </w:p>
    <w:p w14:paraId="1A147E79" w14:textId="77777777" w:rsidR="00EE3897" w:rsidRDefault="00EE3897" w:rsidP="00EE3897">
      <w:pPr>
        <w:pStyle w:val="B1"/>
        <w:jc w:val="both"/>
      </w:pPr>
      <w:r w:rsidRPr="001D62ED">
        <w:t xml:space="preserve">Step </w:t>
      </w:r>
      <w:r>
        <w:t>1</w:t>
      </w:r>
      <w:r w:rsidRPr="001D62ED">
        <w:t>.</w:t>
      </w:r>
      <w:r>
        <w:t xml:space="preserve"> Instantiation of a new CCL is notified to the </w:t>
      </w:r>
      <w:r w:rsidRPr="007B182E">
        <w:t>CoordinationEntity.</w:t>
      </w:r>
    </w:p>
    <w:p w14:paraId="1F44B031" w14:textId="77777777" w:rsidR="00EE3897" w:rsidRDefault="00EE3897" w:rsidP="00EE3897">
      <w:pPr>
        <w:pStyle w:val="B1"/>
        <w:ind w:left="0" w:firstLine="0"/>
        <w:jc w:val="both"/>
      </w:pPr>
      <w:r>
        <w:t xml:space="preserve">Alternative: the CCL does not have a configured scope and the </w:t>
      </w:r>
      <w:r w:rsidRPr="007B182E">
        <w:t>CoordinationEntity needs to assign the scope</w:t>
      </w:r>
    </w:p>
    <w:p w14:paraId="2927FF2D" w14:textId="77777777" w:rsidR="00EE3897" w:rsidRPr="00EC4739" w:rsidRDefault="00EE3897" w:rsidP="00EE3897">
      <w:pPr>
        <w:pStyle w:val="B1"/>
        <w:jc w:val="both"/>
        <w:rPr>
          <w:color w:val="000000" w:themeColor="text1"/>
        </w:rPr>
      </w:pPr>
      <w:r w:rsidRPr="001D62ED">
        <w:lastRenderedPageBreak/>
        <w:t xml:space="preserve">Step </w:t>
      </w:r>
      <w:r>
        <w:t>2</w:t>
      </w:r>
      <w:r w:rsidRPr="001D62ED">
        <w:t xml:space="preserve">. </w:t>
      </w:r>
      <w:r>
        <w:t xml:space="preserve">the </w:t>
      </w:r>
      <w:r w:rsidRPr="007B182E">
        <w:t>CoordinationEntity computes the scope to be applied by the new CCL</w:t>
      </w:r>
      <w:r>
        <w:t>, e.g., it</w:t>
      </w:r>
      <w:r w:rsidRPr="007B182E" w:rsidDel="009A3092">
        <w:t xml:space="preserve"> </w:t>
      </w:r>
      <w:r w:rsidRPr="00EC4739">
        <w:rPr>
          <w:color w:val="000000" w:themeColor="text1"/>
        </w:rPr>
        <w:t xml:space="preserve">divides the scope space into regions matched to </w:t>
      </w:r>
      <w:r>
        <w:rPr>
          <w:color w:val="000000" w:themeColor="text1"/>
        </w:rPr>
        <w:t>the</w:t>
      </w:r>
      <w:r w:rsidRPr="00EC4739">
        <w:rPr>
          <w:color w:val="000000" w:themeColor="text1"/>
        </w:rPr>
        <w:t xml:space="preserve"> CCL</w:t>
      </w:r>
      <w:r>
        <w:rPr>
          <w:color w:val="000000" w:themeColor="text1"/>
        </w:rPr>
        <w:t>s</w:t>
      </w:r>
      <w:r w:rsidRPr="00EC4739">
        <w:rPr>
          <w:color w:val="000000" w:themeColor="text1"/>
        </w:rPr>
        <w:t xml:space="preserve"> </w:t>
      </w:r>
      <w:r>
        <w:rPr>
          <w:color w:val="000000" w:themeColor="text1"/>
        </w:rPr>
        <w:t xml:space="preserve">e.g. to </w:t>
      </w:r>
      <w:r w:rsidRPr="00EC4739">
        <w:rPr>
          <w:color w:val="000000" w:themeColor="text1"/>
        </w:rPr>
        <w:t>ensure no overlaps and that all the scope space has been assigned.</w:t>
      </w:r>
    </w:p>
    <w:p w14:paraId="7E751DBD" w14:textId="77777777" w:rsidR="00EE3897" w:rsidRPr="00EC4739" w:rsidRDefault="00EE3897" w:rsidP="00EE3897">
      <w:pPr>
        <w:pStyle w:val="B1"/>
        <w:jc w:val="both"/>
        <w:rPr>
          <w:color w:val="000000" w:themeColor="text1"/>
        </w:rPr>
      </w:pPr>
      <w:r w:rsidRPr="00EC4739">
        <w:rPr>
          <w:color w:val="000000" w:themeColor="text1"/>
        </w:rPr>
        <w:t xml:space="preserve">Step 3. the CoordinationEntity notifies the new CCL of the assigned scope </w:t>
      </w:r>
    </w:p>
    <w:p w14:paraId="6E02C4EF" w14:textId="77777777" w:rsidR="00EE3897" w:rsidRPr="00EC4739" w:rsidRDefault="00EE3897" w:rsidP="00EE3897">
      <w:pPr>
        <w:pStyle w:val="B1"/>
        <w:ind w:left="0" w:firstLine="0"/>
        <w:jc w:val="both"/>
        <w:rPr>
          <w:color w:val="000000" w:themeColor="text1"/>
        </w:rPr>
      </w:pPr>
      <w:r w:rsidRPr="00EC4739">
        <w:rPr>
          <w:color w:val="000000" w:themeColor="text1"/>
        </w:rPr>
        <w:t>Otherwise</w:t>
      </w:r>
    </w:p>
    <w:p w14:paraId="7B49E69A" w14:textId="77777777" w:rsidR="00EE3897" w:rsidRPr="00EC4739" w:rsidRDefault="00EE3897" w:rsidP="00EE3897">
      <w:pPr>
        <w:pStyle w:val="B1"/>
        <w:jc w:val="both"/>
        <w:rPr>
          <w:color w:val="000000" w:themeColor="text1"/>
        </w:rPr>
      </w:pPr>
      <w:r w:rsidRPr="00EC4739">
        <w:rPr>
          <w:color w:val="000000" w:themeColor="text1"/>
        </w:rPr>
        <w:t xml:space="preserve">Step 4, 5. The CCLs register their scopes of interest to the coordination entity including the scopes where they take measurements, take control actions as well as where their actions are expected to impact. The CCL may register by writing into the </w:t>
      </w:r>
      <w:r w:rsidRPr="00EC4739">
        <w:rPr>
          <w:rFonts w:ascii="Courier New" w:hAnsi="Courier New" w:cs="Courier New"/>
          <w:bCs/>
          <w:color w:val="000000" w:themeColor="text1"/>
        </w:rPr>
        <w:t xml:space="preserve">toBeCoordinatedCCLScopes </w:t>
      </w:r>
      <w:r w:rsidRPr="00EC4739">
        <w:rPr>
          <w:color w:val="000000" w:themeColor="text1"/>
        </w:rPr>
        <w:t>attribute of the CoordinationEntity.</w:t>
      </w:r>
    </w:p>
    <w:p w14:paraId="5D20A3CB" w14:textId="77777777" w:rsidR="00EE3897" w:rsidRPr="00EC4739" w:rsidRDefault="00EE3897" w:rsidP="00EE3897">
      <w:pPr>
        <w:pStyle w:val="B1"/>
        <w:jc w:val="both"/>
        <w:rPr>
          <w:color w:val="000000" w:themeColor="text1"/>
        </w:rPr>
      </w:pPr>
      <w:r w:rsidRPr="00EC4739">
        <w:rPr>
          <w:color w:val="000000" w:themeColor="text1"/>
        </w:rPr>
        <w:t xml:space="preserve">Step 6. The CCLs monitor for changes in their scope to detect misalignments in scope </w:t>
      </w:r>
    </w:p>
    <w:p w14:paraId="48389AB5" w14:textId="77777777" w:rsidR="00EE3897" w:rsidRPr="00EC4739" w:rsidRDefault="00EE3897" w:rsidP="00EE3897">
      <w:pPr>
        <w:pStyle w:val="B1"/>
        <w:jc w:val="both"/>
        <w:rPr>
          <w:color w:val="000000" w:themeColor="text1"/>
        </w:rPr>
      </w:pPr>
      <w:r w:rsidRPr="00EC4739">
        <w:rPr>
          <w:color w:val="000000" w:themeColor="text1"/>
        </w:rPr>
        <w:t xml:space="preserve">Step 7. If the scope is changed, the CCL registers the observed changes in the scope to the CoordinationEntity’s scope coordination capability. The CCL registers differences between what was configured and the actual scopes e.g., if the considered scope for taking measurement data are affected by the actions of another CCL. The CCL may register by writing into the </w:t>
      </w:r>
      <w:r w:rsidRPr="00EC4739">
        <w:rPr>
          <w:rFonts w:ascii="Courier New" w:hAnsi="Courier New" w:cs="Courier New"/>
          <w:bCs/>
          <w:color w:val="000000" w:themeColor="text1"/>
        </w:rPr>
        <w:t xml:space="preserve">toBeCoordinatedCCLScopes </w:t>
      </w:r>
      <w:r w:rsidRPr="00EC4739">
        <w:rPr>
          <w:color w:val="000000" w:themeColor="text1"/>
        </w:rPr>
        <w:t>attribute of the CoordinationEntity.</w:t>
      </w:r>
    </w:p>
    <w:p w14:paraId="3E93E42D" w14:textId="77777777" w:rsidR="00EE3897" w:rsidRPr="00EC4739" w:rsidRDefault="00EE3897" w:rsidP="00EE3897">
      <w:pPr>
        <w:pStyle w:val="B1"/>
        <w:jc w:val="both"/>
        <w:rPr>
          <w:color w:val="000000" w:themeColor="text1"/>
        </w:rPr>
      </w:pPr>
      <w:r w:rsidRPr="00EC4739">
        <w:rPr>
          <w:color w:val="000000" w:themeColor="text1"/>
        </w:rPr>
        <w:t xml:space="preserve">Step 8. A registration of scope or scope changes triggers the CoordinationEntity to evaluate if there are any potential conflicts among the registered scopes, </w:t>
      </w:r>
    </w:p>
    <w:p w14:paraId="4AA564B2" w14:textId="77777777" w:rsidR="00EE3897" w:rsidRDefault="00EE3897" w:rsidP="00EE3897">
      <w:pPr>
        <w:pStyle w:val="B1"/>
        <w:jc w:val="both"/>
      </w:pPr>
      <w:r w:rsidRPr="001D62ED">
        <w:t xml:space="preserve">Step </w:t>
      </w:r>
      <w:r>
        <w:t>9, 10</w:t>
      </w:r>
      <w:r w:rsidRPr="001D62ED">
        <w:t xml:space="preserve">. </w:t>
      </w:r>
      <w:r>
        <w:t xml:space="preserve">If scope conflicts are </w:t>
      </w:r>
      <w:r w:rsidRPr="007B182E">
        <w:t xml:space="preserve">potential </w:t>
      </w:r>
      <w:r>
        <w:t xml:space="preserve">detected, the </w:t>
      </w:r>
      <w:r w:rsidRPr="007B182E">
        <w:t xml:space="preserve">CoordinationEntity notifies the CCLs of the potential conflicts, so that both the CCLs and the CoordinationEntity monitor to see if potential scope conflicts </w:t>
      </w:r>
      <w:r>
        <w:t xml:space="preserve">results into </w:t>
      </w:r>
      <w:r w:rsidRPr="007B182E">
        <w:t>actual conflicts</w:t>
      </w:r>
      <w:r>
        <w:t>.</w:t>
      </w:r>
      <w:r w:rsidRPr="007B182E">
        <w:t xml:space="preserve"> </w:t>
      </w:r>
      <w:r>
        <w:t xml:space="preserve">The </w:t>
      </w:r>
      <w:r w:rsidRPr="007B182E">
        <w:t>CoordinationEntity</w:t>
      </w:r>
      <w:r>
        <w:t xml:space="preserve"> adds a new entry in the detectedScopeConflicts list with a value of POTENTIAL_CONFLICT for the conflictType .</w:t>
      </w:r>
    </w:p>
    <w:p w14:paraId="4614CC0B" w14:textId="77777777" w:rsidR="00EE3897" w:rsidRPr="007B182E" w:rsidRDefault="00EE3897" w:rsidP="00EE3897">
      <w:pPr>
        <w:pStyle w:val="B1"/>
        <w:jc w:val="both"/>
      </w:pPr>
      <w:r w:rsidRPr="001D62ED">
        <w:t xml:space="preserve">Step </w:t>
      </w:r>
      <w:r>
        <w:t>11, 12</w:t>
      </w:r>
      <w:r w:rsidRPr="001D62ED">
        <w:t>.</w:t>
      </w:r>
      <w:r>
        <w:t xml:space="preserve"> </w:t>
      </w:r>
      <w:r w:rsidRPr="007B182E">
        <w:t>CCLs and the CoordinationEntity monitor to see if there are negative outcomes</w:t>
      </w:r>
      <w:r>
        <w:t xml:space="preserve">. </w:t>
      </w:r>
    </w:p>
    <w:p w14:paraId="26E4917F" w14:textId="77777777" w:rsidR="00EE3897" w:rsidRDefault="00EE3897" w:rsidP="00EE3897">
      <w:pPr>
        <w:pStyle w:val="B1"/>
        <w:jc w:val="both"/>
      </w:pPr>
      <w:r w:rsidRPr="001D62ED">
        <w:t xml:space="preserve">Step </w:t>
      </w:r>
      <w:r>
        <w:t>13</w:t>
      </w:r>
      <w:r w:rsidRPr="001D62ED">
        <w:t xml:space="preserve">. </w:t>
      </w:r>
      <w:r>
        <w:t xml:space="preserve">If </w:t>
      </w:r>
      <w:r w:rsidRPr="007B182E">
        <w:t>negative outcomes</w:t>
      </w:r>
      <w:r>
        <w:t xml:space="preserve"> are observed by a CCL, the CCLs notifies the </w:t>
      </w:r>
      <w:r w:rsidRPr="007B182E">
        <w:t>CoordinationEntity</w:t>
      </w:r>
      <w:r>
        <w:t xml:space="preserve"> of the confirmed scope conflicts. The CCL updates the conflictType value of the detectedScopeConflicts entry from potential to actual conflict.</w:t>
      </w:r>
    </w:p>
    <w:p w14:paraId="29AE8443" w14:textId="77777777" w:rsidR="00EE3897" w:rsidRDefault="00EE3897" w:rsidP="00EE3897">
      <w:pPr>
        <w:pStyle w:val="B1"/>
        <w:jc w:val="both"/>
      </w:pPr>
      <w:r w:rsidRPr="001D62ED">
        <w:t xml:space="preserve">Step </w:t>
      </w:r>
      <w:r>
        <w:t>14, 15</w:t>
      </w:r>
      <w:r w:rsidRPr="001D62ED">
        <w:t xml:space="preserve">. </w:t>
      </w:r>
      <w:r>
        <w:t xml:space="preserve">Alternatively, if the </w:t>
      </w:r>
      <w:r w:rsidRPr="007B182E">
        <w:t>negative outcomes</w:t>
      </w:r>
      <w:r>
        <w:t xml:space="preserve"> are observed by the </w:t>
      </w:r>
      <w:r w:rsidRPr="007B182E">
        <w:t>CoordinationEntity</w:t>
      </w:r>
      <w:r>
        <w:t xml:space="preserve">, the </w:t>
      </w:r>
      <w:r w:rsidRPr="007B182E">
        <w:t xml:space="preserve">CoordinationEntity </w:t>
      </w:r>
      <w:r>
        <w:t xml:space="preserve">notifies all affected CCLs of the confirmed scope conflicts. The </w:t>
      </w:r>
      <w:r w:rsidRPr="007B182E">
        <w:t>CoordinationEntity</w:t>
      </w:r>
      <w:r>
        <w:t xml:space="preserve"> updates the conflictType value of the detectedScopeConflicts form potential to actual conflict.</w:t>
      </w:r>
    </w:p>
    <w:p w14:paraId="2714D0FD" w14:textId="77777777" w:rsidR="00EE3897" w:rsidRPr="005A3269" w:rsidRDefault="00EE3897" w:rsidP="00EE3897">
      <w:pPr>
        <w:pStyle w:val="B1"/>
        <w:jc w:val="both"/>
      </w:pPr>
      <w:r w:rsidRPr="001D62ED">
        <w:t xml:space="preserve">Step </w:t>
      </w:r>
      <w:r>
        <w:t>16</w:t>
      </w:r>
      <w:r w:rsidRPr="001D62ED">
        <w:t xml:space="preserve">. </w:t>
      </w:r>
      <w:r>
        <w:t xml:space="preserve">The </w:t>
      </w:r>
      <w:r w:rsidRPr="007B182E">
        <w:t>CoordinationEntity computes new scopes to be applied by the different CCLs</w:t>
      </w:r>
      <w:r>
        <w:t>, e.g.,</w:t>
      </w:r>
      <w:r w:rsidRPr="007B182E">
        <w:t xml:space="preserve"> </w:t>
      </w:r>
      <w:r>
        <w:t>s</w:t>
      </w:r>
      <w:r w:rsidRPr="007B182E">
        <w:t>imilar to an initial assignment</w:t>
      </w:r>
      <w:r>
        <w:t>.</w:t>
      </w:r>
    </w:p>
    <w:p w14:paraId="64A23ACC" w14:textId="77777777" w:rsidR="00EE3897" w:rsidRDefault="00EE3897" w:rsidP="00EE3897">
      <w:pPr>
        <w:pStyle w:val="B1"/>
        <w:jc w:val="both"/>
      </w:pPr>
      <w:r w:rsidRPr="001D62ED">
        <w:t xml:space="preserve">Step </w:t>
      </w:r>
      <w:r>
        <w:t>17, 18</w:t>
      </w:r>
      <w:r w:rsidRPr="001D62ED">
        <w:t xml:space="preserve">. </w:t>
      </w:r>
      <w:r>
        <w:t xml:space="preserve">If </w:t>
      </w:r>
      <w:r w:rsidRPr="007B182E">
        <w:t>there are CCLs whose scope should be revised</w:t>
      </w:r>
      <w:r>
        <w:t xml:space="preserve">, the </w:t>
      </w:r>
      <w:r w:rsidRPr="007B182E">
        <w:t xml:space="preserve">CoordinationEntity </w:t>
      </w:r>
      <w:r>
        <w:t>notifies the CCLs whose scope is revised of the newly computed scope.</w:t>
      </w:r>
    </w:p>
    <w:p w14:paraId="30860CC8" w14:textId="26BD75C8" w:rsidR="00F20478" w:rsidRDefault="00D15812" w:rsidP="00F20478">
      <w:pPr>
        <w:pStyle w:val="Heading2"/>
      </w:pPr>
      <w:bookmarkStart w:id="960" w:name="_Toc207402269"/>
      <w:bookmarkStart w:id="961" w:name="_Toc207444709"/>
      <w:bookmarkStart w:id="962" w:name="_Toc219469975"/>
      <w:r>
        <w:t>7.7</w:t>
      </w:r>
      <w:r w:rsidR="00F20478" w:rsidRPr="002F5A12">
        <w:tab/>
        <w:t>CCL</w:t>
      </w:r>
      <w:r w:rsidR="00F20478">
        <w:t xml:space="preserve"> </w:t>
      </w:r>
      <w:r w:rsidR="00F20478" w:rsidRPr="00AD046E">
        <w:t>Trigger-time</w:t>
      </w:r>
      <w:r w:rsidR="00F20478" w:rsidRPr="00A73C83">
        <w:t xml:space="preserve"> conflicts</w:t>
      </w:r>
      <w:r w:rsidR="00F20478">
        <w:t xml:space="preserve"> avoidance, detection and</w:t>
      </w:r>
      <w:r w:rsidR="00F20478" w:rsidRPr="002F5A12">
        <w:t xml:space="preserve"> </w:t>
      </w:r>
      <w:r w:rsidR="00F20478" w:rsidRPr="002F5A12">
        <w:rPr>
          <w:szCs w:val="32"/>
        </w:rPr>
        <w:t>resolution</w:t>
      </w:r>
      <w:bookmarkEnd w:id="960"/>
      <w:bookmarkEnd w:id="961"/>
      <w:bookmarkEnd w:id="962"/>
    </w:p>
    <w:p w14:paraId="21A51A91" w14:textId="77777777" w:rsidR="00F20478" w:rsidRPr="00B5658E" w:rsidRDefault="00F20478" w:rsidP="00F20478">
      <w:pPr>
        <w:jc w:val="both"/>
      </w:pPr>
      <w:r w:rsidRPr="00B5658E">
        <w:t>CCL could require to operate in a hierarchy. For example, to ensure that handovers are always optimal, a CCL on handover optimization may need to be triggered every after a CCL on Energy saving has been executed to be sure that there are appropriate handover relations even when some cells may have been disabled. The handover CCL would be in lower hierarchy to the Energy saving CCL. Each CCL (say CCL-A) has an operational profile (described in the CCL purpose) that includes the level of hierarchy and describing characteristics under which the CCL-A operates, e.g. when or after which precedent CCLs this CCL-A should be executed.</w:t>
      </w:r>
    </w:p>
    <w:p w14:paraId="55F8F235" w14:textId="77777777" w:rsidR="00F20478" w:rsidRPr="00B5658E" w:rsidRDefault="00F20478" w:rsidP="00F20478">
      <w:pPr>
        <w:jc w:val="both"/>
      </w:pPr>
      <w:r w:rsidRPr="00B5658E">
        <w:t xml:space="preserve">A CCL may be involved in more than 1 hierarchies or within a single hierarchy, the CCL may relate to multiple other CCLs operating on related scope in one or more domains, e.g., on the same or related managed objects. The </w:t>
      </w:r>
      <w:r w:rsidRPr="007B182E">
        <w:t xml:space="preserve">CoordinationEntity </w:t>
      </w:r>
      <w:r w:rsidRPr="00B5658E">
        <w:t xml:space="preserve">needs to configure the appropriate hierarchy for the CCLs considering the different relationships. For a CCL C3 with relationships to 2 other CCLs C1 and C2, considering the hierarchies defined in the operational profiles P1 and P2 of the CCLs C1 and C2, the </w:t>
      </w:r>
      <w:r w:rsidRPr="007B182E">
        <w:t xml:space="preserve">CoordinationEntity </w:t>
      </w:r>
      <w:r w:rsidRPr="00B5658E">
        <w:t>evaluates the description of CCL C3 against at least one of the profiles P1 and P2 and accordingly determines and configures the operational profile of CCL C3.</w:t>
      </w:r>
    </w:p>
    <w:p w14:paraId="4A70CAAC" w14:textId="77777777" w:rsidR="00F20478" w:rsidRPr="00B5658E" w:rsidRDefault="00F20478" w:rsidP="00F20478">
      <w:r w:rsidRPr="00B5658E">
        <w:t xml:space="preserve">There are cases where it is not clear which CCL should be triggered, e.g. if there are multiple degraded KPIs. The CoordinationEntity may evaluate the </w:t>
      </w:r>
      <w:r>
        <w:t xml:space="preserve">network state of a </w:t>
      </w:r>
      <w:r w:rsidRPr="00B5658E">
        <w:t>given network scope</w:t>
      </w:r>
      <w:r>
        <w:t xml:space="preserve"> to diagnose what the </w:t>
      </w:r>
      <w:r w:rsidRPr="007F3F63">
        <w:t xml:space="preserve">problem </w:t>
      </w:r>
      <w:r>
        <w:t>might be</w:t>
      </w:r>
      <w:r w:rsidRPr="00B5658E">
        <w:t xml:space="preserve"> occurring. Alternatively, it may obtain an analytics report for that problem. </w:t>
      </w:r>
      <w:r>
        <w:t xml:space="preserve">For the identified problem, the </w:t>
      </w:r>
      <w:r w:rsidRPr="00B5658E">
        <w:t xml:space="preserve">CoordinationEntity </w:t>
      </w:r>
      <w:r>
        <w:t>f</w:t>
      </w:r>
      <w:r w:rsidRPr="007F3F63">
        <w:t>ind</w:t>
      </w:r>
      <w:r>
        <w:t>s the most</w:t>
      </w:r>
      <w:r w:rsidRPr="007F3F63">
        <w:t xml:space="preserve"> appropriate </w:t>
      </w:r>
      <w:r>
        <w:t>CCL</w:t>
      </w:r>
      <w:r w:rsidRPr="007F3F63">
        <w:t xml:space="preserve"> to </w:t>
      </w:r>
      <w:r>
        <w:t xml:space="preserve">trigger. The </w:t>
      </w:r>
      <w:r w:rsidRPr="00B5658E">
        <w:t xml:space="preserve">CoordinationEntity </w:t>
      </w:r>
      <w:r>
        <w:t xml:space="preserve">queries the capabilities of the </w:t>
      </w:r>
      <w:r>
        <w:lastRenderedPageBreak/>
        <w:t>available CCLs to match the identified problem to one of the CCLs. The identified CCL is then triggered to find an appropriate response for the problem.</w:t>
      </w:r>
    </w:p>
    <w:p w14:paraId="641C0625" w14:textId="77777777" w:rsidR="00F20478" w:rsidRDefault="00F20478" w:rsidP="00F20478">
      <w:pPr>
        <w:jc w:val="both"/>
      </w:pPr>
      <w:r w:rsidRPr="00B5658E">
        <w:t>To coordinate within each hierarchy, when a CCL C1 generates an action, it needs to informs the related CCL C2 of such an action, so that CCL C2 the considers the actions of CCL C1 in determin</w:t>
      </w:r>
      <w:r>
        <w:t>ing</w:t>
      </w:r>
      <w:r w:rsidRPr="00B5658E">
        <w:t xml:space="preserve"> C2’s actions to be taken on the shared or related managed scope. Accordingly, C1 actions should be notified to the CoordinationEntity so that the CoordinationEntity indicates them to C2 when triggering C2.</w:t>
      </w:r>
    </w:p>
    <w:p w14:paraId="06384053" w14:textId="77777777" w:rsidR="00F20478" w:rsidRDefault="00F20478" w:rsidP="00F20478">
      <w:pPr>
        <w:pStyle w:val="PlantUMLImg"/>
        <w:rPr>
          <w:lang w:eastAsia="zh-CN"/>
        </w:rPr>
      </w:pPr>
      <w:r>
        <w:rPr>
          <w:noProof/>
          <w:lang w:eastAsia="zh-CN"/>
        </w:rPr>
        <w:drawing>
          <wp:inline distT="0" distB="0" distL="0" distR="0" wp14:anchorId="0A527FBD" wp14:editId="19FB3820">
            <wp:extent cx="6122035" cy="5121481"/>
            <wp:effectExtent l="0" t="0" r="0" b="3175"/>
            <wp:docPr id="2056544352"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56544352" name="Graphic 3" descr="Generated by PlantUML"/>
                    <pic:cNvPicPr/>
                  </pic:nvPicPr>
                  <pic:blipFill>
                    <a:blip r:embed="rId55">
                      <a:extLst>
                        <a:ext uri="{96DAC541-7B7A-43D3-8B79-37D633B846F1}">
                          <asvg:svgBlip xmlns:asvg="http://schemas.microsoft.com/office/drawing/2016/SVG/main" r:embed="rId56"/>
                        </a:ext>
                      </a:extLst>
                    </a:blip>
                    <a:stretch>
                      <a:fillRect/>
                    </a:stretch>
                  </pic:blipFill>
                  <pic:spPr>
                    <a:xfrm>
                      <a:off x="0" y="0"/>
                      <a:ext cx="6122035" cy="5121481"/>
                    </a:xfrm>
                    <a:prstGeom prst="rect">
                      <a:avLst/>
                    </a:prstGeom>
                  </pic:spPr>
                </pic:pic>
              </a:graphicData>
            </a:graphic>
          </wp:inline>
        </w:drawing>
      </w:r>
    </w:p>
    <w:p w14:paraId="2EC73386" w14:textId="2FE2CCEB" w:rsidR="00A15258" w:rsidRDefault="00A15258" w:rsidP="00A15258">
      <w:pPr>
        <w:pStyle w:val="TF"/>
        <w:rPr>
          <w:szCs w:val="32"/>
        </w:rPr>
      </w:pPr>
      <w:r w:rsidRPr="0031242A">
        <w:t xml:space="preserve">Figure </w:t>
      </w:r>
      <w:r>
        <w:t>7.7-</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p>
    <w:p w14:paraId="59167B52" w14:textId="77777777" w:rsidR="00F20478" w:rsidRPr="00F46990" w:rsidRDefault="00F20478" w:rsidP="005E398D"/>
    <w:p w14:paraId="4E85E596" w14:textId="77777777" w:rsidR="00F20478" w:rsidRDefault="00F20478" w:rsidP="00F20478">
      <w:pPr>
        <w:pStyle w:val="B1"/>
        <w:jc w:val="both"/>
      </w:pPr>
      <w:r w:rsidRPr="001D62ED">
        <w:t xml:space="preserve">Step </w:t>
      </w:r>
      <w:r>
        <w:t>0</w:t>
      </w:r>
      <w:r w:rsidRPr="001D62ED">
        <w:t xml:space="preserve">. </w:t>
      </w:r>
      <w:r>
        <w:t xml:space="preserve">The </w:t>
      </w:r>
      <w:r w:rsidRPr="007B182E">
        <w:t xml:space="preserve">CoordinationEntity’s capability for </w:t>
      </w:r>
      <w:r>
        <w:t>CCL trigger</w:t>
      </w:r>
      <w:r w:rsidRPr="007B182E">
        <w:t xml:space="preserve"> coordination is </w:t>
      </w:r>
      <w:r>
        <w:t xml:space="preserve">instantiated and configured. The set of </w:t>
      </w:r>
      <w:r w:rsidRPr="008479DC">
        <w:t>CCL</w:t>
      </w:r>
      <w:r>
        <w:t>s</w:t>
      </w:r>
      <w:r w:rsidRPr="008479DC">
        <w:t xml:space="preserve"> </w:t>
      </w:r>
      <w:r>
        <w:t xml:space="preserve">are composed, configured and instantiated but not triggered to evaluate the network or execute actions. </w:t>
      </w:r>
    </w:p>
    <w:p w14:paraId="01C57B72" w14:textId="77777777" w:rsidR="00F20478" w:rsidRPr="009A049C" w:rsidRDefault="00F20478" w:rsidP="00F20478">
      <w:pPr>
        <w:pStyle w:val="B1"/>
        <w:jc w:val="both"/>
      </w:pPr>
      <w:r w:rsidRPr="001D62ED">
        <w:t xml:space="preserve">Step </w:t>
      </w:r>
      <w:r>
        <w:t>1.</w:t>
      </w:r>
      <w:r w:rsidRPr="001D62ED">
        <w:t xml:space="preserve"> </w:t>
      </w:r>
      <w:r>
        <w:t xml:space="preserve">Each </w:t>
      </w:r>
      <w:r w:rsidRPr="008479DC">
        <w:t>CCL</w:t>
      </w:r>
      <w:r>
        <w:t xml:space="preserve"> registers its </w:t>
      </w:r>
      <w:r w:rsidRPr="009A049C">
        <w:t xml:space="preserve">precedent functionality </w:t>
      </w:r>
      <w:r>
        <w:t>which is the set of higher hierarchy automation functionality or CCLs, for which after their execution this CCL should be executed.</w:t>
      </w:r>
    </w:p>
    <w:p w14:paraId="101D70A0" w14:textId="77777777" w:rsidR="00F20478" w:rsidRPr="009A049C" w:rsidRDefault="00F20478" w:rsidP="00F20478">
      <w:pPr>
        <w:pStyle w:val="B1"/>
        <w:jc w:val="both"/>
      </w:pPr>
      <w:r w:rsidRPr="001D62ED">
        <w:t xml:space="preserve">Step </w:t>
      </w:r>
      <w:r>
        <w:t>2.</w:t>
      </w:r>
      <w:r w:rsidRPr="001D62ED">
        <w:t xml:space="preserve"> </w:t>
      </w:r>
      <w:r>
        <w:t xml:space="preserve">The </w:t>
      </w:r>
      <w:r w:rsidRPr="009A049C">
        <w:t>CoordinationEntity evaluates the sets of precedent functionality to</w:t>
      </w:r>
      <w:r>
        <w:t xml:space="preserve"> </w:t>
      </w:r>
      <w:r>
        <w:rPr>
          <w:lang w:eastAsia="zh-CN"/>
        </w:rPr>
        <w:t>align hierarchies</w:t>
      </w:r>
      <w:r w:rsidRPr="009A049C">
        <w:t xml:space="preserve"> of the CCLs</w:t>
      </w:r>
      <w:r>
        <w:t xml:space="preserve"> and determine if there is need to </w:t>
      </w:r>
      <w:r w:rsidRPr="009A049C">
        <w:t xml:space="preserve">configure </w:t>
      </w:r>
      <w:r>
        <w:t xml:space="preserve">the </w:t>
      </w:r>
      <w:r w:rsidRPr="009A049C">
        <w:t xml:space="preserve">hierarchies. </w:t>
      </w:r>
    </w:p>
    <w:p w14:paraId="5476640C" w14:textId="77777777" w:rsidR="00F20478" w:rsidRDefault="00F20478" w:rsidP="00F20478">
      <w:pPr>
        <w:pStyle w:val="B1"/>
        <w:jc w:val="both"/>
      </w:pPr>
      <w:r w:rsidRPr="001D62ED">
        <w:t xml:space="preserve">Step </w:t>
      </w:r>
      <w:r>
        <w:t>3</w:t>
      </w:r>
      <w:r w:rsidRPr="001D62ED">
        <w:t>.</w:t>
      </w:r>
      <w:r>
        <w:t xml:space="preserve"> If reconfiguration is needed, the </w:t>
      </w:r>
      <w:r w:rsidRPr="007B182E">
        <w:t xml:space="preserve">CoordinationEntity </w:t>
      </w:r>
      <w:r>
        <w:t xml:space="preserve">(re)configures the </w:t>
      </w:r>
      <w:r w:rsidRPr="009A049C">
        <w:t xml:space="preserve">operational profiles of the </w:t>
      </w:r>
      <w:r>
        <w:t>CCLs, e.g. hierarchies and relations among the CCLs.</w:t>
      </w:r>
    </w:p>
    <w:p w14:paraId="5CE8FA7F" w14:textId="77777777" w:rsidR="00F20478" w:rsidRPr="009A049C" w:rsidRDefault="00F20478" w:rsidP="00F20478">
      <w:pPr>
        <w:pStyle w:val="B1"/>
        <w:jc w:val="both"/>
      </w:pPr>
      <w:r w:rsidRPr="001D62ED">
        <w:t xml:space="preserve">Step </w:t>
      </w:r>
      <w:r>
        <w:t>4.</w:t>
      </w:r>
      <w:r w:rsidRPr="001D62ED">
        <w:t xml:space="preserve"> </w:t>
      </w:r>
      <w:r>
        <w:t xml:space="preserve">The </w:t>
      </w:r>
      <w:r w:rsidRPr="007B182E">
        <w:t>CoordinationEntity</w:t>
      </w:r>
      <w:r>
        <w:t xml:space="preserve"> analyses network problem scope or obtains analytics report on network problem. </w:t>
      </w:r>
    </w:p>
    <w:p w14:paraId="70DEC7AE" w14:textId="77777777" w:rsidR="00F20478" w:rsidRPr="009A049C" w:rsidRDefault="00F20478" w:rsidP="00F20478">
      <w:pPr>
        <w:pStyle w:val="B1"/>
        <w:jc w:val="both"/>
      </w:pPr>
      <w:r w:rsidRPr="001D62ED">
        <w:lastRenderedPageBreak/>
        <w:t xml:space="preserve">Step </w:t>
      </w:r>
      <w:r>
        <w:t>5.</w:t>
      </w:r>
      <w:r w:rsidRPr="001D62ED">
        <w:t xml:space="preserve"> </w:t>
      </w:r>
      <w:r>
        <w:t xml:space="preserve">If a problem is identified, the </w:t>
      </w:r>
      <w:r w:rsidRPr="007B182E">
        <w:t>CoordinationEntity</w:t>
      </w:r>
      <w:r>
        <w:t xml:space="preserve"> evaluates what the most appropriate CCL to be triggered should be.</w:t>
      </w:r>
    </w:p>
    <w:p w14:paraId="2D9F4D7B" w14:textId="77777777" w:rsidR="00F20478" w:rsidRDefault="00F20478" w:rsidP="00F20478">
      <w:pPr>
        <w:pStyle w:val="B1"/>
        <w:jc w:val="both"/>
      </w:pPr>
      <w:r w:rsidRPr="001D62ED">
        <w:t xml:space="preserve">Step </w:t>
      </w:r>
      <w:r>
        <w:t>6</w:t>
      </w:r>
      <w:r w:rsidRPr="001D62ED">
        <w:t>.</w:t>
      </w:r>
      <w:r>
        <w:t xml:space="preserve"> If the </w:t>
      </w:r>
      <w:r w:rsidRPr="007B182E">
        <w:t>CoordinationEntity</w:t>
      </w:r>
      <w:r>
        <w:t xml:space="preserve"> has identified a new CCL to trigger or a previous execution in a hierarchy has been completed, the </w:t>
      </w:r>
      <w:r w:rsidRPr="007B182E">
        <w:t xml:space="preserve">CoordinationEntity </w:t>
      </w:r>
      <w:r>
        <w:t xml:space="preserve">triggers the CCL identified as most appropriate, i.e., it toggles the </w:t>
      </w:r>
      <w:r w:rsidRPr="00F6081B">
        <w:rPr>
          <w:rFonts w:ascii="Courier New" w:hAnsi="Courier New" w:cs="Courier New"/>
        </w:rPr>
        <w:t>administrativeState</w:t>
      </w:r>
      <w:r>
        <w:rPr>
          <w:rFonts w:ascii="Courier New" w:hAnsi="Courier New" w:cs="Courier New"/>
        </w:rPr>
        <w:t xml:space="preserve"> </w:t>
      </w:r>
      <w:r w:rsidRPr="00F42B5E">
        <w:t>from LOCKED to UNLOCKED</w:t>
      </w:r>
      <w:r>
        <w:t>.</w:t>
      </w:r>
    </w:p>
    <w:p w14:paraId="536C377B" w14:textId="77777777" w:rsidR="00F20478" w:rsidRDefault="00F20478" w:rsidP="00F20478">
      <w:pPr>
        <w:pStyle w:val="B1"/>
        <w:jc w:val="both"/>
      </w:pPr>
      <w:r w:rsidRPr="001D62ED">
        <w:t xml:space="preserve">Step </w:t>
      </w:r>
      <w:r>
        <w:t>7.</w:t>
      </w:r>
      <w:r w:rsidRPr="001D62ED">
        <w:t xml:space="preserve"> </w:t>
      </w:r>
      <w:r>
        <w:t xml:space="preserve">The triggered CCL generates and executes its desired action </w:t>
      </w:r>
    </w:p>
    <w:p w14:paraId="799954AE" w14:textId="77777777" w:rsidR="00F20478" w:rsidRPr="009A049C" w:rsidRDefault="00F20478" w:rsidP="00F20478">
      <w:pPr>
        <w:pStyle w:val="B1"/>
        <w:jc w:val="both"/>
      </w:pPr>
      <w:r w:rsidRPr="001D62ED">
        <w:t xml:space="preserve">Step </w:t>
      </w:r>
      <w:r>
        <w:t>8.</w:t>
      </w:r>
      <w:r w:rsidRPr="001D62ED">
        <w:t xml:space="preserve"> </w:t>
      </w:r>
      <w:r>
        <w:t xml:space="preserve">The triggered CCL notifies its action to the </w:t>
      </w:r>
      <w:r w:rsidRPr="007B182E">
        <w:t>CoordinationEntity</w:t>
      </w:r>
      <w:r>
        <w:t xml:space="preserve"> for onward transfer when triggering lower hierarchy CCLs</w:t>
      </w:r>
    </w:p>
    <w:p w14:paraId="23DFAFFA" w14:textId="69104B69" w:rsidR="00C7553C" w:rsidRDefault="00D15812" w:rsidP="00C7553C">
      <w:pPr>
        <w:pStyle w:val="Heading2"/>
      </w:pPr>
      <w:bookmarkStart w:id="963" w:name="_Toc207402270"/>
      <w:bookmarkStart w:id="964" w:name="_Toc207444710"/>
      <w:bookmarkStart w:id="965" w:name="_Toc219469976"/>
      <w:r>
        <w:t>7.8</w:t>
      </w:r>
      <w:r w:rsidR="00C7553C" w:rsidRPr="002F5A12">
        <w:tab/>
        <w:t>CCL</w:t>
      </w:r>
      <w:r w:rsidR="00C7553C" w:rsidRPr="00A73C83">
        <w:t xml:space="preserve"> concurrent</w:t>
      </w:r>
      <w:r w:rsidR="00C7553C">
        <w:t>-</w:t>
      </w:r>
      <w:r w:rsidR="00C7553C" w:rsidRPr="00A73C83">
        <w:t>actions conflicts</w:t>
      </w:r>
      <w:r w:rsidR="00C7553C">
        <w:t xml:space="preserve"> avoidance, detection and</w:t>
      </w:r>
      <w:r w:rsidR="00C7553C" w:rsidRPr="002F5A12">
        <w:t xml:space="preserve"> </w:t>
      </w:r>
      <w:r w:rsidR="00C7553C" w:rsidRPr="002F5A12">
        <w:rPr>
          <w:szCs w:val="32"/>
        </w:rPr>
        <w:t>resolution</w:t>
      </w:r>
      <w:bookmarkEnd w:id="963"/>
      <w:bookmarkEnd w:id="964"/>
      <w:bookmarkEnd w:id="965"/>
      <w:r w:rsidR="00C7553C" w:rsidRPr="002F5A12">
        <w:t xml:space="preserve"> </w:t>
      </w:r>
    </w:p>
    <w:p w14:paraId="576ED25A" w14:textId="3129F38E" w:rsidR="00C7553C" w:rsidRPr="009E4511" w:rsidRDefault="00C7553C" w:rsidP="00C7553C">
      <w:pPr>
        <w:jc w:val="both"/>
        <w:rPr>
          <w:szCs w:val="32"/>
        </w:rPr>
      </w:pPr>
      <w:r w:rsidRPr="009E4511">
        <w:rPr>
          <w:szCs w:val="32"/>
        </w:rPr>
        <w:t>Since each CCL focuses on a smaller scope of the network problem space, several CCLs may need to be executed.  To avoid collision of their actions in a given network scope, the CCLs can be explicitly scheduled by the CCL coordination entity</w:t>
      </w:r>
      <w:bookmarkStart w:id="966" w:name="_Hlk199247130"/>
      <w:r w:rsidRPr="009E4511">
        <w:rPr>
          <w:szCs w:val="32"/>
        </w:rPr>
        <w:t xml:space="preserve"> using the CCL Trigger-time conflicts avoidance, detection and </w:t>
      </w:r>
      <w:r w:rsidRPr="002F5A12">
        <w:rPr>
          <w:szCs w:val="32"/>
        </w:rPr>
        <w:t>resolution</w:t>
      </w:r>
      <w:r>
        <w:rPr>
          <w:szCs w:val="32"/>
        </w:rPr>
        <w:t xml:space="preserve"> mechanisms in clause </w:t>
      </w:r>
      <w:r w:rsidR="00D15812">
        <w:rPr>
          <w:szCs w:val="32"/>
        </w:rPr>
        <w:t>7.8</w:t>
      </w:r>
      <w:r w:rsidRPr="009E4511">
        <w:rPr>
          <w:szCs w:val="32"/>
        </w:rPr>
        <w:t xml:space="preserve">. </w:t>
      </w:r>
      <w:bookmarkEnd w:id="966"/>
    </w:p>
    <w:p w14:paraId="518899F1" w14:textId="77777777" w:rsidR="00C7553C" w:rsidRPr="009E4511" w:rsidRDefault="00C7553C" w:rsidP="00C7553C">
      <w:pPr>
        <w:jc w:val="both"/>
        <w:rPr>
          <w:szCs w:val="32"/>
        </w:rPr>
      </w:pPr>
      <w:r w:rsidRPr="009E4511">
        <w:rPr>
          <w:szCs w:val="32"/>
        </w:rPr>
        <w:t>Even then it may not be the case that only 1 CCL is active within a given scope. To minimize conflicts (e.g. where the scopes overlap), the CCLs align their action plans through the CoordinationEntity that identifies possibilities for potential conflicts based on which it selects which action plan should be executed and when to minimize the potential conflicts. The CoordinationEntity acts as supervisory action-critic functionality that oversees the actions of the different CCLs to look out to good performance across the several CCLs. It receives desired action from the CCLs, evaluates them to see if they overlap with other proposed changes from other CCLs; and what their likely effects may be.</w:t>
      </w:r>
    </w:p>
    <w:p w14:paraId="008684D4" w14:textId="77777777" w:rsidR="00C7553C" w:rsidRDefault="00C7553C" w:rsidP="00C7553C">
      <w:pPr>
        <w:jc w:val="both"/>
        <w:rPr>
          <w:szCs w:val="32"/>
        </w:rPr>
      </w:pPr>
      <w:r w:rsidRPr="009E4511">
        <w:rPr>
          <w:szCs w:val="32"/>
        </w:rPr>
        <w:t xml:space="preserve">The CCLs inform the CoordinationEntity about their respective action plans. The action plans contain information of target resources, scheduled time for execution, and may include other additional information such as historical results of the proposed actions. The CoordinationEntity assesses each plan to determine the likely impacts. An example analytics involves discretizing the state of the network into discrete scenarios onto which the planned actions are superimposed and then marked with particular performance. Example discrete scenarios can be whether the network ends in a state of low traffic and normal performance or scenario of normal traffic and anomalous performance. Where there are likely conflicts (i.e., likely undesired impacts), the CoordinationEntity decides the changes that should be executed on the network to minimize or avoid concurrent actions on the same resources. </w:t>
      </w:r>
    </w:p>
    <w:p w14:paraId="43A25710" w14:textId="77777777" w:rsidR="00C7553C" w:rsidRDefault="00C7553C" w:rsidP="00C7553C">
      <w:pPr>
        <w:pStyle w:val="PlantUMLImg"/>
      </w:pPr>
    </w:p>
    <w:p w14:paraId="45F2D46F" w14:textId="77777777" w:rsidR="00C7553C" w:rsidRDefault="00C7553C" w:rsidP="00C7553C">
      <w:pPr>
        <w:pStyle w:val="PlantUMLImg"/>
      </w:pPr>
      <w:r>
        <w:rPr>
          <w:noProof/>
        </w:rPr>
        <w:lastRenderedPageBreak/>
        <w:drawing>
          <wp:inline distT="0" distB="0" distL="0" distR="0" wp14:anchorId="42FBF82C" wp14:editId="576C80AE">
            <wp:extent cx="6122035" cy="4627217"/>
            <wp:effectExtent l="0" t="0" r="0" b="2540"/>
            <wp:docPr id="1466031114"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6031114" name="Graphic 3" descr="Generated by PlantUML"/>
                    <pic:cNvPicPr/>
                  </pic:nvPicPr>
                  <pic:blipFill>
                    <a:blip r:embed="rId57">
                      <a:extLst>
                        <a:ext uri="{96DAC541-7B7A-43D3-8B79-37D633B846F1}">
                          <asvg:svgBlip xmlns:asvg="http://schemas.microsoft.com/office/drawing/2016/SVG/main" r:embed="rId58"/>
                        </a:ext>
                      </a:extLst>
                    </a:blip>
                    <a:stretch>
                      <a:fillRect/>
                    </a:stretch>
                  </pic:blipFill>
                  <pic:spPr>
                    <a:xfrm>
                      <a:off x="0" y="0"/>
                      <a:ext cx="6122035" cy="4627217"/>
                    </a:xfrm>
                    <a:prstGeom prst="rect">
                      <a:avLst/>
                    </a:prstGeom>
                  </pic:spPr>
                </pic:pic>
              </a:graphicData>
            </a:graphic>
          </wp:inline>
        </w:drawing>
      </w:r>
    </w:p>
    <w:p w14:paraId="0FCC808B" w14:textId="77777777" w:rsidR="00C7553C" w:rsidRDefault="00C7553C" w:rsidP="00C7553C">
      <w:pPr>
        <w:pStyle w:val="PlantUMLImg"/>
      </w:pPr>
    </w:p>
    <w:p w14:paraId="336BFC49" w14:textId="31716474" w:rsidR="00C7553C" w:rsidRPr="0031242A" w:rsidRDefault="00C7553C" w:rsidP="00C7553C">
      <w:pPr>
        <w:pStyle w:val="TF"/>
      </w:pPr>
      <w:r w:rsidRPr="0031242A">
        <w:t xml:space="preserve">Figure </w:t>
      </w:r>
      <w:r w:rsidR="00D15812">
        <w:t>7.8</w:t>
      </w:r>
      <w:r>
        <w:t>-</w:t>
      </w:r>
      <w:r w:rsidRPr="0031242A">
        <w:t>1</w:t>
      </w:r>
      <w:r>
        <w:t xml:space="preserve">: </w:t>
      </w:r>
      <w:r w:rsidRPr="0031242A">
        <w:t xml:space="preserve">CCL-impact assessment </w:t>
      </w:r>
      <w:r>
        <w:t xml:space="preserve">concurrent </w:t>
      </w:r>
      <w:r>
        <w:rPr>
          <w:szCs w:val="32"/>
        </w:rPr>
        <w:t>actions</w:t>
      </w:r>
      <w:r w:rsidRPr="0031242A">
        <w:t xml:space="preserve"> conflicts </w:t>
      </w:r>
      <w:r w:rsidRPr="0031242A">
        <w:rPr>
          <w:szCs w:val="32"/>
        </w:rPr>
        <w:t>resolution</w:t>
      </w:r>
    </w:p>
    <w:p w14:paraId="50BA414E" w14:textId="77777777" w:rsidR="00C7553C" w:rsidRDefault="00C7553C" w:rsidP="00C7553C"/>
    <w:p w14:paraId="14681D70" w14:textId="77777777" w:rsidR="00C7553C" w:rsidRDefault="00C7553C" w:rsidP="00C7553C">
      <w:pPr>
        <w:pStyle w:val="B1"/>
      </w:pPr>
      <w:r w:rsidRPr="001D62ED">
        <w:t xml:space="preserve">Step </w:t>
      </w:r>
      <w:r>
        <w:t>0</w:t>
      </w:r>
      <w:r w:rsidRPr="001D62ED">
        <w:t xml:space="preserve">. </w:t>
      </w:r>
      <w:r>
        <w:t xml:space="preserve">The set of </w:t>
      </w:r>
      <w:r w:rsidRPr="008479DC">
        <w:t>CCL</w:t>
      </w:r>
      <w:r>
        <w:t>s</w:t>
      </w:r>
      <w:r w:rsidRPr="008479DC">
        <w:t xml:space="preserve"> </w:t>
      </w:r>
      <w:r>
        <w:t xml:space="preserve">and the </w:t>
      </w:r>
      <w:r w:rsidRPr="007B182E">
        <w:t xml:space="preserve">CoordinationEntity’s capability for </w:t>
      </w:r>
      <w:r w:rsidRPr="00A73C83">
        <w:t>actions conflicts</w:t>
      </w:r>
      <w:r>
        <w:t xml:space="preserve"> </w:t>
      </w:r>
      <w:r w:rsidRPr="007B182E">
        <w:t xml:space="preserve">coordination is </w:t>
      </w:r>
      <w:r>
        <w:t xml:space="preserve">instantiated and configured ( e.g., with the rules for evaluating and coordinating scopes for different use cases). </w:t>
      </w:r>
    </w:p>
    <w:p w14:paraId="793E0BD4" w14:textId="77777777" w:rsidR="00C7553C" w:rsidRDefault="00C7553C" w:rsidP="00C7553C">
      <w:pPr>
        <w:pStyle w:val="B1"/>
      </w:pPr>
      <w:r w:rsidRPr="001D62ED">
        <w:t xml:space="preserve">Step </w:t>
      </w:r>
      <w:r>
        <w:t>1,2</w:t>
      </w:r>
      <w:r w:rsidRPr="001D62ED">
        <w:t xml:space="preserve"> </w:t>
      </w:r>
      <w:r>
        <w:t xml:space="preserve">The </w:t>
      </w:r>
      <w:r w:rsidRPr="008479DC">
        <w:t>CCL</w:t>
      </w:r>
      <w:r>
        <w:t>s</w:t>
      </w:r>
      <w:r w:rsidRPr="008479DC">
        <w:t xml:space="preserve"> </w:t>
      </w:r>
      <w:r>
        <w:t>register their scopes of interest to the coordination entity including the scopes where they take measurements, take control actions as well as where their actions are expected to impact. Where applicable, the scope have also been coordinated to ensure there are no conflicts for desired impacted scopes, the desired outcomes on the impacted scopes, cross impacts between measurement and control scopes.</w:t>
      </w:r>
    </w:p>
    <w:p w14:paraId="5C58C26B" w14:textId="77777777" w:rsidR="00C7553C" w:rsidRDefault="00C7553C" w:rsidP="00C7553C">
      <w:pPr>
        <w:pStyle w:val="B1"/>
      </w:pPr>
      <w:r w:rsidRPr="001D62ED">
        <w:t xml:space="preserve">Step </w:t>
      </w:r>
      <w:r>
        <w:t>3</w:t>
      </w:r>
      <w:r w:rsidRPr="001D62ED">
        <w:t xml:space="preserve">. </w:t>
      </w:r>
      <w:r>
        <w:t xml:space="preserve">The </w:t>
      </w:r>
      <w:r w:rsidRPr="008479DC">
        <w:t>CCL</w:t>
      </w:r>
      <w:r>
        <w:t>s</w:t>
      </w:r>
      <w:r w:rsidRPr="008479DC">
        <w:t xml:space="preserve"> </w:t>
      </w:r>
      <w:r>
        <w:t xml:space="preserve">derive their desired action plans that needs to be coordinated prior to execution. </w:t>
      </w:r>
      <w:r w:rsidRPr="009E4511">
        <w:t>The action plan is the combination of a set of actions that can be taken and the scopes under which those actions can be applied</w:t>
      </w:r>
    </w:p>
    <w:p w14:paraId="54276D32" w14:textId="77777777" w:rsidR="00C7553C" w:rsidRDefault="00C7553C" w:rsidP="00C7553C">
      <w:pPr>
        <w:pStyle w:val="B1"/>
      </w:pPr>
      <w:r w:rsidRPr="001D62ED">
        <w:t xml:space="preserve">Step </w:t>
      </w:r>
      <w:r>
        <w:t>5,6</w:t>
      </w:r>
      <w:r w:rsidRPr="001D62ED">
        <w:t xml:space="preserve">. </w:t>
      </w:r>
      <w:r>
        <w:t>T</w:t>
      </w:r>
      <w:r w:rsidRPr="00C66FAD">
        <w:t>he CCL</w:t>
      </w:r>
      <w:r>
        <w:t>s</w:t>
      </w:r>
      <w:r w:rsidRPr="00C66FAD">
        <w:t xml:space="preserve"> </w:t>
      </w:r>
      <w:r>
        <w:t>register their desired action</w:t>
      </w:r>
      <w:r w:rsidRPr="00C66FAD">
        <w:t xml:space="preserve"> </w:t>
      </w:r>
      <w:r>
        <w:t xml:space="preserve">plans to the </w:t>
      </w:r>
      <w:r w:rsidRPr="007B182E">
        <w:t>CoordinationEntity</w:t>
      </w:r>
      <w:r>
        <w:t xml:space="preserve">. The CCL writes into the desiredCCLActions attribute on the </w:t>
      </w:r>
      <w:r w:rsidRPr="007B182E">
        <w:t>CoordinationEntity</w:t>
      </w:r>
      <w:r>
        <w:t>. The CCL may add the desired actions onto the toBeCoordinatedActionPlans.</w:t>
      </w:r>
    </w:p>
    <w:p w14:paraId="0794E757" w14:textId="77777777" w:rsidR="00C7553C" w:rsidRPr="009E4511" w:rsidRDefault="00C7553C" w:rsidP="00C7553C">
      <w:pPr>
        <w:pStyle w:val="B1"/>
      </w:pPr>
      <w:r w:rsidRPr="001D62ED">
        <w:t xml:space="preserve">Step </w:t>
      </w:r>
      <w:r>
        <w:t>7</w:t>
      </w:r>
      <w:r w:rsidRPr="001D62ED">
        <w:t>.</w:t>
      </w:r>
      <w:r>
        <w:tab/>
        <w:t xml:space="preserve"> </w:t>
      </w:r>
      <w:r w:rsidRPr="009E4511">
        <w:t xml:space="preserve">The </w:t>
      </w:r>
      <w:r w:rsidRPr="007B182E">
        <w:t>CoordinationEntity</w:t>
      </w:r>
      <w:r w:rsidRPr="009E4511">
        <w:t xml:space="preserve"> assesses </w:t>
      </w:r>
      <w:r>
        <w:t>the</w:t>
      </w:r>
      <w:r w:rsidRPr="009E4511">
        <w:t xml:space="preserve"> plan</w:t>
      </w:r>
      <w:r>
        <w:t>s</w:t>
      </w:r>
      <w:r w:rsidRPr="009E4511">
        <w:t xml:space="preserve"> to see if </w:t>
      </w:r>
      <w:r>
        <w:t>they</w:t>
      </w:r>
      <w:r w:rsidRPr="009E4511">
        <w:t xml:space="preserve"> overlaps with </w:t>
      </w:r>
      <w:r>
        <w:t>one an</w:t>
      </w:r>
      <w:r w:rsidRPr="009E4511">
        <w:t xml:space="preserve">other; and what the likely effects </w:t>
      </w:r>
      <w:r>
        <w:t xml:space="preserve">of the overlaps </w:t>
      </w:r>
      <w:r w:rsidRPr="009E4511">
        <w:t>may be.</w:t>
      </w:r>
    </w:p>
    <w:p w14:paraId="767BB5B7" w14:textId="77777777" w:rsidR="00C7553C" w:rsidRPr="009E4511" w:rsidRDefault="00C7553C" w:rsidP="00C7553C">
      <w:pPr>
        <w:pStyle w:val="B1"/>
      </w:pPr>
      <w:r w:rsidRPr="001D62ED">
        <w:t xml:space="preserve">Step </w:t>
      </w:r>
      <w:r>
        <w:t>8</w:t>
      </w:r>
      <w:r w:rsidRPr="001D62ED">
        <w:t>.</w:t>
      </w:r>
      <w:r w:rsidRPr="008B5DFE">
        <w:t xml:space="preserve"> </w:t>
      </w:r>
      <w:r w:rsidRPr="009E4511">
        <w:t xml:space="preserve">If potential conflicts are detected (e.g., from likely undesired impacts), the </w:t>
      </w:r>
      <w:r w:rsidRPr="007B182E">
        <w:t>CoordinationEntity</w:t>
      </w:r>
      <w:r w:rsidRPr="009E4511">
        <w:t xml:space="preserve"> decides the changes that should be executed</w:t>
      </w:r>
      <w:r>
        <w:t>, e.g.,</w:t>
      </w:r>
      <w:r w:rsidRPr="009E4511">
        <w:t xml:space="preserve"> be based on the priorities of the CCLs </w:t>
      </w:r>
      <w:r>
        <w:t>required metric values</w:t>
      </w:r>
      <w:r w:rsidRPr="009E4511">
        <w:t xml:space="preserve"> </w:t>
      </w:r>
    </w:p>
    <w:p w14:paraId="02F727C4" w14:textId="77777777" w:rsidR="00C7553C" w:rsidRPr="009E4511" w:rsidRDefault="00C7553C" w:rsidP="00C7553C">
      <w:pPr>
        <w:pStyle w:val="B1"/>
      </w:pPr>
      <w:r w:rsidRPr="001D62ED">
        <w:t xml:space="preserve">Step </w:t>
      </w:r>
      <w:r>
        <w:t>9</w:t>
      </w:r>
      <w:r w:rsidRPr="001D62ED">
        <w:t>.</w:t>
      </w:r>
      <w:r w:rsidRPr="009E4511">
        <w:t>The CCL coordination entity then provides feedback to the CCL instance (s) regarding their recommended actions</w:t>
      </w:r>
      <w:r>
        <w:t>,</w:t>
      </w:r>
      <w:r w:rsidRPr="009E4511">
        <w:t>includ</w:t>
      </w:r>
      <w:r>
        <w:t>ing</w:t>
      </w:r>
      <w:r w:rsidRPr="009E4511">
        <w:t xml:space="preserve"> information on which actions can be executed or not a</w:t>
      </w:r>
      <w:r>
        <w:t>nd</w:t>
      </w:r>
      <w:r w:rsidRPr="009E4511">
        <w:t xml:space="preserve">  on the expected effects of the CCLs actions. Feedback may also include redefining the allowed control parameter spaces and ranges of the individual </w:t>
      </w:r>
      <w:r w:rsidRPr="009E4511">
        <w:lastRenderedPageBreak/>
        <w:t>CCLs (i.e. which parameters the CCL should not control any further or the range in which the CCL may set the value of a control parameter).</w:t>
      </w:r>
    </w:p>
    <w:p w14:paraId="5EBD4E76" w14:textId="77777777" w:rsidR="00C7553C" w:rsidRPr="001B031F" w:rsidRDefault="00C7553C" w:rsidP="00C7553C">
      <w:pPr>
        <w:pStyle w:val="B1"/>
      </w:pPr>
    </w:p>
    <w:p w14:paraId="1F77F0EB" w14:textId="17B71741" w:rsidR="00C7553C" w:rsidRDefault="00D15812" w:rsidP="00C7553C">
      <w:pPr>
        <w:pStyle w:val="Heading2"/>
      </w:pPr>
      <w:bookmarkStart w:id="967" w:name="_Toc207402271"/>
      <w:bookmarkStart w:id="968" w:name="_Toc207444711"/>
      <w:bookmarkStart w:id="969" w:name="_Toc219469977"/>
      <w:r>
        <w:t>7.9</w:t>
      </w:r>
      <w:r w:rsidR="00C7553C" w:rsidRPr="002F5A12">
        <w:tab/>
        <w:t>CCL</w:t>
      </w:r>
      <w:r w:rsidR="00C7553C" w:rsidRPr="00A73C83">
        <w:t xml:space="preserve"> </w:t>
      </w:r>
      <w:r w:rsidR="00C7553C">
        <w:t>non-</w:t>
      </w:r>
      <w:r w:rsidR="00C7553C" w:rsidRPr="00A73C83">
        <w:t xml:space="preserve">concurrent actions conflicts </w:t>
      </w:r>
      <w:r w:rsidR="00C7553C">
        <w:t>avoidance, detection and</w:t>
      </w:r>
      <w:r w:rsidR="00C7553C" w:rsidRPr="002F5A12">
        <w:t xml:space="preserve"> </w:t>
      </w:r>
      <w:r w:rsidR="00C7553C" w:rsidRPr="002F5A12">
        <w:rPr>
          <w:szCs w:val="32"/>
        </w:rPr>
        <w:t>resolution</w:t>
      </w:r>
      <w:bookmarkEnd w:id="967"/>
      <w:bookmarkEnd w:id="968"/>
      <w:bookmarkEnd w:id="969"/>
    </w:p>
    <w:p w14:paraId="57622F00" w14:textId="3BC1D421" w:rsidR="00C7553C" w:rsidRPr="00232E11" w:rsidRDefault="00D15812" w:rsidP="00C7553C">
      <w:pPr>
        <w:pStyle w:val="Heading3"/>
      </w:pPr>
      <w:bookmarkStart w:id="970" w:name="_Toc177118997"/>
      <w:bookmarkStart w:id="971" w:name="_Toc177138578"/>
      <w:bookmarkStart w:id="972" w:name="_Toc180163397"/>
      <w:bookmarkStart w:id="973" w:name="_Toc180163859"/>
      <w:bookmarkStart w:id="974" w:name="_Toc180164094"/>
      <w:bookmarkStart w:id="975" w:name="_Toc183613901"/>
      <w:bookmarkStart w:id="976" w:name="_Toc207402272"/>
      <w:bookmarkStart w:id="977" w:name="_Toc207444712"/>
      <w:bookmarkStart w:id="978" w:name="_Toc219469978"/>
      <w:r>
        <w:t>7.9</w:t>
      </w:r>
      <w:r w:rsidR="00C7553C" w:rsidRPr="00232E11">
        <w:t>.</w:t>
      </w:r>
      <w:r w:rsidR="00C7553C">
        <w:t>1</w:t>
      </w:r>
      <w:r w:rsidR="00C7553C" w:rsidRPr="00232E11">
        <w:tab/>
        <w:t>Detection and avoidance of non-concurrent actions conflicts</w:t>
      </w:r>
      <w:bookmarkEnd w:id="970"/>
      <w:bookmarkEnd w:id="971"/>
      <w:bookmarkEnd w:id="972"/>
      <w:bookmarkEnd w:id="973"/>
      <w:bookmarkEnd w:id="974"/>
      <w:bookmarkEnd w:id="975"/>
      <w:bookmarkEnd w:id="976"/>
      <w:bookmarkEnd w:id="977"/>
      <w:bookmarkEnd w:id="978"/>
    </w:p>
    <w:p w14:paraId="6CB205B6" w14:textId="77777777" w:rsidR="00C7553C" w:rsidRPr="000C28C6" w:rsidRDefault="00C7553C" w:rsidP="000C28C6">
      <w:r w:rsidRPr="000C28C6">
        <w:t>Non-concurrent actions conflicts differ from concurrent actions conflicts in that for non-concurrent actions conflicts, the other CCLs have already taken their actions and are considered stable when an actor CCL initiates its actions. Accordingly, the potential non-concurrent actions conflicts cannot be observed from the desired action plans, but can be detected from overlaps with previously executed actions. The CCL intending to take an action, sends its desired action plans to the coordination entity prior to execution of those configuration changes. The coordination entity checks the configuration changes against other CCLs (that have been executed) to detect potential conflicting actions. If overlaps are detected, the potential direct-actions conflicts can be avoided if the CCL coordination entity notifies the detected conflict(s) to the related CCLs which then adjust the planned configurations to a new set that could have less conflicts.</w:t>
      </w:r>
    </w:p>
    <w:p w14:paraId="04921AD8" w14:textId="77777777" w:rsidR="00C7553C" w:rsidRPr="000C28C6" w:rsidRDefault="00C7553C" w:rsidP="000C28C6">
      <w:r w:rsidRPr="000C28C6">
        <w:t xml:space="preserve">The potential conflicts can be confirmed as actual via their counter-productiveness due to known or unknown interdependence between their actions, e.g., when they change the same parameter one after the other. A CCL instance A that is likely to be affected, needs to monitor a specific scope or context that could be affected by another CCL instance B. And CCL B knows that CCL A may take actions that could affect the same scope as CCL B. CCL B can provide a conflict monitoring context/scope to CCL A informing CCL A about CCL B's latest actions on the managed entity and its tolerance limits that should be maintained for the parameters and metrics in this managed entity. </w:t>
      </w:r>
    </w:p>
    <w:p w14:paraId="741C9088" w14:textId="77777777" w:rsidR="00C7553C" w:rsidRPr="000C28C6" w:rsidRDefault="00C7553C" w:rsidP="000C28C6">
      <w:r w:rsidRPr="000C28C6">
        <w:t xml:space="preserve">Based on scopes of interest registered by the CCLs, the CoordinatorEntity informs the other CCLs instances which have related scopes. The CCL with previous actions inform the actor CCL (via the CoordinationEntity) about their latest actions on the managed entity and their tolerance w.r.t to its parameters and metrics in this managed entity. CCL A observes the conflict monitoring context, so that if it observes the violations of the said tolerances, it reports the conflict to the CCL B– again either directly to B or via the coordination CCL. </w:t>
      </w:r>
    </w:p>
    <w:p w14:paraId="06E196DD" w14:textId="77777777" w:rsidR="00C7553C" w:rsidRPr="000C28C6" w:rsidRDefault="00C7553C" w:rsidP="000C28C6">
      <w:pPr>
        <w:pStyle w:val="NO"/>
      </w:pPr>
      <w:r w:rsidRPr="000C28C6">
        <w:t>NOTE:</w:t>
      </w:r>
      <w:r w:rsidRPr="000C28C6">
        <w:tab/>
        <w:t>If CCL A is able to predict violation prior to activating the actions, CCL A inform CCL B of the predicted impact at the time when the action is being activated. Otherwise, CCL a first observes the impacts and ten informs CCL B.</w:t>
      </w:r>
    </w:p>
    <w:p w14:paraId="17654DAA" w14:textId="461402B4" w:rsidR="00C7553C" w:rsidRPr="00232E11" w:rsidRDefault="00D15812" w:rsidP="00C7553C">
      <w:pPr>
        <w:pStyle w:val="Heading3"/>
      </w:pPr>
      <w:bookmarkStart w:id="979" w:name="_Toc177118999"/>
      <w:bookmarkStart w:id="980" w:name="_Toc177138580"/>
      <w:bookmarkStart w:id="981" w:name="_Toc180163399"/>
      <w:bookmarkStart w:id="982" w:name="_Toc180163861"/>
      <w:bookmarkStart w:id="983" w:name="_Toc180164096"/>
      <w:bookmarkStart w:id="984" w:name="_Toc183613903"/>
      <w:bookmarkStart w:id="985" w:name="_Toc207402273"/>
      <w:bookmarkStart w:id="986" w:name="_Toc207444713"/>
      <w:bookmarkStart w:id="987" w:name="_Toc219469979"/>
      <w:r>
        <w:t>7.9</w:t>
      </w:r>
      <w:r w:rsidR="00C7553C">
        <w:t>.2</w:t>
      </w:r>
      <w:r w:rsidR="00C7553C" w:rsidRPr="00232E11">
        <w:tab/>
      </w:r>
      <w:r w:rsidR="00C7553C">
        <w:t>R</w:t>
      </w:r>
      <w:r w:rsidR="00C7553C" w:rsidRPr="00232E11">
        <w:t>esolution of potential non-concurrent actions conflicts</w:t>
      </w:r>
      <w:bookmarkEnd w:id="979"/>
      <w:bookmarkEnd w:id="980"/>
      <w:bookmarkEnd w:id="981"/>
      <w:bookmarkEnd w:id="982"/>
      <w:bookmarkEnd w:id="983"/>
      <w:bookmarkEnd w:id="984"/>
      <w:bookmarkEnd w:id="985"/>
      <w:bookmarkEnd w:id="986"/>
      <w:bookmarkEnd w:id="987"/>
    </w:p>
    <w:p w14:paraId="24614123" w14:textId="77777777" w:rsidR="00C7553C" w:rsidRPr="005614F0" w:rsidRDefault="00C7553C" w:rsidP="00C7553C">
      <w:pPr>
        <w:jc w:val="both"/>
        <w:rPr>
          <w:szCs w:val="32"/>
        </w:rPr>
      </w:pPr>
      <w:r w:rsidRPr="005614F0">
        <w:rPr>
          <w:szCs w:val="32"/>
        </w:rPr>
        <w:t>If the conflict is confirmed, i.e., two or more CCLs want different values for the same parameter and the parameter cannot be assigned to only one CCL, the CoordinationEntity should compute a compromise value for the parameter, a value which can be considered to be equally good for all the CCLs. To ensure that the CoordinationEntity understands the importance of the parameter to each CCL, the CCLs provide their usefulness of the parameter to the coordinator CCL. The usefulness provided by a CCL shows the relative goodness of different values of the parameter to the CCL in a pre-defined scale, e.g. [0:1]. Since all the CCLs used the same scale, when the CCL coordinator selects a parameter value, it can clearly understand how important this value is for each CCL. The CoordinationEntity can then derive the compromise values which is then (provided to the CCLs to be) executed onto the managed object. An example way to compute the compromise is to use the Nash Social Welfare Function since it provides equal fairness to all competing entities.</w:t>
      </w:r>
    </w:p>
    <w:p w14:paraId="420C8F0A" w14:textId="77777777" w:rsidR="00C7553C" w:rsidRDefault="00C7553C" w:rsidP="00C7553C">
      <w:pPr>
        <w:jc w:val="both"/>
        <w:rPr>
          <w:szCs w:val="32"/>
        </w:rPr>
      </w:pPr>
      <w:r w:rsidRPr="005614F0">
        <w:rPr>
          <w:szCs w:val="32"/>
        </w:rPr>
        <w:t>A compromise based only on usefulness does not consider the relative (level of) interest of the CCLs in the parameter. To account for the interests, the CCLs should provide to the CCL coordinator their relative interest in the parameter, so that the computed compromise value accounts for the combined interests of the CCLs. The relative interest may be computed based on a fixed scale. For example, for a CCL on cell interference management on a scale of [0-10], a cell's transmit power has a goodness of say 9 than the cells load which has a goodness of 3.</w:t>
      </w:r>
    </w:p>
    <w:p w14:paraId="76D85CBA" w14:textId="77777777" w:rsidR="00C7553C" w:rsidRPr="000C28C6" w:rsidRDefault="00C7553C" w:rsidP="000C28C6">
      <w:pPr>
        <w:pStyle w:val="NO"/>
      </w:pPr>
      <w:r w:rsidRPr="000C28C6">
        <w:t>NOTE 1:</w:t>
      </w:r>
      <w:r w:rsidRPr="000C28C6">
        <w:tab/>
        <w:t>The CCL coordination entity does not have to calculate the compromise value all the time as this requires information exchange among the CCLs and computational energy. It should be possible to configure the CCL coordination entity such that it calculates the compromise values only when certain conditions are met. The CCL coordination entity should be able to expose required services to the MnS consumer to configure such conditions.</w:t>
      </w:r>
    </w:p>
    <w:p w14:paraId="656A5390" w14:textId="77777777" w:rsidR="00C7553C" w:rsidRPr="000C28C6" w:rsidRDefault="00C7553C" w:rsidP="000C28C6">
      <w:pPr>
        <w:pStyle w:val="NO"/>
      </w:pPr>
      <w:r w:rsidRPr="000C28C6">
        <w:lastRenderedPageBreak/>
        <w:t>NOTE 2:</w:t>
      </w:r>
      <w:r w:rsidRPr="000C28C6">
        <w:tab/>
        <w:t>For a given CCL, the usefulness may be equivalent to the level of interest, but it is not always the case. It is possible that a CCL has high interest in a parameter that has low usefulness.</w:t>
      </w:r>
    </w:p>
    <w:p w14:paraId="23931DD6" w14:textId="77777777" w:rsidR="00C7553C" w:rsidRDefault="00C7553C" w:rsidP="00C7553C">
      <w:pPr>
        <w:pStyle w:val="PlantUMLImg"/>
      </w:pPr>
      <w:r>
        <w:rPr>
          <w:noProof/>
        </w:rPr>
        <w:drawing>
          <wp:inline distT="0" distB="0" distL="0" distR="0" wp14:anchorId="78918519" wp14:editId="01AC13E3">
            <wp:extent cx="6122035" cy="7264500"/>
            <wp:effectExtent l="0" t="0" r="0" b="0"/>
            <wp:docPr id="698278752" name="Graphic 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8278752" name="Graphic 6" descr="Generated by PlantUML"/>
                    <pic:cNvPicPr/>
                  </pic:nvPicPr>
                  <pic:blipFill>
                    <a:blip r:embed="rId59">
                      <a:extLst>
                        <a:ext uri="{96DAC541-7B7A-43D3-8B79-37D633B846F1}">
                          <asvg:svgBlip xmlns:asvg="http://schemas.microsoft.com/office/drawing/2016/SVG/main" r:embed="rId60"/>
                        </a:ext>
                      </a:extLst>
                    </a:blip>
                    <a:stretch>
                      <a:fillRect/>
                    </a:stretch>
                  </pic:blipFill>
                  <pic:spPr>
                    <a:xfrm>
                      <a:off x="0" y="0"/>
                      <a:ext cx="6122035" cy="7264500"/>
                    </a:xfrm>
                    <a:prstGeom prst="rect">
                      <a:avLst/>
                    </a:prstGeom>
                  </pic:spPr>
                </pic:pic>
              </a:graphicData>
            </a:graphic>
          </wp:inline>
        </w:drawing>
      </w:r>
    </w:p>
    <w:p w14:paraId="5DEC6572" w14:textId="08B8946D" w:rsidR="00C7553C" w:rsidRPr="0031242A" w:rsidRDefault="00C7553C" w:rsidP="00C7553C">
      <w:pPr>
        <w:pStyle w:val="TF"/>
      </w:pPr>
      <w:r w:rsidRPr="0031242A">
        <w:t xml:space="preserve">Figure </w:t>
      </w:r>
      <w:r w:rsidR="00D15812">
        <w:t>7.9</w:t>
      </w:r>
      <w:r>
        <w:t>-</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p>
    <w:p w14:paraId="50FCA3ED" w14:textId="77777777" w:rsidR="00C7553C" w:rsidRDefault="00C7553C" w:rsidP="00C7553C"/>
    <w:p w14:paraId="072988F4" w14:textId="77777777" w:rsidR="00C7553C" w:rsidRDefault="00C7553C" w:rsidP="00C7553C">
      <w:pPr>
        <w:pStyle w:val="B1"/>
      </w:pPr>
      <w:r w:rsidRPr="001D62ED">
        <w:t xml:space="preserve">Step </w:t>
      </w:r>
      <w:r>
        <w:t>0</w:t>
      </w:r>
      <w:r w:rsidRPr="001D62ED">
        <w:t xml:space="preserve">. </w:t>
      </w:r>
      <w:r>
        <w:t xml:space="preserve">The set of </w:t>
      </w:r>
      <w:r w:rsidRPr="008479DC">
        <w:t>CCL</w:t>
      </w:r>
      <w:r>
        <w:t>s</w:t>
      </w:r>
      <w:r w:rsidRPr="008479DC">
        <w:t xml:space="preserve"> </w:t>
      </w:r>
      <w:r>
        <w:t xml:space="preserve">and the </w:t>
      </w:r>
      <w:r w:rsidRPr="007B182E">
        <w:t xml:space="preserve">CoordinationEntity’s capability for </w:t>
      </w:r>
      <w:r w:rsidRPr="00A73C83">
        <w:t>actions conflicts</w:t>
      </w:r>
      <w:r>
        <w:t xml:space="preserve"> </w:t>
      </w:r>
      <w:r w:rsidRPr="007B182E">
        <w:t xml:space="preserve">coordination is </w:t>
      </w:r>
      <w:r>
        <w:t>instantiated and configured ( e.g., with the rules for evaluating and coordinating scopes for different use cases)</w:t>
      </w:r>
    </w:p>
    <w:p w14:paraId="5F77A18D" w14:textId="77777777" w:rsidR="00C7553C" w:rsidRDefault="00C7553C" w:rsidP="00C7553C">
      <w:pPr>
        <w:pStyle w:val="B1"/>
      </w:pPr>
    </w:p>
    <w:p w14:paraId="0B7D7ECF" w14:textId="77777777" w:rsidR="00C7553C" w:rsidRDefault="00C7553C" w:rsidP="00C7553C">
      <w:pPr>
        <w:pStyle w:val="B1"/>
      </w:pPr>
      <w:r w:rsidRPr="001D62ED">
        <w:lastRenderedPageBreak/>
        <w:t xml:space="preserve">Step </w:t>
      </w:r>
      <w:r>
        <w:t>1,2.</w:t>
      </w:r>
      <w:r w:rsidRPr="001D62ED">
        <w:t xml:space="preserve"> </w:t>
      </w:r>
      <w:r>
        <w:t xml:space="preserve">The </w:t>
      </w:r>
      <w:r w:rsidRPr="008479DC">
        <w:t>CCL</w:t>
      </w:r>
      <w:r>
        <w:t>s</w:t>
      </w:r>
      <w:r w:rsidRPr="008479DC">
        <w:t xml:space="preserve"> </w:t>
      </w:r>
      <w:r>
        <w:t>register their scopes of interest to the coordination entity including the scopes where they take measurements, take control actions as well as where their actions are expected to impact. Where applicable, the scope have also been coordinated to ensure there are no conflicts for desired impacted scopes, the desired outcomes on the impacted scopes, cross impacts between measurement and control scopes.</w:t>
      </w:r>
    </w:p>
    <w:p w14:paraId="687683D8" w14:textId="77777777" w:rsidR="00C7553C" w:rsidRDefault="00C7553C" w:rsidP="00C7553C">
      <w:pPr>
        <w:pStyle w:val="B1"/>
      </w:pPr>
      <w:r w:rsidRPr="001D62ED">
        <w:t xml:space="preserve">Step </w:t>
      </w:r>
      <w:r>
        <w:t>3</w:t>
      </w:r>
      <w:r w:rsidRPr="001D62ED">
        <w:t xml:space="preserve">. </w:t>
      </w:r>
      <w:r>
        <w:t>if previous CCLs have executed actions, t</w:t>
      </w:r>
      <w:r w:rsidRPr="00C66FAD">
        <w:t>he CCL</w:t>
      </w:r>
      <w:r>
        <w:t xml:space="preserve">s register to the </w:t>
      </w:r>
      <w:r w:rsidRPr="007B182E">
        <w:t>CoordinationEntity</w:t>
      </w:r>
      <w:r>
        <w:t>,</w:t>
      </w:r>
      <w:r w:rsidRPr="00C66FAD">
        <w:t xml:space="preserve"> the</w:t>
      </w:r>
      <w:r>
        <w:t xml:space="preserve"> executedAction</w:t>
      </w:r>
      <w:r w:rsidRPr="00C66FAD">
        <w:t xml:space="preserve"> </w:t>
      </w:r>
      <w:r>
        <w:t xml:space="preserve">and their </w:t>
      </w:r>
      <w:r w:rsidRPr="006856DA">
        <w:t>tolerance on the related parameters and metrics.  The tolerance indicates the performance limits which CCL B would like CCL A to respect. CCL A (the context recipient CCL) should work within these bounds, i.e. its actions should</w:t>
      </w:r>
      <w:r w:rsidRPr="006856DA" w:rsidDel="007747E1">
        <w:t xml:space="preserve"> </w:t>
      </w:r>
      <w:r w:rsidRPr="006856DA">
        <w:t>not violate the said tolerances to avoid counter-productiveness.</w:t>
      </w:r>
    </w:p>
    <w:p w14:paraId="25ACDB99" w14:textId="77777777" w:rsidR="00C7553C" w:rsidRDefault="00C7553C" w:rsidP="00C7553C">
      <w:pPr>
        <w:pStyle w:val="B1"/>
      </w:pPr>
      <w:r w:rsidRPr="001D62ED">
        <w:t xml:space="preserve">Step </w:t>
      </w:r>
      <w:r>
        <w:t>4</w:t>
      </w:r>
      <w:r w:rsidRPr="001D62ED">
        <w:t xml:space="preserve">. </w:t>
      </w:r>
      <w:r>
        <w:t xml:space="preserve">The actor </w:t>
      </w:r>
      <w:r w:rsidRPr="008479DC">
        <w:t xml:space="preserve">CCL </w:t>
      </w:r>
      <w:r>
        <w:t xml:space="preserve">derives its desired action plan that needs to be coordinated prior to execution. </w:t>
      </w:r>
      <w:r w:rsidRPr="009E4511">
        <w:t>The action plan is the combination of a set of actions that can be taken and the scopes under which those actions can be applied</w:t>
      </w:r>
    </w:p>
    <w:p w14:paraId="73714629" w14:textId="77777777" w:rsidR="00C7553C" w:rsidRDefault="00C7553C" w:rsidP="00C7553C">
      <w:pPr>
        <w:pStyle w:val="B1"/>
      </w:pPr>
      <w:r w:rsidRPr="001D62ED">
        <w:t xml:space="preserve">Step </w:t>
      </w:r>
      <w:r>
        <w:t>5</w:t>
      </w:r>
      <w:r w:rsidRPr="001D62ED">
        <w:t xml:space="preserve">. </w:t>
      </w:r>
      <w:r>
        <w:t>T</w:t>
      </w:r>
      <w:r w:rsidRPr="00C66FAD">
        <w:t xml:space="preserve">he </w:t>
      </w:r>
      <w:r>
        <w:t xml:space="preserve">actor </w:t>
      </w:r>
      <w:r w:rsidRPr="008479DC">
        <w:t>CCL</w:t>
      </w:r>
      <w:r w:rsidRPr="00C66FAD">
        <w:t xml:space="preserve"> </w:t>
      </w:r>
      <w:r>
        <w:t>registers its desired action</w:t>
      </w:r>
      <w:r w:rsidRPr="00C66FAD">
        <w:t xml:space="preserve"> </w:t>
      </w:r>
      <w:r>
        <w:t xml:space="preserve">plans to the </w:t>
      </w:r>
      <w:r w:rsidRPr="007B182E">
        <w:t>CoordinationEntity</w:t>
      </w:r>
      <w:r>
        <w:t xml:space="preserve">. The CCL writes into the desiredCCLActions attribute on the </w:t>
      </w:r>
      <w:r w:rsidRPr="007B182E">
        <w:t>CoordinationEntity</w:t>
      </w:r>
      <w:r>
        <w:t>.</w:t>
      </w:r>
    </w:p>
    <w:p w14:paraId="5B9D7AF8" w14:textId="77777777" w:rsidR="00C7553C" w:rsidRPr="009E4511" w:rsidRDefault="00C7553C" w:rsidP="00C7553C">
      <w:pPr>
        <w:pStyle w:val="B1"/>
      </w:pPr>
      <w:r w:rsidRPr="001D62ED">
        <w:t xml:space="preserve">Step </w:t>
      </w:r>
      <w:r>
        <w:t>6</w:t>
      </w:r>
      <w:r w:rsidRPr="001D62ED">
        <w:t xml:space="preserve">. </w:t>
      </w:r>
      <w:r w:rsidRPr="009E4511">
        <w:t xml:space="preserve">The </w:t>
      </w:r>
      <w:r w:rsidRPr="007B182E">
        <w:t>CoordinationEntity</w:t>
      </w:r>
      <w:r w:rsidRPr="009E4511">
        <w:t xml:space="preserve"> </w:t>
      </w:r>
      <w:r>
        <w:t xml:space="preserve">evaluates the action </w:t>
      </w:r>
      <w:r w:rsidRPr="009E4511">
        <w:t>plan</w:t>
      </w:r>
      <w:r>
        <w:t>s</w:t>
      </w:r>
      <w:r w:rsidRPr="009E4511">
        <w:t xml:space="preserve"> </w:t>
      </w:r>
      <w:r>
        <w:t xml:space="preserve">against previously executed and accepted actions </w:t>
      </w:r>
      <w:r w:rsidRPr="009E4511">
        <w:t xml:space="preserve">if </w:t>
      </w:r>
      <w:r>
        <w:t>the new action plan</w:t>
      </w:r>
      <w:r w:rsidRPr="009E4511">
        <w:t xml:space="preserve"> overlaps with </w:t>
      </w:r>
      <w:r>
        <w:t>those plans</w:t>
      </w:r>
      <w:r w:rsidRPr="009E4511">
        <w:t xml:space="preserve">; and what the likely effects </w:t>
      </w:r>
      <w:r>
        <w:t xml:space="preserve">of the overlaps </w:t>
      </w:r>
      <w:r w:rsidRPr="009E4511">
        <w:t>may be.</w:t>
      </w:r>
      <w:r>
        <w:t xml:space="preserve"> </w:t>
      </w:r>
    </w:p>
    <w:p w14:paraId="43836179" w14:textId="77777777" w:rsidR="00C7553C" w:rsidRDefault="00C7553C" w:rsidP="00C7553C">
      <w:pPr>
        <w:pStyle w:val="B1"/>
      </w:pPr>
      <w:r w:rsidRPr="001D62ED">
        <w:t xml:space="preserve">Step </w:t>
      </w:r>
      <w:r>
        <w:t>7</w:t>
      </w:r>
      <w:r w:rsidRPr="001D62ED">
        <w:t>.</w:t>
      </w:r>
      <w:r w:rsidRPr="008B5DFE">
        <w:t xml:space="preserve"> </w:t>
      </w:r>
      <w:r>
        <w:t>T</w:t>
      </w:r>
      <w:r w:rsidRPr="009E4511">
        <w:t xml:space="preserve">he </w:t>
      </w:r>
      <w:r w:rsidRPr="007B182E">
        <w:t>CoordinationEntity</w:t>
      </w:r>
      <w:r w:rsidRPr="009E4511">
        <w:t xml:space="preserve"> provides feedback to the </w:t>
      </w:r>
      <w:r>
        <w:t xml:space="preserve">actor </w:t>
      </w:r>
      <w:r w:rsidRPr="009E4511">
        <w:t>CCL instance</w:t>
      </w:r>
      <w:r>
        <w:t xml:space="preserve"> indicating if the action is not accepted (the action overlaps with previous actions indicating a </w:t>
      </w:r>
      <w:r w:rsidRPr="009E4511">
        <w:t>potential conflict)</w:t>
      </w:r>
      <w:r>
        <w:t xml:space="preserve"> or is accepted.</w:t>
      </w:r>
    </w:p>
    <w:p w14:paraId="223F2F95" w14:textId="77777777" w:rsidR="00C7553C" w:rsidRDefault="00C7553C" w:rsidP="00C7553C">
      <w:pPr>
        <w:pStyle w:val="B1"/>
      </w:pPr>
      <w:r w:rsidRPr="001D62ED">
        <w:t xml:space="preserve">Step </w:t>
      </w:r>
      <w:r>
        <w:t>8</w:t>
      </w:r>
      <w:r w:rsidRPr="001D62ED">
        <w:t>.</w:t>
      </w:r>
      <w:r w:rsidRPr="008B5DFE">
        <w:t xml:space="preserve"> </w:t>
      </w:r>
      <w:r w:rsidRPr="009E4511">
        <w:t xml:space="preserve">If </w:t>
      </w:r>
      <w:r>
        <w:t>the action is accepted, the CCL executes action on to the network</w:t>
      </w:r>
    </w:p>
    <w:p w14:paraId="6D112BB0" w14:textId="77777777" w:rsidR="00C7553C" w:rsidRDefault="00C7553C" w:rsidP="00C7553C">
      <w:pPr>
        <w:pStyle w:val="B1"/>
      </w:pPr>
      <w:r w:rsidRPr="001D62ED">
        <w:t xml:space="preserve">Step </w:t>
      </w:r>
      <w:r>
        <w:t>9</w:t>
      </w:r>
      <w:r w:rsidRPr="001D62ED">
        <w:t xml:space="preserve">. </w:t>
      </w:r>
      <w:r>
        <w:t>T</w:t>
      </w:r>
      <w:r w:rsidRPr="00C66FAD">
        <w:t xml:space="preserve">he </w:t>
      </w:r>
      <w:r>
        <w:t xml:space="preserve">actor </w:t>
      </w:r>
      <w:r w:rsidRPr="00C66FAD">
        <w:t>CCL</w:t>
      </w:r>
      <w:r>
        <w:t xml:space="preserve"> registers its executedAction</w:t>
      </w:r>
      <w:r w:rsidRPr="00C66FAD">
        <w:t xml:space="preserve"> </w:t>
      </w:r>
      <w:r>
        <w:t xml:space="preserve">to the </w:t>
      </w:r>
      <w:r w:rsidRPr="007B182E">
        <w:t>CoordinationEntity</w:t>
      </w:r>
      <w:r>
        <w:t>.</w:t>
      </w:r>
    </w:p>
    <w:p w14:paraId="46C5E07E" w14:textId="77777777" w:rsidR="00C7553C" w:rsidRDefault="00C7553C" w:rsidP="00C7553C">
      <w:pPr>
        <w:pStyle w:val="B1"/>
      </w:pPr>
      <w:r w:rsidRPr="001D62ED">
        <w:t xml:space="preserve">Step </w:t>
      </w:r>
      <w:r>
        <w:t>10</w:t>
      </w:r>
      <w:r w:rsidRPr="001D62ED">
        <w:t>.</w:t>
      </w:r>
      <w:r w:rsidRPr="008B5DFE">
        <w:t xml:space="preserve"> </w:t>
      </w:r>
      <w:r w:rsidRPr="009E4511">
        <w:t xml:space="preserve">If </w:t>
      </w:r>
      <w:r>
        <w:t xml:space="preserve">the action is accepted and executed, the </w:t>
      </w:r>
      <w:r w:rsidRPr="007B182E">
        <w:t>CoordinationEntity</w:t>
      </w:r>
      <w:r w:rsidRPr="009E4511">
        <w:t xml:space="preserve"> </w:t>
      </w:r>
      <w:r>
        <w:t xml:space="preserve">informs the actor </w:t>
      </w:r>
      <w:r w:rsidRPr="008479DC">
        <w:t>CCL</w:t>
      </w:r>
      <w:r w:rsidRPr="00C66FAD">
        <w:t xml:space="preserve"> </w:t>
      </w:r>
      <w:r>
        <w:t xml:space="preserve">of the </w:t>
      </w:r>
      <w:r w:rsidRPr="006856DA">
        <w:t xml:space="preserve">conflict monitoring context and related performance tolerance limits of the related CCLs. This serves as the </w:t>
      </w:r>
      <w:r>
        <w:t xml:space="preserve">request to the actor </w:t>
      </w:r>
      <w:r w:rsidRPr="00C66FAD">
        <w:t>CCL</w:t>
      </w:r>
      <w:r>
        <w:t xml:space="preserve"> to monitor the provided context for counter productiveness.</w:t>
      </w:r>
    </w:p>
    <w:p w14:paraId="30422ECC" w14:textId="77777777" w:rsidR="00C7553C" w:rsidRDefault="00C7553C" w:rsidP="00C7553C">
      <w:pPr>
        <w:pStyle w:val="B1"/>
      </w:pPr>
      <w:r w:rsidRPr="001D62ED">
        <w:t xml:space="preserve">Step </w:t>
      </w:r>
      <w:r>
        <w:t>11</w:t>
      </w:r>
      <w:r w:rsidRPr="001D62ED">
        <w:t>.</w:t>
      </w:r>
      <w:r w:rsidRPr="008B5DFE">
        <w:t xml:space="preserve"> </w:t>
      </w:r>
      <w:r>
        <w:t xml:space="preserve">The actor </w:t>
      </w:r>
      <w:r w:rsidRPr="00C66FAD">
        <w:t>CCL</w:t>
      </w:r>
      <w:r>
        <w:t xml:space="preserve"> monitors the provided context to see </w:t>
      </w:r>
      <w:r w:rsidRPr="006856DA">
        <w:t>if it observes violations of the said tolerances</w:t>
      </w:r>
    </w:p>
    <w:p w14:paraId="760A0699" w14:textId="77777777" w:rsidR="00C7553C" w:rsidRDefault="00C7553C" w:rsidP="00C7553C">
      <w:pPr>
        <w:pStyle w:val="B1"/>
      </w:pPr>
      <w:r w:rsidRPr="001D62ED">
        <w:t xml:space="preserve">Step </w:t>
      </w:r>
      <w:r>
        <w:t>12</w:t>
      </w:r>
      <w:r w:rsidRPr="001D62ED">
        <w:t xml:space="preserve">. </w:t>
      </w:r>
      <w:r w:rsidRPr="006856DA">
        <w:t>If violations of the tolerances</w:t>
      </w:r>
      <w:r>
        <w:t xml:space="preserve"> are observed, t</w:t>
      </w:r>
      <w:r w:rsidRPr="00C66FAD">
        <w:t xml:space="preserve">he </w:t>
      </w:r>
      <w:r>
        <w:t xml:space="preserve">actor </w:t>
      </w:r>
      <w:r w:rsidRPr="00C66FAD">
        <w:t>CCL</w:t>
      </w:r>
      <w:r>
        <w:t xml:space="preserve"> </w:t>
      </w:r>
      <w:r w:rsidRPr="006856DA">
        <w:t xml:space="preserve">reports the conflict to the </w:t>
      </w:r>
      <w:r w:rsidRPr="007B182E">
        <w:t>CoordinationEntity</w:t>
      </w:r>
      <w:r w:rsidRPr="009E4511">
        <w:t xml:space="preserve"> </w:t>
      </w:r>
      <w:r>
        <w:t xml:space="preserve">for onward notification to the other CCLs. </w:t>
      </w:r>
    </w:p>
    <w:p w14:paraId="79AC0826" w14:textId="77777777" w:rsidR="00C7553C" w:rsidRDefault="00C7553C" w:rsidP="00C7553C">
      <w:pPr>
        <w:pStyle w:val="B1"/>
      </w:pPr>
      <w:r w:rsidRPr="001D62ED">
        <w:t xml:space="preserve">Step </w:t>
      </w:r>
      <w:r>
        <w:t>13, 14</w:t>
      </w:r>
      <w:r w:rsidRPr="001D62ED">
        <w:t>.</w:t>
      </w:r>
      <w:r>
        <w:t xml:space="preserve"> T</w:t>
      </w:r>
      <w:r w:rsidRPr="00C66FAD">
        <w:t xml:space="preserve">he </w:t>
      </w:r>
      <w:r w:rsidRPr="007B182E">
        <w:t>CoordinationEntity</w:t>
      </w:r>
      <w:r w:rsidRPr="009E4511">
        <w:t xml:space="preserve"> </w:t>
      </w:r>
      <w:r>
        <w:t xml:space="preserve">indicates all CCLs that a conflict is observed. This is an indication that the conflict needs to be resolved, so the CCLs should provide their </w:t>
      </w:r>
      <w:r w:rsidRPr="006856DA">
        <w:t>usefulness</w:t>
      </w:r>
      <w:r>
        <w:t xml:space="preserve"> and level of interest on the values for the parameters in conflict.</w:t>
      </w:r>
    </w:p>
    <w:p w14:paraId="57C1A1A6" w14:textId="77777777" w:rsidR="00C7553C" w:rsidRDefault="00C7553C" w:rsidP="00C7553C">
      <w:pPr>
        <w:pStyle w:val="B1"/>
      </w:pPr>
      <w:r w:rsidRPr="001D62ED">
        <w:t xml:space="preserve">Step </w:t>
      </w:r>
      <w:r>
        <w:t>15, 16</w:t>
      </w:r>
      <w:r w:rsidRPr="001D62ED">
        <w:t xml:space="preserve">. </w:t>
      </w:r>
      <w:r>
        <w:t>T</w:t>
      </w:r>
      <w:r w:rsidRPr="00C66FAD">
        <w:t>he CCL</w:t>
      </w:r>
      <w:r>
        <w:t xml:space="preserve">s provide their </w:t>
      </w:r>
      <w:r w:rsidRPr="006856DA">
        <w:t>usefulness</w:t>
      </w:r>
      <w:r>
        <w:t xml:space="preserve"> and level of interest for the parameter to the </w:t>
      </w:r>
      <w:r w:rsidRPr="007B182E">
        <w:t>CoordinationEntity</w:t>
      </w:r>
      <w:r w:rsidRPr="009E4511">
        <w:t xml:space="preserve"> </w:t>
      </w:r>
      <w:r>
        <w:t xml:space="preserve">to be used to compute a compromise. </w:t>
      </w:r>
    </w:p>
    <w:p w14:paraId="3A634348" w14:textId="77777777" w:rsidR="00C7553C" w:rsidRDefault="00C7553C" w:rsidP="00C7553C">
      <w:pPr>
        <w:pStyle w:val="B1"/>
      </w:pPr>
      <w:r w:rsidRPr="001D62ED">
        <w:t xml:space="preserve">Step </w:t>
      </w:r>
      <w:r>
        <w:t>17</w:t>
      </w:r>
      <w:r w:rsidRPr="001D62ED">
        <w:t xml:space="preserve">. </w:t>
      </w:r>
      <w:r w:rsidRPr="006856DA">
        <w:t xml:space="preserve">The </w:t>
      </w:r>
      <w:r w:rsidRPr="007B182E">
        <w:t xml:space="preserve">CoordinationEntity </w:t>
      </w:r>
      <w:r w:rsidRPr="006856DA">
        <w:t>derives the compromise values, e.g., using the Nash Social Welfare Function</w:t>
      </w:r>
    </w:p>
    <w:p w14:paraId="0D19032A" w14:textId="77777777" w:rsidR="00C7553C" w:rsidRDefault="00C7553C" w:rsidP="00C7553C">
      <w:pPr>
        <w:pStyle w:val="B1"/>
      </w:pPr>
      <w:r w:rsidRPr="001D62ED">
        <w:t xml:space="preserve">Step </w:t>
      </w:r>
      <w:r>
        <w:t>18, 19. T</w:t>
      </w:r>
      <w:r w:rsidRPr="00C66FAD">
        <w:t xml:space="preserve">he </w:t>
      </w:r>
      <w:r w:rsidRPr="007B182E">
        <w:t>CoordinationEntity</w:t>
      </w:r>
      <w:r w:rsidRPr="009E4511">
        <w:t xml:space="preserve"> </w:t>
      </w:r>
      <w:r>
        <w:t>notifies the compromise value to the actor CCL</w:t>
      </w:r>
      <w:r w:rsidRPr="006856DA">
        <w:t xml:space="preserve"> to be executed onto the managed object.</w:t>
      </w:r>
    </w:p>
    <w:p w14:paraId="139B2C37" w14:textId="77777777" w:rsidR="00C7553C" w:rsidRDefault="00C7553C" w:rsidP="00C7553C">
      <w:pPr>
        <w:pStyle w:val="B1"/>
      </w:pPr>
      <w:r w:rsidRPr="001D62ED">
        <w:t xml:space="preserve">Step </w:t>
      </w:r>
      <w:r>
        <w:t>20</w:t>
      </w:r>
      <w:r w:rsidRPr="001D62ED">
        <w:t>.</w:t>
      </w:r>
      <w:r w:rsidRPr="008B5DFE">
        <w:t xml:space="preserve"> </w:t>
      </w:r>
      <w:r>
        <w:t>The CCL may re-execute the revised action on to the network</w:t>
      </w:r>
    </w:p>
    <w:p w14:paraId="0DEAD3B7" w14:textId="4F6CB4B3" w:rsidR="001E0864" w:rsidRDefault="00D15812" w:rsidP="001E0864">
      <w:pPr>
        <w:pStyle w:val="Heading2"/>
      </w:pPr>
      <w:bookmarkStart w:id="988" w:name="_Toc207402274"/>
      <w:bookmarkStart w:id="989" w:name="_Toc207444714"/>
      <w:bookmarkStart w:id="990" w:name="_Toc219469980"/>
      <w:r>
        <w:t>7.10</w:t>
      </w:r>
      <w:r w:rsidR="001E0864" w:rsidRPr="00A73C83">
        <w:tab/>
        <w:t>CCL metric-value conflicts avoidance</w:t>
      </w:r>
      <w:r w:rsidR="001E0864">
        <w:t xml:space="preserve"> and</w:t>
      </w:r>
      <w:r w:rsidR="001E0864" w:rsidRPr="00A73C83">
        <w:t xml:space="preserve"> detection</w:t>
      </w:r>
      <w:bookmarkEnd w:id="988"/>
      <w:bookmarkEnd w:id="989"/>
      <w:bookmarkEnd w:id="990"/>
      <w:r w:rsidR="001E0864" w:rsidRPr="00A73C83">
        <w:t xml:space="preserve"> </w:t>
      </w:r>
    </w:p>
    <w:p w14:paraId="04C8DDAA" w14:textId="185D2939" w:rsidR="001E0864" w:rsidRPr="00232E11" w:rsidRDefault="00D15812" w:rsidP="001E0864">
      <w:pPr>
        <w:pStyle w:val="Heading3"/>
      </w:pPr>
      <w:bookmarkStart w:id="991" w:name="_Toc207402275"/>
      <w:bookmarkStart w:id="992" w:name="_Toc207444715"/>
      <w:bookmarkStart w:id="993" w:name="_Toc219469981"/>
      <w:r>
        <w:t>7.10</w:t>
      </w:r>
      <w:r w:rsidR="001E0864" w:rsidRPr="00232E11">
        <w:t>.1</w:t>
      </w:r>
      <w:r w:rsidR="001E0864" w:rsidRPr="00232E11">
        <w:tab/>
      </w:r>
      <w:r w:rsidR="001E0864">
        <w:t>Avoiding</w:t>
      </w:r>
      <w:r w:rsidR="001E0864" w:rsidRPr="00232E11">
        <w:t xml:space="preserve"> </w:t>
      </w:r>
      <w:r w:rsidR="001E0864" w:rsidRPr="00A73C83">
        <w:t xml:space="preserve">concurrent </w:t>
      </w:r>
      <w:r w:rsidR="001E0864">
        <w:t>and non-</w:t>
      </w:r>
      <w:r w:rsidR="001E0864" w:rsidRPr="00A73C83">
        <w:t xml:space="preserve">concurrent </w:t>
      </w:r>
      <w:r w:rsidR="001E0864" w:rsidRPr="00232E11">
        <w:t>metric-values conflicts</w:t>
      </w:r>
      <w:bookmarkEnd w:id="991"/>
      <w:bookmarkEnd w:id="992"/>
      <w:bookmarkEnd w:id="993"/>
    </w:p>
    <w:p w14:paraId="28EC6F7E" w14:textId="77777777" w:rsidR="001E0864" w:rsidRPr="00C143B0" w:rsidRDefault="001E0864" w:rsidP="001E0864">
      <w:pPr>
        <w:jc w:val="both"/>
      </w:pPr>
      <w:r>
        <w:t xml:space="preserve">Each CCL has a control scope including a set of metrics. The metrics ma have prioritization among  them, e.g. a handover optimization CCL may have more interest (higher priority) in controlling Cell individual offsets compared to controlling antenna tilts. </w:t>
      </w:r>
      <w:r w:rsidRPr="00C143B0">
        <w:t>To support detection and avoidance of potential non-concurrent metric-value conflicts, if the CCL has been pre-configured e.g., by the operator with the expected outcomes, the CCL may register its desired metrics</w:t>
      </w:r>
      <w:r>
        <w:t>, their priorities</w:t>
      </w:r>
      <w:r w:rsidRPr="00C143B0">
        <w:t xml:space="preserve"> and outcomes with the CCLCoordinationEntity</w:t>
      </w:r>
      <w:r>
        <w:t xml:space="preserve">. This </w:t>
      </w:r>
      <w:r w:rsidRPr="00C143B0">
        <w:t xml:space="preserve">triggers </w:t>
      </w:r>
      <w:r>
        <w:t xml:space="preserve">the first </w:t>
      </w:r>
      <w:r w:rsidRPr="00C143B0">
        <w:t xml:space="preserve">evaluation </w:t>
      </w:r>
      <w:r>
        <w:t xml:space="preserve">for </w:t>
      </w:r>
      <w:r w:rsidRPr="00C143B0">
        <w:t>potential conflict, i.e. whether these metrics and outcomes are likely to conflict with those of another CCL.</w:t>
      </w:r>
    </w:p>
    <w:p w14:paraId="117DF91C" w14:textId="77777777" w:rsidR="001E0864" w:rsidRPr="00D0023C" w:rsidRDefault="001E0864" w:rsidP="001E0864">
      <w:pPr>
        <w:jc w:val="both"/>
      </w:pPr>
      <w:r>
        <w:t>Subsequently, p</w:t>
      </w:r>
      <w:r w:rsidRPr="00232E11">
        <w:t xml:space="preserve">otential metric-value conflicts </w:t>
      </w:r>
      <w:r>
        <w:t>are a</w:t>
      </w:r>
      <w:r w:rsidRPr="00232E11">
        <w:t>void</w:t>
      </w:r>
      <w:r>
        <w:t>ed</w:t>
      </w:r>
      <w:r w:rsidRPr="00232E11">
        <w:t xml:space="preserve"> using likely-impact of planned actions</w:t>
      </w:r>
      <w:r>
        <w:t>.</w:t>
      </w:r>
      <w:r w:rsidRPr="00D0023C">
        <w:t xml:space="preserve"> For any CCL, large and frequent changes to network parameters may affect network stability since they increase the probability of occurrence of conflicts, i.e. avoiding making unnecessary configuration changes to the managed objects guarantees network stability </w:t>
      </w:r>
      <w:r w:rsidRPr="00D0023C">
        <w:lastRenderedPageBreak/>
        <w:t>and minimize the probability of conflicts between CCLs. This may then imply that executing large changes, e.g. to quickly improve the performance, in case of a poor decision, may also result in significant degradation. So, it is preferred to take small smooth changes in the case where the impact is not so clear, and only make the large changes when the CCL is sure that the impact is positive.</w:t>
      </w:r>
    </w:p>
    <w:p w14:paraId="28CA73D3" w14:textId="77777777" w:rsidR="001E0864" w:rsidRPr="00D0023C" w:rsidRDefault="001E0864" w:rsidP="001E0864">
      <w:pPr>
        <w:jc w:val="both"/>
      </w:pPr>
      <w:r w:rsidRPr="00D0023C">
        <w:t xml:space="preserve">In case of a plan that results in a conflict, the </w:t>
      </w:r>
      <w:r w:rsidRPr="007B182E">
        <w:t xml:space="preserve">CoordinationEntity </w:t>
      </w:r>
      <w:r w:rsidRPr="00D0023C">
        <w:t>sends its decision and possibly the failed criteria to the CCL - to either be executed or to be used to compute better decisions. It is assumed that based on feedback on the quality of its decisions, the CCL updates its decision-making engine and repeats the decision evaluation process. Then if the CCL has consistently made good large action-decisions, the coordinator CCL can consider the CCL as trusted to make such large decisions. The coordinator CCL informs the CCL that the CCL has consistently made good decisions and achieved its ultimate trust.</w:t>
      </w:r>
    </w:p>
    <w:p w14:paraId="79CA3885" w14:textId="49031C4A" w:rsidR="001E0864" w:rsidRPr="00232E11" w:rsidRDefault="00D15812" w:rsidP="001E0864">
      <w:pPr>
        <w:pStyle w:val="Heading3"/>
      </w:pPr>
      <w:bookmarkStart w:id="994" w:name="_Toc207402276"/>
      <w:bookmarkStart w:id="995" w:name="_Toc207444716"/>
      <w:bookmarkStart w:id="996" w:name="_Toc219469982"/>
      <w:r>
        <w:t>7.10</w:t>
      </w:r>
      <w:r w:rsidR="001E0864" w:rsidRPr="00232E11">
        <w:t>.</w:t>
      </w:r>
      <w:r w:rsidR="001E0864">
        <w:t>2</w:t>
      </w:r>
      <w:r w:rsidR="001E0864" w:rsidRPr="00232E11">
        <w:tab/>
      </w:r>
      <w:r w:rsidR="001E0864">
        <w:t>Detecting</w:t>
      </w:r>
      <w:r w:rsidR="001E0864" w:rsidRPr="00232E11">
        <w:t xml:space="preserve"> </w:t>
      </w:r>
      <w:r w:rsidR="001E0864" w:rsidRPr="00A73C83">
        <w:t xml:space="preserve">concurrent </w:t>
      </w:r>
      <w:r w:rsidR="001E0864" w:rsidRPr="00232E11">
        <w:t>metric-values conflicts</w:t>
      </w:r>
      <w:bookmarkEnd w:id="994"/>
      <w:bookmarkEnd w:id="995"/>
      <w:bookmarkEnd w:id="996"/>
    </w:p>
    <w:p w14:paraId="5DE74279" w14:textId="77777777" w:rsidR="001E0864" w:rsidRPr="00D0023C" w:rsidRDefault="001E0864" w:rsidP="001E0864">
      <w:pPr>
        <w:jc w:val="both"/>
      </w:pPr>
      <w:r w:rsidRPr="00D0023C">
        <w:t xml:space="preserve">For </w:t>
      </w:r>
      <w:r w:rsidRPr="00232E11">
        <w:t>metric-values conflicts</w:t>
      </w:r>
      <w:r>
        <w:t xml:space="preserve"> where actions are executed in a short interval form one another, detection can be possible. </w:t>
      </w:r>
      <w:r w:rsidRPr="00D0023C">
        <w:t xml:space="preserve">Two CCLs (CCL1 and CCL2) may optimize 2 target metrics Y1 and Y2, e.g. one intending to ensure "HO failure is &lt; 2 %" while the other wants "SINR &gt; 10dB". Due to coupling between Y1 and Y2, actions to optimize these by CCLs may lead to correlated oscillations/degradations in Y1 or Y2. The correlated oscillations indicate a potential conflict, but the CCLs may not see the oscillations in the metric that is not of their interest. The </w:t>
      </w:r>
      <w:r w:rsidRPr="007B182E">
        <w:t xml:space="preserve">CoordinationEntity </w:t>
      </w:r>
      <w:r w:rsidRPr="00D0023C">
        <w:t xml:space="preserve">analyses the behavior of Y1 and Y2 to see if there are correlated oscillations as result of actions by any of the CCLs which then indicates potential conflict between CCL1 and CCL2. When the oscillations are observed, the </w:t>
      </w:r>
      <w:r w:rsidRPr="007B182E">
        <w:t xml:space="preserve">CoordinationEntity </w:t>
      </w:r>
      <w:r w:rsidRPr="00D0023C">
        <w:t>informs the related CCLs (i.e. CCL1 and CCL2) about the detected potential conflict.</w:t>
      </w:r>
    </w:p>
    <w:p w14:paraId="0BEDF50D" w14:textId="77777777" w:rsidR="001E0864" w:rsidRPr="00D0023C" w:rsidRDefault="001E0864" w:rsidP="001E0864">
      <w:pPr>
        <w:jc w:val="both"/>
      </w:pPr>
      <w:r w:rsidRPr="00D0023C">
        <w:t>For detected potential conflict the CCL coordination service producer needs to confirm that it is an actual harmful conflict. This can be determined based on the severity of degradation in the performance metrics of the related CCLs. The threshold to determine the severity may be defined by the MnS consumer (e.g. the operator or coordinator CCL). If the degree of degradation is higher than the threshold then it is a confirmed conflict that requires resolution. Otherwise, no action is needed.</w:t>
      </w:r>
    </w:p>
    <w:p w14:paraId="42DEA613" w14:textId="17611FA6" w:rsidR="001E0864" w:rsidRPr="00E36CE4" w:rsidRDefault="00D15812" w:rsidP="001E0864">
      <w:pPr>
        <w:pStyle w:val="Heading3"/>
      </w:pPr>
      <w:bookmarkStart w:id="997" w:name="_Toc207402277"/>
      <w:bookmarkStart w:id="998" w:name="_Toc207444717"/>
      <w:bookmarkStart w:id="999" w:name="_Toc219469983"/>
      <w:r>
        <w:t>7.10</w:t>
      </w:r>
      <w:r w:rsidR="001E0864" w:rsidRPr="00232E11">
        <w:t>.</w:t>
      </w:r>
      <w:r w:rsidR="001E0864">
        <w:t>3</w:t>
      </w:r>
      <w:r w:rsidR="001E0864" w:rsidRPr="00232E11">
        <w:tab/>
      </w:r>
      <w:r w:rsidR="001E0864">
        <w:t>Detecting</w:t>
      </w:r>
      <w:r w:rsidR="001E0864" w:rsidRPr="00232E11">
        <w:t xml:space="preserve"> </w:t>
      </w:r>
      <w:r w:rsidR="001E0864">
        <w:t>non-</w:t>
      </w:r>
      <w:r w:rsidR="001E0864" w:rsidRPr="00A73C83">
        <w:t xml:space="preserve">concurrent </w:t>
      </w:r>
      <w:r w:rsidR="001E0864" w:rsidRPr="00232E11">
        <w:t>metric-values conflicts</w:t>
      </w:r>
      <w:bookmarkEnd w:id="997"/>
      <w:bookmarkEnd w:id="998"/>
      <w:bookmarkEnd w:id="999"/>
    </w:p>
    <w:p w14:paraId="72960323" w14:textId="77777777" w:rsidR="001E0864" w:rsidRPr="00D0023C" w:rsidRDefault="001E0864" w:rsidP="001E0864">
      <w:pPr>
        <w:jc w:val="both"/>
      </w:pPr>
      <w:r w:rsidRPr="00D0023C">
        <w:t xml:space="preserve">For actions that are not executed within the same time frame, there are no correlated oscillations in the metrics, so </w:t>
      </w:r>
      <w:r>
        <w:t xml:space="preserve">the CCLs should detect potential conflicts themselves. </w:t>
      </w:r>
      <w:r w:rsidRPr="00D0023C">
        <w:t xml:space="preserve">The CCLs attempt to fulfil desired outcomes, and where they ae unable to, the CCL sends feedback to the CoordinationEntity indicating which outcomes on which metrics cannot be fulfilled. A CCL may for example indicate that there are ping-pong effects on a target, i.e. whenever the target is pushed in a given direction, it flips back to a previous state. The flipflop is an indication of a potential conflict which the CCL should notify to the </w:t>
      </w:r>
      <w:r w:rsidRPr="007B182E">
        <w:t>CoordinationEntity</w:t>
      </w:r>
      <w:r w:rsidRPr="00D0023C">
        <w:t xml:space="preserve">. The CCL should notify the CoordinationEntity, e.g., the response could be that “desired outcomes on metric x cannot be achieved because it causes problems on higher priority metric y.”. Based on the feedback, the </w:t>
      </w:r>
      <w:r w:rsidRPr="007B182E">
        <w:t xml:space="preserve">CoordinationEntity </w:t>
      </w:r>
      <w:r w:rsidRPr="00D0023C">
        <w:t xml:space="preserve">can confirm the existence of conflict, e.g. that other CCLs are requesting to readjust related parameters.  The </w:t>
      </w:r>
      <w:r w:rsidRPr="007B182E">
        <w:t>CoordinationEntity</w:t>
      </w:r>
      <w:r>
        <w:t xml:space="preserve"> derives recommendations to the CCL including whether the CCL should change the prioritisation of its desired control metrics.  </w:t>
      </w:r>
      <w:r w:rsidRPr="00D0023C">
        <w:t xml:space="preserve">The </w:t>
      </w:r>
      <w:r w:rsidRPr="007B182E">
        <w:t>CoordinationEntity</w:t>
      </w:r>
      <w:r>
        <w:t xml:space="preserve"> notifies the proposed changes to the CCL including</w:t>
      </w:r>
      <w:r w:rsidRPr="00D0023C">
        <w:t xml:space="preserve"> setting control metrics or their priorities.</w:t>
      </w:r>
    </w:p>
    <w:p w14:paraId="00034690" w14:textId="77777777" w:rsidR="001E0864" w:rsidRPr="00D0023C" w:rsidRDefault="001E0864" w:rsidP="001E0864">
      <w:pPr>
        <w:jc w:val="both"/>
      </w:pPr>
      <w:r>
        <w:t xml:space="preserve">Note the resolution of </w:t>
      </w:r>
      <w:r w:rsidRPr="00A73C83">
        <w:t>concurrent</w:t>
      </w:r>
      <w:r>
        <w:t xml:space="preserve"> and non-</w:t>
      </w:r>
      <w:r w:rsidRPr="00A73C83">
        <w:t xml:space="preserve">concurrent </w:t>
      </w:r>
      <w:r w:rsidRPr="00232E11">
        <w:t>metric-values</w:t>
      </w:r>
      <w:r>
        <w:t xml:space="preserve"> can apply the procedure for </w:t>
      </w:r>
      <w:r w:rsidRPr="002F5A12">
        <w:t xml:space="preserve">CCL-impact assessment </w:t>
      </w:r>
      <w:r w:rsidRPr="00D0023C">
        <w:t xml:space="preserve">and </w:t>
      </w:r>
      <w:r w:rsidRPr="002F5A12">
        <w:t xml:space="preserve">metric conflicts </w:t>
      </w:r>
      <w:r w:rsidRPr="00D0023C">
        <w:t>resolution as described in clause 7.5.</w:t>
      </w:r>
    </w:p>
    <w:p w14:paraId="18B6A4B5" w14:textId="77777777" w:rsidR="001E0864" w:rsidRDefault="001E0864" w:rsidP="001E0864">
      <w:pPr>
        <w:jc w:val="both"/>
        <w:rPr>
          <w:szCs w:val="32"/>
        </w:rPr>
      </w:pPr>
    </w:p>
    <w:p w14:paraId="31D9758B" w14:textId="77777777" w:rsidR="001E0864" w:rsidRDefault="001E0864" w:rsidP="001E0864">
      <w:pPr>
        <w:pStyle w:val="PlantUMLImg"/>
        <w:rPr>
          <w:lang w:val="en-US"/>
        </w:rPr>
      </w:pPr>
      <w:r>
        <w:rPr>
          <w:noProof/>
          <w:lang w:val="en-US"/>
        </w:rPr>
        <w:lastRenderedPageBreak/>
        <w:drawing>
          <wp:inline distT="0" distB="0" distL="0" distR="0" wp14:anchorId="06D644FA" wp14:editId="6520D54D">
            <wp:extent cx="6122035" cy="7418623"/>
            <wp:effectExtent l="0" t="0" r="0" b="0"/>
            <wp:docPr id="954134274"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54134274" name="Graphic 1" descr="Generated by PlantUML"/>
                    <pic:cNvPicPr/>
                  </pic:nvPicPr>
                  <pic:blipFill>
                    <a:blip r:embed="rId61">
                      <a:extLst>
                        <a:ext uri="{96DAC541-7B7A-43D3-8B79-37D633B846F1}">
                          <asvg:svgBlip xmlns:asvg="http://schemas.microsoft.com/office/drawing/2016/SVG/main" r:embed="rId62"/>
                        </a:ext>
                      </a:extLst>
                    </a:blip>
                    <a:stretch>
                      <a:fillRect/>
                    </a:stretch>
                  </pic:blipFill>
                  <pic:spPr>
                    <a:xfrm>
                      <a:off x="0" y="0"/>
                      <a:ext cx="6122035" cy="7418623"/>
                    </a:xfrm>
                    <a:prstGeom prst="rect">
                      <a:avLst/>
                    </a:prstGeom>
                  </pic:spPr>
                </pic:pic>
              </a:graphicData>
            </a:graphic>
          </wp:inline>
        </w:drawing>
      </w:r>
    </w:p>
    <w:p w14:paraId="7E7F293A" w14:textId="77777777" w:rsidR="001E0864" w:rsidRDefault="001E0864" w:rsidP="001E0864"/>
    <w:p w14:paraId="79757A60" w14:textId="2ADC1BE8" w:rsidR="00137809" w:rsidRPr="0031242A" w:rsidRDefault="00137809" w:rsidP="00137809">
      <w:pPr>
        <w:pStyle w:val="TF"/>
      </w:pPr>
      <w:r w:rsidRPr="0031242A">
        <w:t xml:space="preserve">Figure </w:t>
      </w:r>
      <w:r>
        <w:t>7.10-</w:t>
      </w:r>
      <w:r w:rsidRPr="0031242A">
        <w:t>1</w:t>
      </w:r>
      <w:r>
        <w:t xml:space="preserve">: </w:t>
      </w:r>
      <w:r w:rsidRPr="0031242A">
        <w:t xml:space="preserve">CCL </w:t>
      </w:r>
      <w:r>
        <w:t>metric-value</w:t>
      </w:r>
      <w:r w:rsidRPr="0031242A">
        <w:t xml:space="preserve"> conflicts </w:t>
      </w:r>
      <w:r w:rsidRPr="00A73C83">
        <w:t>avoidance</w:t>
      </w:r>
      <w:r>
        <w:t xml:space="preserve"> and</w:t>
      </w:r>
      <w:r w:rsidRPr="00A73C83">
        <w:t xml:space="preserve"> detection</w:t>
      </w:r>
    </w:p>
    <w:p w14:paraId="71627F6B" w14:textId="77777777" w:rsidR="001E0864" w:rsidRDefault="001E0864" w:rsidP="001E0864">
      <w:pPr>
        <w:pStyle w:val="B1"/>
      </w:pPr>
      <w:r w:rsidRPr="001D62ED">
        <w:t xml:space="preserve">Step </w:t>
      </w:r>
      <w:r>
        <w:t>0</w:t>
      </w:r>
      <w:r w:rsidRPr="001D62ED">
        <w:t xml:space="preserve"> </w:t>
      </w:r>
      <w:r>
        <w:t xml:space="preserve">The set of </w:t>
      </w:r>
      <w:r w:rsidRPr="008479DC">
        <w:t>CCL</w:t>
      </w:r>
      <w:r>
        <w:t>s</w:t>
      </w:r>
      <w:r w:rsidRPr="008479DC">
        <w:t xml:space="preserve"> </w:t>
      </w:r>
      <w:r>
        <w:t xml:space="preserve">and </w:t>
      </w:r>
      <w:r w:rsidRPr="007B182E">
        <w:t xml:space="preserve">CoordinationEntity’s capability for </w:t>
      </w:r>
      <w:r w:rsidRPr="00232E11">
        <w:t xml:space="preserve">metric-values </w:t>
      </w:r>
      <w:r w:rsidRPr="00A73C83">
        <w:t>conflicts</w:t>
      </w:r>
      <w:r>
        <w:t xml:space="preserve"> </w:t>
      </w:r>
      <w:r w:rsidRPr="007B182E">
        <w:t xml:space="preserve">coordination is </w:t>
      </w:r>
      <w:r>
        <w:t>instantiated and configured ( e.g., with the rules for evaluating and coordinating scopes for different use cases)</w:t>
      </w:r>
    </w:p>
    <w:p w14:paraId="6ABF1FA2" w14:textId="77777777" w:rsidR="001E0864" w:rsidRDefault="001E0864" w:rsidP="001E0864">
      <w:pPr>
        <w:pStyle w:val="B1"/>
      </w:pPr>
      <w:r w:rsidRPr="001D62ED">
        <w:t xml:space="preserve">Step </w:t>
      </w:r>
      <w:r>
        <w:t>1,2.</w:t>
      </w:r>
      <w:r w:rsidRPr="001D62ED">
        <w:t xml:space="preserve"> </w:t>
      </w:r>
      <w:r>
        <w:t xml:space="preserve">The </w:t>
      </w:r>
      <w:r w:rsidRPr="008479DC">
        <w:t>CCL</w:t>
      </w:r>
      <w:r>
        <w:t>s</w:t>
      </w:r>
      <w:r w:rsidRPr="008479DC">
        <w:t xml:space="preserve"> </w:t>
      </w:r>
      <w:r>
        <w:t xml:space="preserve">register their scopes of interest to the coordination entity including the scopes where they take measurements, take control actions, where their actions are expected to impact and their desired outcomes on those impact scopes. Where applicable, the scope have also been coordinated to ensure there are no conflicts for </w:t>
      </w:r>
      <w:r>
        <w:lastRenderedPageBreak/>
        <w:t>desired impacted scopes, the desired outcomes ion the impacted scopes, cross impacts between measurement and control scopes.</w:t>
      </w:r>
    </w:p>
    <w:p w14:paraId="412D7C1E" w14:textId="77777777" w:rsidR="001E0864" w:rsidRDefault="001E0864" w:rsidP="001E0864">
      <w:pPr>
        <w:pStyle w:val="B1"/>
      </w:pPr>
      <w:r w:rsidRPr="001D62ED">
        <w:t xml:space="preserve">Step </w:t>
      </w:r>
      <w:r>
        <w:t>3.</w:t>
      </w:r>
      <w:r w:rsidRPr="001D62ED">
        <w:t xml:space="preserve"> </w:t>
      </w:r>
      <w:r w:rsidRPr="00303C45">
        <w:t>The CCL coordinat</w:t>
      </w:r>
      <w:r>
        <w:t xml:space="preserve">ion entity </w:t>
      </w:r>
      <w:r w:rsidRPr="00303C45">
        <w:t xml:space="preserve">evaluates the </w:t>
      </w:r>
      <w:r>
        <w:t xml:space="preserve">metrics of interest and desired outcomes to see if they conflict with other CCLs. For example, based on </w:t>
      </w:r>
      <w:r w:rsidRPr="00814212">
        <w:t>the defined general objectives for the network scope (e.g. derived form an intent), the CCLCoordinationEntity may select the appropriate metrics and outcomes for the CCL.</w:t>
      </w:r>
    </w:p>
    <w:p w14:paraId="08FF64D1" w14:textId="77777777" w:rsidR="001E0864" w:rsidRPr="00814212" w:rsidRDefault="001E0864" w:rsidP="001E0864">
      <w:pPr>
        <w:pStyle w:val="B1"/>
      </w:pPr>
      <w:r w:rsidRPr="001D62ED">
        <w:t xml:space="preserve">Step </w:t>
      </w:r>
      <w:r>
        <w:t>4.</w:t>
      </w:r>
      <w:r w:rsidRPr="001D62ED">
        <w:t xml:space="preserve"> </w:t>
      </w:r>
      <w:r w:rsidRPr="00814212">
        <w:t xml:space="preserve">In case of a potential conflict, the </w:t>
      </w:r>
      <w:r w:rsidRPr="00303C45">
        <w:t>CCL coordinat</w:t>
      </w:r>
      <w:r>
        <w:t xml:space="preserve">ion entity </w:t>
      </w:r>
      <w:r w:rsidRPr="00814212">
        <w:t xml:space="preserve">derives revisions in the assigned </w:t>
      </w:r>
      <w:r>
        <w:t>metrics of interest and planned outcomes,</w:t>
      </w:r>
      <w:r w:rsidRPr="00814212">
        <w:t xml:space="preserve"> to minimize contradictions or conflicts among the metrics and outcomes.</w:t>
      </w:r>
    </w:p>
    <w:p w14:paraId="48CB5834" w14:textId="77777777" w:rsidR="001E0864" w:rsidRDefault="001E0864" w:rsidP="001E0864">
      <w:pPr>
        <w:pStyle w:val="B1"/>
      </w:pPr>
      <w:r w:rsidRPr="001D62ED">
        <w:t xml:space="preserve">Step </w:t>
      </w:r>
      <w:r>
        <w:t>5,6.</w:t>
      </w:r>
      <w:r w:rsidRPr="001D62ED">
        <w:t xml:space="preserve"> </w:t>
      </w:r>
      <w:r w:rsidRPr="00814212">
        <w:t xml:space="preserve">The </w:t>
      </w:r>
      <w:r w:rsidRPr="00303C45">
        <w:t>CCL coordinat</w:t>
      </w:r>
      <w:r>
        <w:t xml:space="preserve">ion entity </w:t>
      </w:r>
      <w:r w:rsidRPr="00814212">
        <w:t>sends the selected new or revised metrics and outcomes to each CCL.</w:t>
      </w:r>
    </w:p>
    <w:p w14:paraId="3C039829" w14:textId="77777777" w:rsidR="001E0864" w:rsidRDefault="001E0864" w:rsidP="001E0864">
      <w:pPr>
        <w:pStyle w:val="B1"/>
      </w:pPr>
      <w:r w:rsidRPr="001D62ED">
        <w:t xml:space="preserve">Step </w:t>
      </w:r>
      <w:r>
        <w:t>7</w:t>
      </w:r>
      <w:r w:rsidRPr="001D62ED">
        <w:t xml:space="preserve">. </w:t>
      </w:r>
      <w:r>
        <w:t xml:space="preserve">Previous CCLs that have executed actions have registered to the </w:t>
      </w:r>
      <w:r w:rsidRPr="007B182E">
        <w:t>CoordinationEntity</w:t>
      </w:r>
      <w:r>
        <w:t>,</w:t>
      </w:r>
      <w:r w:rsidRPr="00C66FAD">
        <w:t xml:space="preserve"> the</w:t>
      </w:r>
      <w:r>
        <w:t>ir executed actions, the scopes they expect to impact and their desired outcomes on those impact scopes</w:t>
      </w:r>
      <w:r w:rsidRPr="006856DA">
        <w:t xml:space="preserve">. </w:t>
      </w:r>
    </w:p>
    <w:p w14:paraId="70F12B7E" w14:textId="77777777" w:rsidR="001E0864" w:rsidRDefault="001E0864" w:rsidP="001E0864">
      <w:pPr>
        <w:pStyle w:val="B1"/>
      </w:pPr>
      <w:r w:rsidRPr="001D62ED">
        <w:t xml:space="preserve">Step </w:t>
      </w:r>
      <w:r>
        <w:t>8</w:t>
      </w:r>
      <w:r w:rsidRPr="001D62ED">
        <w:t xml:space="preserve">. </w:t>
      </w:r>
      <w:r>
        <w:t xml:space="preserve">The actor </w:t>
      </w:r>
      <w:r w:rsidRPr="008479DC">
        <w:t xml:space="preserve">CCL </w:t>
      </w:r>
      <w:r>
        <w:t xml:space="preserve">derives its desired action plan on to the network </w:t>
      </w:r>
    </w:p>
    <w:p w14:paraId="35A5DAC0" w14:textId="77777777" w:rsidR="00B41875" w:rsidRDefault="00B41875" w:rsidP="00B41875">
      <w:pPr>
        <w:pStyle w:val="B1"/>
      </w:pPr>
      <w:r w:rsidRPr="001D62ED">
        <w:t xml:space="preserve">Step </w:t>
      </w:r>
      <w:r>
        <w:t>9</w:t>
      </w:r>
      <w:r w:rsidRPr="001D62ED">
        <w:t xml:space="preserve">. </w:t>
      </w:r>
      <w:r>
        <w:t xml:space="preserve">The actor </w:t>
      </w:r>
      <w:r w:rsidRPr="008479DC">
        <w:t xml:space="preserve">CCL </w:t>
      </w:r>
      <w:r>
        <w:t xml:space="preserve">registers to the </w:t>
      </w:r>
      <w:r w:rsidRPr="007B182E">
        <w:t>CoordinationEntity</w:t>
      </w:r>
      <w:r>
        <w:t xml:space="preserve"> its desired action plan and the expected impact of that action plan (</w:t>
      </w:r>
      <w:r w:rsidRPr="00303C45">
        <w:t>its claimed/predicted performance improvement</w:t>
      </w:r>
      <w:r>
        <w:t>)</w:t>
      </w:r>
      <w:r w:rsidRPr="00303C45">
        <w:t xml:space="preserve"> and reliability/confidence in that action/decision</w:t>
      </w:r>
      <w:r>
        <w:t xml:space="preserve"> to be evaluated for potential significant degradation, i.e., that the actions are not unnecessarily too large.</w:t>
      </w:r>
    </w:p>
    <w:p w14:paraId="7DA346E1" w14:textId="77777777" w:rsidR="001E0864" w:rsidRDefault="001E0864" w:rsidP="001E0864">
      <w:pPr>
        <w:pStyle w:val="B1"/>
      </w:pPr>
      <w:r w:rsidRPr="001D62ED">
        <w:t xml:space="preserve">Step </w:t>
      </w:r>
      <w:r>
        <w:t>10</w:t>
      </w:r>
      <w:r w:rsidRPr="001D62ED">
        <w:t xml:space="preserve"> </w:t>
      </w:r>
      <w:r w:rsidRPr="00303C45">
        <w:t>The coordinator CCL evaluates the claimed performance improvement and reliability/confidence to determine if the action should be allowed or not to avoid counter-productive actions -  CCL  mak</w:t>
      </w:r>
      <w:r>
        <w:t>ing</w:t>
      </w:r>
      <w:r w:rsidRPr="00303C45">
        <w:t xml:space="preserve"> large changes,</w:t>
      </w:r>
      <w:r>
        <w:t xml:space="preserve"> should have</w:t>
      </w:r>
      <w:r w:rsidRPr="00303C45">
        <w:t xml:space="preserve"> high reliability/ confidence and significant improvement in performance.</w:t>
      </w:r>
    </w:p>
    <w:p w14:paraId="7BE32EEE" w14:textId="77777777" w:rsidR="001E0864" w:rsidRPr="00814212" w:rsidRDefault="001E0864" w:rsidP="001E0864">
      <w:pPr>
        <w:pStyle w:val="B1"/>
      </w:pPr>
      <w:r w:rsidRPr="001D62ED">
        <w:t xml:space="preserve">Step </w:t>
      </w:r>
      <w:r>
        <w:t>11</w:t>
      </w:r>
      <w:r w:rsidRPr="001D62ED">
        <w:t xml:space="preserve">. </w:t>
      </w:r>
      <w:r>
        <w:t xml:space="preserve">The </w:t>
      </w:r>
      <w:r w:rsidRPr="007B182E">
        <w:t>CoordinationEntity</w:t>
      </w:r>
      <w:r>
        <w:t xml:space="preserve"> </w:t>
      </w:r>
      <w:r w:rsidRPr="00814212">
        <w:t>sends to the actor CCL its decision and the failed criteria in case the action p</w:t>
      </w:r>
      <w:r>
        <w:t>l</w:t>
      </w:r>
      <w:r w:rsidRPr="00814212">
        <w:t xml:space="preserve">an has failed the evaluation </w:t>
      </w:r>
      <w:r>
        <w:t xml:space="preserve">For this, the </w:t>
      </w:r>
      <w:r w:rsidRPr="007B182E">
        <w:t>CoordinationEntity</w:t>
      </w:r>
      <w:r>
        <w:t xml:space="preserve"> updates the </w:t>
      </w:r>
      <w:r>
        <w:rPr>
          <w:rFonts w:ascii="Courier New" w:hAnsi="Courier New" w:cs="Courier New"/>
        </w:rPr>
        <w:t xml:space="preserve">proposedReviseddActionPlan </w:t>
      </w:r>
      <w:r w:rsidRPr="00400143">
        <w:t>which is then notified to the respective CCL</w:t>
      </w:r>
    </w:p>
    <w:p w14:paraId="558C50C7" w14:textId="77777777" w:rsidR="001E0864" w:rsidRDefault="001E0864" w:rsidP="001E0864">
      <w:pPr>
        <w:pStyle w:val="B1"/>
      </w:pPr>
      <w:r w:rsidRPr="001D62ED">
        <w:t xml:space="preserve">Step </w:t>
      </w:r>
      <w:r>
        <w:t>12</w:t>
      </w:r>
      <w:r w:rsidRPr="001D62ED">
        <w:t xml:space="preserve">. </w:t>
      </w:r>
      <w:r w:rsidRPr="00814212">
        <w:t>The coordinator CCL may also inform the CCL that the CCL has consistently made good decisions and achieved its ultimate trust. The CC</w:t>
      </w:r>
      <w:r>
        <w:t>L</w:t>
      </w:r>
      <w:r w:rsidRPr="00814212">
        <w:t xml:space="preserve"> would not need to recheck its decision for appropriateness of the step change </w:t>
      </w:r>
      <w:r>
        <w:t>. For this the coordinationEntity updates the TrustedCCLs attribute with the DN of the CCL that has achieved full trust. The change is then notified to the CCL</w:t>
      </w:r>
    </w:p>
    <w:p w14:paraId="0303C6ED" w14:textId="77777777" w:rsidR="001E0864" w:rsidRDefault="001E0864" w:rsidP="001E0864">
      <w:pPr>
        <w:pStyle w:val="B1"/>
      </w:pPr>
      <w:r w:rsidRPr="001D62ED">
        <w:t xml:space="preserve">Step </w:t>
      </w:r>
      <w:r>
        <w:t>13</w:t>
      </w:r>
      <w:r w:rsidRPr="001D62ED">
        <w:t xml:space="preserve">. </w:t>
      </w:r>
      <w:r>
        <w:t xml:space="preserve">If the action is accepted, the actor </w:t>
      </w:r>
      <w:r w:rsidRPr="008479DC">
        <w:t xml:space="preserve">CCL </w:t>
      </w:r>
      <w:r>
        <w:t xml:space="preserve">executes its desired action plan on to the network </w:t>
      </w:r>
    </w:p>
    <w:p w14:paraId="42F32367" w14:textId="77777777" w:rsidR="001E0864" w:rsidRDefault="001E0864" w:rsidP="001E0864">
      <w:pPr>
        <w:pStyle w:val="B1"/>
      </w:pPr>
      <w:r w:rsidRPr="001D62ED">
        <w:t xml:space="preserve">Step </w:t>
      </w:r>
      <w:r>
        <w:t>14</w:t>
      </w:r>
      <w:r w:rsidRPr="001D62ED">
        <w:t xml:space="preserve">. </w:t>
      </w:r>
      <w:r>
        <w:t>T</w:t>
      </w:r>
      <w:r w:rsidRPr="00C66FAD">
        <w:t xml:space="preserve">he </w:t>
      </w:r>
      <w:r>
        <w:t xml:space="preserve">actor </w:t>
      </w:r>
      <w:r w:rsidRPr="008479DC">
        <w:t>CCL</w:t>
      </w:r>
      <w:r w:rsidRPr="00C66FAD">
        <w:t xml:space="preserve"> </w:t>
      </w:r>
      <w:r>
        <w:t>registers the executed action</w:t>
      </w:r>
      <w:r w:rsidRPr="00C66FAD">
        <w:t xml:space="preserve"> </w:t>
      </w:r>
      <w:r>
        <w:t xml:space="preserve">plans to the </w:t>
      </w:r>
      <w:r w:rsidRPr="007B182E">
        <w:t>CoordinationEntity</w:t>
      </w:r>
      <w:r>
        <w:t xml:space="preserve"> including the scopes they expect to impact and their desired outcomes on those impact scopes. The CCL writes into the desiredCCLActions attribute on the </w:t>
      </w:r>
      <w:r w:rsidRPr="007B182E">
        <w:t>CoordinationEntity</w:t>
      </w:r>
      <w:r>
        <w:t>.</w:t>
      </w:r>
    </w:p>
    <w:p w14:paraId="04A1EDD5" w14:textId="77777777" w:rsidR="001E0864" w:rsidRPr="009E4511" w:rsidRDefault="001E0864" w:rsidP="001E0864">
      <w:pPr>
        <w:pStyle w:val="B1"/>
      </w:pPr>
      <w:r w:rsidRPr="001D62ED">
        <w:t xml:space="preserve">Step </w:t>
      </w:r>
      <w:r>
        <w:t>15</w:t>
      </w:r>
      <w:r w:rsidRPr="001D62ED">
        <w:t xml:space="preserve">. </w:t>
      </w:r>
      <w:r w:rsidRPr="009E4511">
        <w:t xml:space="preserve">The </w:t>
      </w:r>
      <w:r w:rsidRPr="007B182E">
        <w:t>CoordinationEntity</w:t>
      </w:r>
      <w:r w:rsidRPr="009E4511">
        <w:t xml:space="preserve"> </w:t>
      </w:r>
      <w:r>
        <w:t xml:space="preserve">evaluates the impact scopes of the previous CCLs to detect metric oscillations which </w:t>
      </w:r>
      <w:r w:rsidRPr="009F35FC">
        <w:t>indicate a potential conflict</w:t>
      </w:r>
      <w:r>
        <w:t xml:space="preserve">. </w:t>
      </w:r>
    </w:p>
    <w:p w14:paraId="532DAC77" w14:textId="77777777" w:rsidR="001E0864" w:rsidRPr="009E4511" w:rsidRDefault="001E0864" w:rsidP="001E0864">
      <w:pPr>
        <w:pStyle w:val="B1"/>
      </w:pPr>
      <w:r w:rsidRPr="001D62ED">
        <w:t xml:space="preserve">Step </w:t>
      </w:r>
      <w:r>
        <w:t>16</w:t>
      </w:r>
      <w:r w:rsidRPr="001D62ED">
        <w:t xml:space="preserve">. </w:t>
      </w:r>
      <w:r w:rsidRPr="009E4511">
        <w:t xml:space="preserve">The </w:t>
      </w:r>
      <w:r>
        <w:t>CCL</w:t>
      </w:r>
      <w:r w:rsidRPr="009E4511">
        <w:t xml:space="preserve"> </w:t>
      </w:r>
      <w:r>
        <w:t>evaluates its desired metrics to see if there are ping-pong/</w:t>
      </w:r>
      <w:r w:rsidRPr="00172F50">
        <w:t xml:space="preserve"> flipflop</w:t>
      </w:r>
      <w:r>
        <w:t xml:space="preserve"> effects. The</w:t>
      </w:r>
      <w:r w:rsidRPr="00172F50">
        <w:t xml:space="preserve"> flipflop is an indication of a potential conflict which the CCL should notify to the </w:t>
      </w:r>
      <w:r w:rsidRPr="007B182E">
        <w:t>CoordinationEntity</w:t>
      </w:r>
      <w:r>
        <w:t>.</w:t>
      </w:r>
    </w:p>
    <w:p w14:paraId="1A3E31E4" w14:textId="77777777" w:rsidR="001E0864" w:rsidRDefault="001E0864" w:rsidP="001E0864">
      <w:pPr>
        <w:pStyle w:val="B1"/>
      </w:pPr>
      <w:r w:rsidRPr="001D62ED">
        <w:t xml:space="preserve">Step </w:t>
      </w:r>
      <w:r>
        <w:t>17</w:t>
      </w:r>
      <w:r w:rsidRPr="001D62ED">
        <w:t>.</w:t>
      </w:r>
      <w:r w:rsidRPr="008B5DFE">
        <w:t xml:space="preserve"> </w:t>
      </w:r>
      <w:r>
        <w:t xml:space="preserve">In case of </w:t>
      </w:r>
      <w:r w:rsidRPr="00172F50">
        <w:t>correlated oscillations</w:t>
      </w:r>
      <w:r>
        <w:t>, th</w:t>
      </w:r>
      <w:r w:rsidRPr="009E4511">
        <w:t xml:space="preserve">e </w:t>
      </w:r>
      <w:r w:rsidRPr="007B182E">
        <w:t>CoordinationEntity</w:t>
      </w:r>
      <w:r w:rsidRPr="009E4511">
        <w:t xml:space="preserve"> </w:t>
      </w:r>
      <w:r>
        <w:t>informs</w:t>
      </w:r>
      <w:r w:rsidRPr="009E4511">
        <w:t xml:space="preserve"> the </w:t>
      </w:r>
      <w:r>
        <w:t xml:space="preserve">actor </w:t>
      </w:r>
      <w:r w:rsidRPr="009E4511">
        <w:t>CCL</w:t>
      </w:r>
      <w:r>
        <w:t>s</w:t>
      </w:r>
      <w:r w:rsidRPr="009E4511">
        <w:t xml:space="preserve"> </w:t>
      </w:r>
      <w:r>
        <w:t xml:space="preserve">of the </w:t>
      </w:r>
      <w:r w:rsidRPr="00172F50">
        <w:t>correlated oscillations</w:t>
      </w:r>
      <w:r>
        <w:t xml:space="preserve"> indicating a </w:t>
      </w:r>
      <w:r w:rsidRPr="009E4511">
        <w:t>potential conflict</w:t>
      </w:r>
      <w:r>
        <w:t xml:space="preserve">. For this, the coordinationEntity updates the </w:t>
      </w:r>
      <w:r>
        <w:rPr>
          <w:rFonts w:ascii="Courier New" w:hAnsi="Courier New" w:cs="Courier New"/>
          <w:color w:val="000000" w:themeColor="text1"/>
        </w:rPr>
        <w:t xml:space="preserve">correlatedOscillation </w:t>
      </w:r>
      <w:r w:rsidRPr="00CE6871">
        <w:t>attribute in the</w:t>
      </w:r>
      <w:r>
        <w:rPr>
          <w:rFonts w:ascii="Courier New" w:hAnsi="Courier New" w:cs="Courier New"/>
        </w:rPr>
        <w:t xml:space="preserve"> metricValueConflict </w:t>
      </w:r>
      <w:r w:rsidRPr="00CE6871">
        <w:t xml:space="preserve">added to the list of </w:t>
      </w:r>
      <w:r>
        <w:rPr>
          <w:rFonts w:ascii="Courier New" w:hAnsi="Courier New" w:cs="Courier New"/>
        </w:rPr>
        <w:t xml:space="preserve">observedMetricValueConflicts. </w:t>
      </w:r>
      <w:r w:rsidRPr="00CE6871">
        <w:t>It then notifies the CCL of the</w:t>
      </w:r>
      <w:r>
        <w:rPr>
          <w:rFonts w:ascii="Courier New" w:hAnsi="Courier New" w:cs="Courier New"/>
        </w:rPr>
        <w:t xml:space="preserve"> metricValueConflict</w:t>
      </w:r>
    </w:p>
    <w:p w14:paraId="5F0CB771" w14:textId="77777777" w:rsidR="001E0864" w:rsidRDefault="001E0864" w:rsidP="001E0864">
      <w:pPr>
        <w:pStyle w:val="B1"/>
      </w:pPr>
      <w:r w:rsidRPr="001D62ED">
        <w:t xml:space="preserve">Step </w:t>
      </w:r>
      <w:r>
        <w:t>18</w:t>
      </w:r>
      <w:r w:rsidRPr="001D62ED">
        <w:t>.</w:t>
      </w:r>
      <w:r w:rsidRPr="008B5DFE">
        <w:t xml:space="preserve"> </w:t>
      </w:r>
      <w:r>
        <w:t xml:space="preserve">In case of </w:t>
      </w:r>
      <w:r w:rsidRPr="00172F50">
        <w:t>flipflop</w:t>
      </w:r>
      <w:r>
        <w:t>, th</w:t>
      </w:r>
      <w:r w:rsidRPr="009E4511">
        <w:t xml:space="preserve">e </w:t>
      </w:r>
      <w:r>
        <w:t>CCL</w:t>
      </w:r>
      <w:r w:rsidRPr="009E4511">
        <w:t xml:space="preserve"> </w:t>
      </w:r>
      <w:r>
        <w:t>informs</w:t>
      </w:r>
      <w:r w:rsidRPr="009E4511">
        <w:t xml:space="preserve"> the </w:t>
      </w:r>
      <w:r w:rsidRPr="007B182E">
        <w:t>CoordinationEntity</w:t>
      </w:r>
      <w:r w:rsidRPr="009E4511">
        <w:t xml:space="preserve"> </w:t>
      </w:r>
      <w:r>
        <w:t xml:space="preserve">of the </w:t>
      </w:r>
      <w:r w:rsidRPr="00172F50">
        <w:t>flipflop</w:t>
      </w:r>
      <w:r>
        <w:t xml:space="preserve"> indicating a </w:t>
      </w:r>
      <w:r w:rsidRPr="009E4511">
        <w:t>potential conflict</w:t>
      </w:r>
      <w:r>
        <w:t>. For this the CCL adds the metric that is flipflopping as an entry in the flipflopMetrics attribute of the coordination entity.</w:t>
      </w:r>
    </w:p>
    <w:p w14:paraId="05E64C10" w14:textId="77777777" w:rsidR="001E0864" w:rsidRDefault="001E0864" w:rsidP="001E0864">
      <w:pPr>
        <w:pStyle w:val="B1"/>
      </w:pPr>
      <w:r w:rsidRPr="001D62ED">
        <w:t xml:space="preserve">Step </w:t>
      </w:r>
      <w:r>
        <w:t>19</w:t>
      </w:r>
      <w:r w:rsidRPr="001D62ED">
        <w:t>.</w:t>
      </w:r>
      <w:r w:rsidRPr="008B5DFE">
        <w:t xml:space="preserve"> </w:t>
      </w:r>
      <w:r w:rsidRPr="00172F50">
        <w:t xml:space="preserve">The </w:t>
      </w:r>
      <w:r w:rsidRPr="007B182E">
        <w:t>CoordinationEntity</w:t>
      </w:r>
      <w:r>
        <w:t xml:space="preserve"> derives recommendations to the CCL including whether the CCL should change the prioritisation of its desired control metrics</w:t>
      </w:r>
    </w:p>
    <w:p w14:paraId="6F00A567" w14:textId="77777777" w:rsidR="001E0864" w:rsidRDefault="001E0864" w:rsidP="001E0864">
      <w:pPr>
        <w:pStyle w:val="B1"/>
      </w:pPr>
      <w:r w:rsidRPr="001D62ED">
        <w:t xml:space="preserve">Step </w:t>
      </w:r>
      <w:r>
        <w:t>20</w:t>
      </w:r>
      <w:r w:rsidRPr="001D62ED">
        <w:t>.</w:t>
      </w:r>
      <w:r w:rsidRPr="008B5DFE">
        <w:t xml:space="preserve"> </w:t>
      </w:r>
      <w:r w:rsidRPr="00172F50">
        <w:t xml:space="preserve">The </w:t>
      </w:r>
      <w:r w:rsidRPr="007B182E">
        <w:t>CoordinationEntity</w:t>
      </w:r>
      <w:r>
        <w:t xml:space="preserve"> notifies the proposed changes to the CCL including</w:t>
      </w:r>
      <w:r w:rsidRPr="00172F50">
        <w:t xml:space="preserve"> setting control metrics or their priorities.</w:t>
      </w:r>
    </w:p>
    <w:p w14:paraId="6C0393D5" w14:textId="77777777" w:rsidR="00C90965" w:rsidRDefault="00C90965" w:rsidP="001F6C39">
      <w:pPr>
        <w:spacing w:after="0"/>
        <w:rPr>
          <w:rFonts w:ascii="Arial" w:hAnsi="Arial"/>
          <w:sz w:val="36"/>
        </w:rPr>
      </w:pPr>
    </w:p>
    <w:p w14:paraId="393CA549" w14:textId="3B09D0DD" w:rsidR="00201E29" w:rsidRPr="002F5A12" w:rsidRDefault="00C90965" w:rsidP="00201E29">
      <w:pPr>
        <w:pStyle w:val="Heading2"/>
      </w:pPr>
      <w:bookmarkStart w:id="1000" w:name="_Hlk199836642"/>
      <w:r>
        <w:br w:type="page"/>
      </w:r>
      <w:bookmarkStart w:id="1001" w:name="_Toc199342523"/>
      <w:bookmarkStart w:id="1002" w:name="_Toc207402278"/>
      <w:bookmarkStart w:id="1003" w:name="_Toc207444718"/>
      <w:bookmarkStart w:id="1004" w:name="_Toc219469984"/>
      <w:r w:rsidR="00D15812">
        <w:lastRenderedPageBreak/>
        <w:t>7.11</w:t>
      </w:r>
      <w:r w:rsidR="00201E29" w:rsidRPr="002F5A12">
        <w:tab/>
      </w:r>
      <w:bookmarkEnd w:id="1001"/>
      <w:r w:rsidR="00201E29" w:rsidRPr="005E5B70">
        <w:t>CCL creation based on Historical CCL data</w:t>
      </w:r>
      <w:bookmarkEnd w:id="1002"/>
      <w:bookmarkEnd w:id="1003"/>
      <w:bookmarkEnd w:id="1004"/>
    </w:p>
    <w:p w14:paraId="669DA3FB" w14:textId="77777777" w:rsidR="00201E29" w:rsidRPr="0031242A" w:rsidRDefault="00201E29" w:rsidP="00201E29">
      <w:pPr>
        <w:jc w:val="both"/>
      </w:pPr>
    </w:p>
    <w:p w14:paraId="48A8B271" w14:textId="77777777" w:rsidR="00201E29" w:rsidRDefault="00201E29" w:rsidP="00201E29">
      <w:pPr>
        <w:pStyle w:val="PlantUMLImg"/>
      </w:pPr>
      <w:r>
        <w:rPr>
          <w:noProof/>
          <w:lang w:val="en-IN" w:eastAsia="zh-CN"/>
        </w:rPr>
        <w:drawing>
          <wp:inline distT="0" distB="0" distL="0" distR="0" wp14:anchorId="57FE55B5" wp14:editId="3DFA7ACC">
            <wp:extent cx="5229225" cy="4591050"/>
            <wp:effectExtent l="0" t="0" r="9525" b="0"/>
            <wp:docPr id="1" name="Picture 1" descr="A diagram of a produ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product&#10;&#10;AI-generated content may be incorrect."/>
                    <pic:cNvPicPr/>
                  </pic:nvPicPr>
                  <pic:blipFill>
                    <a:blip r:embed="rId63">
                      <a:extLst>
                        <a:ext uri="{28A0092B-C50C-407E-A947-70E740481C1C}">
                          <a14:useLocalDpi xmlns:a14="http://schemas.microsoft.com/office/drawing/2010/main" val="0"/>
                        </a:ext>
                      </a:extLst>
                    </a:blip>
                    <a:stretch>
                      <a:fillRect/>
                    </a:stretch>
                  </pic:blipFill>
                  <pic:spPr>
                    <a:xfrm>
                      <a:off x="0" y="0"/>
                      <a:ext cx="5229225" cy="4591050"/>
                    </a:xfrm>
                    <a:prstGeom prst="rect">
                      <a:avLst/>
                    </a:prstGeom>
                  </pic:spPr>
                </pic:pic>
              </a:graphicData>
            </a:graphic>
          </wp:inline>
        </w:drawing>
      </w:r>
    </w:p>
    <w:p w14:paraId="0AD2863A" w14:textId="77777777" w:rsidR="00201E29" w:rsidRDefault="00201E29" w:rsidP="00201E29">
      <w:pPr>
        <w:pStyle w:val="PL"/>
      </w:pPr>
    </w:p>
    <w:p w14:paraId="49740522" w14:textId="029E8B20" w:rsidR="00201E29" w:rsidRPr="0031242A" w:rsidRDefault="00201E29" w:rsidP="00201E29">
      <w:pPr>
        <w:pStyle w:val="TF"/>
      </w:pPr>
      <w:r w:rsidRPr="0031242A">
        <w:t xml:space="preserve">Figure </w:t>
      </w:r>
      <w:r w:rsidR="00D15812">
        <w:t>7.11</w:t>
      </w:r>
      <w:r>
        <w:t>-</w:t>
      </w:r>
      <w:r w:rsidRPr="0031242A">
        <w:t>1</w:t>
      </w:r>
      <w:r>
        <w:t xml:space="preserve">: </w:t>
      </w:r>
      <w:r w:rsidRPr="005E5B70">
        <w:t>CCL creation based on Historical CCL data</w:t>
      </w:r>
    </w:p>
    <w:p w14:paraId="02F5CDAF" w14:textId="77777777" w:rsidR="00201E29" w:rsidRPr="000F179C" w:rsidRDefault="00201E29" w:rsidP="00201E29">
      <w:pPr>
        <w:contextualSpacing/>
        <w:rPr>
          <w:lang w:val="en-US" w:eastAsia="ja-JP"/>
        </w:rPr>
      </w:pPr>
      <w:r w:rsidRPr="000F179C">
        <w:rPr>
          <w:lang w:val="en-US" w:eastAsia="ja-JP"/>
        </w:rPr>
        <w:t>Producer instantiate and provision a CCL as defined in 3GPP TS 28.536</w:t>
      </w:r>
    </w:p>
    <w:p w14:paraId="2AE06E5E" w14:textId="41F52282" w:rsidR="00201E29" w:rsidRPr="000C28C6" w:rsidRDefault="000C28C6" w:rsidP="000C28C6">
      <w:pPr>
        <w:pStyle w:val="B1"/>
        <w:rPr>
          <w:rFonts w:ascii="Arial" w:hAnsi="Arial" w:cs="Arial"/>
        </w:rPr>
      </w:pPr>
      <w:r w:rsidRPr="000C28C6">
        <w:rPr>
          <w:rFonts w:ascii="Arial" w:hAnsi="Arial" w:cs="Arial"/>
        </w:rPr>
        <w:t>1.</w:t>
      </w:r>
      <w:r w:rsidRPr="000C28C6">
        <w:rPr>
          <w:rFonts w:ascii="Arial" w:hAnsi="Arial" w:cs="Arial"/>
        </w:rPr>
        <w:tab/>
      </w:r>
      <w:r w:rsidR="00201E29" w:rsidRPr="000C28C6">
        <w:rPr>
          <w:rFonts w:ascii="Arial" w:hAnsi="Arial" w:cs="Arial"/>
        </w:rPr>
        <w:t>Consumer send DeleteMOI request for a CCL.</w:t>
      </w:r>
    </w:p>
    <w:p w14:paraId="609746F2" w14:textId="220D4547" w:rsidR="00201E29" w:rsidRPr="000C28C6" w:rsidRDefault="000C28C6" w:rsidP="000C28C6">
      <w:pPr>
        <w:pStyle w:val="B1"/>
        <w:rPr>
          <w:rFonts w:ascii="Arial" w:hAnsi="Arial" w:cs="Arial"/>
        </w:rPr>
      </w:pPr>
      <w:r w:rsidRPr="000C28C6">
        <w:rPr>
          <w:rFonts w:ascii="Arial" w:hAnsi="Arial" w:cs="Arial"/>
        </w:rPr>
        <w:t>2.</w:t>
      </w:r>
      <w:r w:rsidRPr="000C28C6">
        <w:rPr>
          <w:rFonts w:ascii="Arial" w:hAnsi="Arial" w:cs="Arial"/>
        </w:rPr>
        <w:tab/>
      </w:r>
      <w:r w:rsidR="00201E29" w:rsidRPr="000C28C6">
        <w:rPr>
          <w:rFonts w:ascii="Arial" w:hAnsi="Arial" w:cs="Arial"/>
        </w:rPr>
        <w:t xml:space="preserve">Producer sends a response. Producer either instantiate or modify the HistoricalCCLInfo MOI with the information related with CCL being deleted. </w:t>
      </w:r>
    </w:p>
    <w:p w14:paraId="2689A0BC" w14:textId="2D996F77" w:rsidR="00201E29" w:rsidRPr="000C28C6" w:rsidRDefault="000C28C6" w:rsidP="000C28C6">
      <w:pPr>
        <w:pStyle w:val="B1"/>
        <w:rPr>
          <w:rFonts w:ascii="Arial" w:hAnsi="Arial" w:cs="Arial"/>
        </w:rPr>
      </w:pPr>
      <w:r w:rsidRPr="000C28C6">
        <w:rPr>
          <w:rFonts w:ascii="Arial" w:hAnsi="Arial" w:cs="Arial"/>
        </w:rPr>
        <w:t>3</w:t>
      </w:r>
      <w:r w:rsidRPr="000C28C6">
        <w:rPr>
          <w:rFonts w:ascii="Arial" w:hAnsi="Arial" w:cs="Arial"/>
        </w:rPr>
        <w:t>.</w:t>
      </w:r>
      <w:r w:rsidRPr="000C28C6">
        <w:rPr>
          <w:rFonts w:ascii="Arial" w:hAnsi="Arial" w:cs="Arial"/>
        </w:rPr>
        <w:tab/>
      </w:r>
      <w:r w:rsidR="00201E29" w:rsidRPr="000C28C6">
        <w:rPr>
          <w:rFonts w:ascii="Arial" w:hAnsi="Arial" w:cs="Arial"/>
        </w:rPr>
        <w:t xml:space="preserve">Consumer may decides to initiate a CCL. Before that it would like to understand the historical CCL information. </w:t>
      </w:r>
    </w:p>
    <w:p w14:paraId="08E81894" w14:textId="67D6C701" w:rsidR="00201E29" w:rsidRPr="000C28C6" w:rsidRDefault="000C28C6" w:rsidP="000C28C6">
      <w:pPr>
        <w:pStyle w:val="B1"/>
        <w:rPr>
          <w:rFonts w:ascii="Arial" w:hAnsi="Arial" w:cs="Arial"/>
        </w:rPr>
      </w:pPr>
      <w:r w:rsidRPr="000C28C6">
        <w:rPr>
          <w:rFonts w:ascii="Arial" w:hAnsi="Arial" w:cs="Arial"/>
        </w:rPr>
        <w:t>4</w:t>
      </w:r>
      <w:r w:rsidRPr="000C28C6">
        <w:rPr>
          <w:rFonts w:ascii="Arial" w:hAnsi="Arial" w:cs="Arial"/>
        </w:rPr>
        <w:t>.</w:t>
      </w:r>
      <w:r w:rsidRPr="000C28C6">
        <w:rPr>
          <w:rFonts w:ascii="Arial" w:hAnsi="Arial" w:cs="Arial"/>
        </w:rPr>
        <w:tab/>
      </w:r>
      <w:r w:rsidR="00201E29" w:rsidRPr="000C28C6">
        <w:rPr>
          <w:rFonts w:ascii="Arial" w:hAnsi="Arial" w:cs="Arial"/>
        </w:rPr>
        <w:t xml:space="preserve">It send getMOIAttributes for HistoricalCCLInfo MOI to read the information captured. </w:t>
      </w:r>
    </w:p>
    <w:p w14:paraId="4B0395CB" w14:textId="700FC7E7" w:rsidR="00201E29" w:rsidRPr="000C28C6" w:rsidRDefault="000C28C6" w:rsidP="000C28C6">
      <w:pPr>
        <w:pStyle w:val="B1"/>
        <w:rPr>
          <w:rFonts w:ascii="Arial" w:hAnsi="Arial" w:cs="Arial"/>
        </w:rPr>
      </w:pPr>
      <w:r w:rsidRPr="000C28C6">
        <w:rPr>
          <w:rFonts w:ascii="Arial" w:hAnsi="Arial" w:cs="Arial"/>
        </w:rPr>
        <w:t>5</w:t>
      </w:r>
      <w:r w:rsidRPr="000C28C6">
        <w:rPr>
          <w:rFonts w:ascii="Arial" w:hAnsi="Arial" w:cs="Arial"/>
        </w:rPr>
        <w:t>.</w:t>
      </w:r>
      <w:r w:rsidRPr="000C28C6">
        <w:rPr>
          <w:rFonts w:ascii="Arial" w:hAnsi="Arial" w:cs="Arial"/>
        </w:rPr>
        <w:tab/>
      </w:r>
      <w:r w:rsidR="00201E29" w:rsidRPr="000C28C6">
        <w:rPr>
          <w:rFonts w:ascii="Arial" w:hAnsi="Arial" w:cs="Arial"/>
        </w:rPr>
        <w:t>Producer send a response</w:t>
      </w:r>
    </w:p>
    <w:p w14:paraId="63967724" w14:textId="262BF283" w:rsidR="00201E29" w:rsidRPr="000C28C6" w:rsidRDefault="000C28C6" w:rsidP="000C28C6">
      <w:pPr>
        <w:pStyle w:val="B1"/>
        <w:rPr>
          <w:rFonts w:ascii="Arial" w:hAnsi="Arial" w:cs="Arial"/>
        </w:rPr>
      </w:pPr>
      <w:r w:rsidRPr="000C28C6">
        <w:rPr>
          <w:rFonts w:ascii="Arial" w:hAnsi="Arial" w:cs="Arial"/>
        </w:rPr>
        <w:t>6</w:t>
      </w:r>
      <w:r w:rsidRPr="000C28C6">
        <w:rPr>
          <w:rFonts w:ascii="Arial" w:hAnsi="Arial" w:cs="Arial"/>
        </w:rPr>
        <w:t>.</w:t>
      </w:r>
      <w:r w:rsidRPr="000C28C6">
        <w:rPr>
          <w:rFonts w:ascii="Arial" w:hAnsi="Arial" w:cs="Arial"/>
        </w:rPr>
        <w:tab/>
      </w:r>
      <w:r w:rsidR="00201E29" w:rsidRPr="000C28C6">
        <w:rPr>
          <w:rFonts w:ascii="Arial" w:hAnsi="Arial" w:cs="Arial"/>
        </w:rPr>
        <w:t xml:space="preserve">Consumer develops the learning based on the historical CCL information received based on the HistoricalCCLInfo MOI attributes. </w:t>
      </w:r>
    </w:p>
    <w:p w14:paraId="1E659D96" w14:textId="3F8AE7D1" w:rsidR="00201E29" w:rsidRPr="000C28C6" w:rsidRDefault="000C28C6" w:rsidP="000C28C6">
      <w:pPr>
        <w:pStyle w:val="B1"/>
        <w:rPr>
          <w:rFonts w:ascii="Arial" w:hAnsi="Arial" w:cs="Arial"/>
        </w:rPr>
      </w:pPr>
      <w:r w:rsidRPr="000C28C6">
        <w:rPr>
          <w:rFonts w:ascii="Arial" w:hAnsi="Arial" w:cs="Arial"/>
        </w:rPr>
        <w:t>7</w:t>
      </w:r>
      <w:r w:rsidRPr="000C28C6">
        <w:rPr>
          <w:rFonts w:ascii="Arial" w:hAnsi="Arial" w:cs="Arial"/>
        </w:rPr>
        <w:t>.</w:t>
      </w:r>
      <w:r w:rsidRPr="000C28C6">
        <w:rPr>
          <w:rFonts w:ascii="Arial" w:hAnsi="Arial" w:cs="Arial"/>
        </w:rPr>
        <w:tab/>
      </w:r>
      <w:r w:rsidR="00201E29" w:rsidRPr="000C28C6">
        <w:rPr>
          <w:rFonts w:ascii="Arial" w:hAnsi="Arial" w:cs="Arial"/>
        </w:rPr>
        <w:t>Based on the learning, the consumer send a createMOI request to create a new CCL. It enables the newly created CCL to move from a reactive mode to a proactive mode, where it anticipates and prevents problems based on historical trends and patterns. This proactive approach enhances network optimization, issue prevention and improves the overall efficiency of network operations.</w:t>
      </w:r>
    </w:p>
    <w:p w14:paraId="3B5B407C" w14:textId="229E98EC" w:rsidR="00201E29" w:rsidRPr="000C28C6" w:rsidRDefault="000C28C6" w:rsidP="000C28C6">
      <w:pPr>
        <w:pStyle w:val="B1"/>
        <w:rPr>
          <w:rFonts w:ascii="Arial" w:hAnsi="Arial" w:cs="Arial"/>
        </w:rPr>
      </w:pPr>
      <w:r w:rsidRPr="000C28C6">
        <w:rPr>
          <w:rFonts w:ascii="Arial" w:hAnsi="Arial" w:cs="Arial"/>
        </w:rPr>
        <w:t>8.</w:t>
      </w:r>
      <w:r>
        <w:rPr>
          <w:rFonts w:ascii="Arial" w:hAnsi="Arial" w:cs="Arial"/>
        </w:rPr>
        <w:tab/>
      </w:r>
      <w:r w:rsidR="00201E29" w:rsidRPr="000C28C6">
        <w:rPr>
          <w:rFonts w:ascii="Arial" w:hAnsi="Arial" w:cs="Arial"/>
        </w:rPr>
        <w:t>Producer send a response.</w:t>
      </w:r>
    </w:p>
    <w:p w14:paraId="604B48FD" w14:textId="36C5A958" w:rsidR="00C90965" w:rsidRDefault="00C90965" w:rsidP="00E95AF6"/>
    <w:p w14:paraId="433C006E" w14:textId="77777777" w:rsidR="00C90965" w:rsidRDefault="00C90965" w:rsidP="00641E18">
      <w:pPr>
        <w:pStyle w:val="Heading1"/>
        <w:rPr>
          <w:lang w:eastAsia="zh-CN"/>
        </w:rPr>
      </w:pPr>
      <w:bookmarkStart w:id="1005" w:name="_Toc207369083"/>
      <w:bookmarkStart w:id="1006" w:name="_Toc207402279"/>
      <w:bookmarkStart w:id="1007" w:name="_Toc207444719"/>
      <w:bookmarkStart w:id="1008" w:name="_Toc219469985"/>
      <w:r>
        <w:t>8</w:t>
      </w:r>
      <w:r w:rsidRPr="00152933">
        <w:tab/>
      </w:r>
      <w:r>
        <w:t xml:space="preserve">CCL </w:t>
      </w:r>
      <w:r>
        <w:rPr>
          <w:lang w:eastAsia="zh-CN"/>
        </w:rPr>
        <w:t>Performance Metrics</w:t>
      </w:r>
      <w:bookmarkEnd w:id="1005"/>
      <w:bookmarkEnd w:id="1006"/>
      <w:bookmarkEnd w:id="1007"/>
      <w:bookmarkEnd w:id="1008"/>
    </w:p>
    <w:p w14:paraId="6FE952BA" w14:textId="77777777" w:rsidR="00C90965" w:rsidRDefault="00C90965" w:rsidP="00641E18">
      <w:pPr>
        <w:rPr>
          <w:lang w:eastAsia="zh-CN"/>
        </w:rPr>
      </w:pPr>
      <w:r>
        <w:rPr>
          <w:lang w:eastAsia="zh-CN"/>
        </w:rPr>
        <w:t>The performance metrics to evaluate performance of a CCL for its optimal execution are defined in order to enable operators to track the effectiveness of closed loop automation, identify areas for improvement, and make informed adjustments to CCL functionalities.</w:t>
      </w:r>
    </w:p>
    <w:p w14:paraId="65179072" w14:textId="6A42EB78" w:rsidR="00C90965" w:rsidRPr="009F21E4" w:rsidRDefault="00C90965" w:rsidP="009F21E4">
      <w:pPr>
        <w:pStyle w:val="Heading2"/>
      </w:pPr>
      <w:bookmarkStart w:id="1009" w:name="_Toc207369084"/>
      <w:bookmarkStart w:id="1010" w:name="_Toc207402280"/>
      <w:bookmarkStart w:id="1011" w:name="_Toc207444720"/>
      <w:bookmarkStart w:id="1012" w:name="_Toc219469986"/>
      <w:r w:rsidRPr="009F21E4">
        <w:t>8.1</w:t>
      </w:r>
      <w:r w:rsidRPr="009F21E4">
        <w:tab/>
        <w:t xml:space="preserve">Total number of occurrences of a </w:t>
      </w:r>
      <w:r w:rsidR="00C2330D" w:rsidRPr="009F21E4">
        <w:t>requirement</w:t>
      </w:r>
      <w:r w:rsidRPr="009F21E4">
        <w:t>breach:</w:t>
      </w:r>
      <w:bookmarkEnd w:id="1009"/>
      <w:bookmarkEnd w:id="1010"/>
      <w:bookmarkEnd w:id="1011"/>
      <w:bookmarkEnd w:id="1012"/>
    </w:p>
    <w:p w14:paraId="540D4E63" w14:textId="2450478B" w:rsidR="00C90965" w:rsidRDefault="00C90965" w:rsidP="00641E18">
      <w:pPr>
        <w:pStyle w:val="B1"/>
        <w:rPr>
          <w:lang w:eastAsia="zh-CN"/>
        </w:rPr>
      </w:pPr>
      <w:r>
        <w:rPr>
          <w:lang w:eastAsia="zh-CN"/>
        </w:rPr>
        <w:t>a)</w:t>
      </w:r>
      <w:r>
        <w:rPr>
          <w:lang w:eastAsia="zh-CN"/>
        </w:rPr>
        <w:tab/>
        <w:t xml:space="preserve">This measurement provides the total number of occurrences when a </w:t>
      </w:r>
      <w:r w:rsidR="00C2330D">
        <w:rPr>
          <w:shd w:val="clear" w:color="auto" w:fill="FFFFFF"/>
        </w:rPr>
        <w:t>requirement(e.g., a metrix)</w:t>
      </w:r>
      <w:r>
        <w:rPr>
          <w:lang w:eastAsia="zh-CN"/>
        </w:rPr>
        <w:t>, as defined in CCL is breached during an observation time period i.e.</w:t>
      </w:r>
      <w:r w:rsidRPr="0089533D">
        <w:rPr>
          <w:lang w:eastAsia="zh-CN"/>
        </w:rPr>
        <w:t>granularityPeriod</w:t>
      </w:r>
      <w:r>
        <w:rPr>
          <w:lang w:eastAsia="zh-CN"/>
        </w:rPr>
        <w:t>.</w:t>
      </w:r>
    </w:p>
    <w:p w14:paraId="1D85182A" w14:textId="77777777" w:rsidR="00C90965" w:rsidRDefault="00C90965" w:rsidP="00641E18">
      <w:pPr>
        <w:pStyle w:val="B1"/>
        <w:rPr>
          <w:lang w:eastAsia="zh-CN"/>
        </w:rPr>
      </w:pPr>
      <w:r>
        <w:rPr>
          <w:lang w:eastAsia="zh-CN"/>
        </w:rPr>
        <w:t>b)</w:t>
      </w:r>
      <w:r>
        <w:rPr>
          <w:lang w:eastAsia="zh-CN"/>
        </w:rPr>
        <w:tab/>
        <w:t>CC.</w:t>
      </w:r>
    </w:p>
    <w:p w14:paraId="15FCC1D3" w14:textId="36D55705" w:rsidR="00C90965" w:rsidRDefault="00C90965" w:rsidP="00641E18">
      <w:pPr>
        <w:pStyle w:val="B1"/>
        <w:rPr>
          <w:lang w:eastAsia="zh-CN"/>
        </w:rPr>
      </w:pPr>
      <w:r>
        <w:rPr>
          <w:lang w:eastAsia="zh-CN"/>
        </w:rPr>
        <w:t>c)</w:t>
      </w:r>
      <w:r>
        <w:rPr>
          <w:lang w:eastAsia="zh-CN"/>
        </w:rPr>
        <w:tab/>
        <w:t xml:space="preserve">This is measured by counting each incidence when a </w:t>
      </w:r>
      <w:r w:rsidR="00C2330D">
        <w:rPr>
          <w:shd w:val="clear" w:color="auto" w:fill="FFFFFF"/>
        </w:rPr>
        <w:t>requirement</w:t>
      </w:r>
      <w:r>
        <w:rPr>
          <w:lang w:eastAsia="zh-CN"/>
        </w:rPr>
        <w:t xml:space="preserve">is breached and incrementing the corresponding counter by one for each such occurrence within an observation time period i.e. </w:t>
      </w:r>
      <w:r w:rsidRPr="0089533D">
        <w:rPr>
          <w:lang w:eastAsia="zh-CN"/>
        </w:rPr>
        <w:t>granularityPeriod</w:t>
      </w:r>
      <w:r>
        <w:rPr>
          <w:lang w:eastAsia="zh-CN"/>
        </w:rPr>
        <w:t>.</w:t>
      </w:r>
    </w:p>
    <w:p w14:paraId="1CA488D5" w14:textId="77777777" w:rsidR="00C90965" w:rsidRDefault="00C90965" w:rsidP="00641E18">
      <w:pPr>
        <w:pStyle w:val="B1"/>
        <w:rPr>
          <w:lang w:eastAsia="zh-CN"/>
        </w:rPr>
      </w:pPr>
      <w:r>
        <w:rPr>
          <w:lang w:eastAsia="zh-CN"/>
        </w:rPr>
        <w:t>d)</w:t>
      </w:r>
      <w:r>
        <w:rPr>
          <w:lang w:eastAsia="zh-CN"/>
        </w:rPr>
        <w:tab/>
        <w:t>An integer value.</w:t>
      </w:r>
    </w:p>
    <w:p w14:paraId="6F220A4C" w14:textId="31782526" w:rsidR="00C90965" w:rsidRDefault="00C90965" w:rsidP="00641E18">
      <w:pPr>
        <w:pStyle w:val="B1"/>
        <w:rPr>
          <w:lang w:eastAsia="zh-CN"/>
        </w:rPr>
      </w:pPr>
      <w:r>
        <w:rPr>
          <w:lang w:eastAsia="zh-CN"/>
        </w:rPr>
        <w:t>e)</w:t>
      </w:r>
      <w:r>
        <w:rPr>
          <w:lang w:eastAsia="zh-CN"/>
        </w:rPr>
        <w:tab/>
        <w:t>The measurement name has the form Total</w:t>
      </w:r>
      <w:r w:rsidR="00C2330D">
        <w:rPr>
          <w:shd w:val="clear" w:color="auto" w:fill="FFFFFF"/>
        </w:rPr>
        <w:t>Requirement</w:t>
      </w:r>
      <w:r>
        <w:rPr>
          <w:lang w:eastAsia="zh-CN"/>
        </w:rPr>
        <w:t>Breach.</w:t>
      </w:r>
    </w:p>
    <w:p w14:paraId="07F20B49" w14:textId="77777777" w:rsidR="00C90965" w:rsidRDefault="00C90965" w:rsidP="00641E18">
      <w:pPr>
        <w:pStyle w:val="B1"/>
        <w:rPr>
          <w:lang w:eastAsia="zh-CN"/>
        </w:rPr>
      </w:pPr>
      <w:r>
        <w:rPr>
          <w:lang w:eastAsia="zh-CN"/>
        </w:rPr>
        <w:t>f)</w:t>
      </w:r>
      <w:r>
        <w:rPr>
          <w:lang w:eastAsia="zh-CN"/>
        </w:rPr>
        <w:tab/>
      </w:r>
      <w:r w:rsidRPr="00CD38B2">
        <w:rPr>
          <w:lang w:eastAsia="zh-CN"/>
        </w:rPr>
        <w:t>ClosedControlLoop</w:t>
      </w:r>
    </w:p>
    <w:p w14:paraId="6BA7A4CB" w14:textId="77777777" w:rsidR="00C90965" w:rsidRDefault="00C90965" w:rsidP="00641E18">
      <w:pPr>
        <w:pStyle w:val="B1"/>
        <w:rPr>
          <w:lang w:eastAsia="zh-CN"/>
        </w:rPr>
      </w:pPr>
      <w:r>
        <w:rPr>
          <w:lang w:eastAsia="zh-CN"/>
        </w:rPr>
        <w:t>g)</w:t>
      </w:r>
      <w:r>
        <w:rPr>
          <w:lang w:eastAsia="zh-CN"/>
        </w:rPr>
        <w:tab/>
        <w:t>Valid for packet switched traffic.</w:t>
      </w:r>
    </w:p>
    <w:p w14:paraId="1969DF35" w14:textId="77777777" w:rsidR="00C90965" w:rsidRDefault="00C90965" w:rsidP="00641E18">
      <w:pPr>
        <w:pStyle w:val="B1"/>
        <w:rPr>
          <w:lang w:eastAsia="zh-CN"/>
        </w:rPr>
      </w:pPr>
      <w:r>
        <w:rPr>
          <w:lang w:eastAsia="zh-CN"/>
        </w:rPr>
        <w:t>h)</w:t>
      </w:r>
      <w:r>
        <w:rPr>
          <w:lang w:eastAsia="zh-CN"/>
        </w:rPr>
        <w:tab/>
        <w:t>5GS.</w:t>
      </w:r>
    </w:p>
    <w:p w14:paraId="0DA4B79E" w14:textId="6935DD79" w:rsidR="00C90965" w:rsidRPr="009F21E4" w:rsidRDefault="00C90965" w:rsidP="009F21E4">
      <w:pPr>
        <w:pStyle w:val="Heading2"/>
      </w:pPr>
      <w:bookmarkStart w:id="1013" w:name="_Toc207369085"/>
      <w:bookmarkStart w:id="1014" w:name="_Toc207402281"/>
      <w:bookmarkStart w:id="1015" w:name="_Toc207444721"/>
      <w:bookmarkStart w:id="1016" w:name="_Toc219469987"/>
      <w:r w:rsidRPr="009F21E4">
        <w:t>8.2</w:t>
      </w:r>
      <w:r w:rsidRPr="009F21E4">
        <w:tab/>
        <w:t xml:space="preserve">Time taken by CCL to meet a breached </w:t>
      </w:r>
      <w:r w:rsidR="00C2330D" w:rsidRPr="009F21E4">
        <w:t>requirement</w:t>
      </w:r>
      <w:r w:rsidRPr="009F21E4">
        <w:t>:</w:t>
      </w:r>
      <w:bookmarkEnd w:id="1013"/>
      <w:bookmarkEnd w:id="1014"/>
      <w:bookmarkEnd w:id="1015"/>
      <w:bookmarkEnd w:id="1016"/>
    </w:p>
    <w:p w14:paraId="0324E731" w14:textId="527E4D69" w:rsidR="00C90965" w:rsidRDefault="00C90965" w:rsidP="00641E18">
      <w:pPr>
        <w:pStyle w:val="B1"/>
        <w:rPr>
          <w:lang w:eastAsia="zh-CN"/>
        </w:rPr>
      </w:pPr>
      <w:r>
        <w:rPr>
          <w:lang w:eastAsia="zh-CN"/>
        </w:rPr>
        <w:t>a)</w:t>
      </w:r>
      <w:r>
        <w:rPr>
          <w:lang w:eastAsia="zh-CN"/>
        </w:rPr>
        <w:tab/>
        <w:t xml:space="preserve">This measurement provides the time taken by a CCL to meet a breached </w:t>
      </w:r>
      <w:r w:rsidR="00C2330D">
        <w:rPr>
          <w:shd w:val="clear" w:color="auto" w:fill="FFFFFF"/>
        </w:rPr>
        <w:t>requirement</w:t>
      </w:r>
      <w:r>
        <w:rPr>
          <w:lang w:eastAsia="zh-CN"/>
        </w:rPr>
        <w:t>after activating it again.</w:t>
      </w:r>
    </w:p>
    <w:p w14:paraId="39C5FE85" w14:textId="77777777" w:rsidR="00C90965" w:rsidRDefault="00C90965" w:rsidP="00641E18">
      <w:pPr>
        <w:pStyle w:val="B1"/>
        <w:rPr>
          <w:lang w:eastAsia="zh-CN"/>
        </w:rPr>
      </w:pPr>
      <w:r>
        <w:rPr>
          <w:lang w:eastAsia="zh-CN"/>
        </w:rPr>
        <w:t>b)</w:t>
      </w:r>
      <w:r>
        <w:rPr>
          <w:lang w:eastAsia="zh-CN"/>
        </w:rPr>
        <w:tab/>
        <w:t>DER.</w:t>
      </w:r>
    </w:p>
    <w:p w14:paraId="7BC2053D" w14:textId="2D98BE79" w:rsidR="00C90965" w:rsidRDefault="00C90965" w:rsidP="00641E18">
      <w:pPr>
        <w:pStyle w:val="B1"/>
        <w:rPr>
          <w:lang w:eastAsia="zh-CN"/>
        </w:rPr>
      </w:pPr>
      <w:r>
        <w:rPr>
          <w:lang w:eastAsia="zh-CN"/>
        </w:rPr>
        <w:t>c)</w:t>
      </w:r>
      <w:r>
        <w:rPr>
          <w:lang w:eastAsia="zh-CN"/>
        </w:rPr>
        <w:tab/>
        <w:t xml:space="preserve">This is measured by considering the time stamp when a </w:t>
      </w:r>
      <w:r w:rsidR="00C2330D">
        <w:rPr>
          <w:shd w:val="clear" w:color="auto" w:fill="FFFFFF"/>
        </w:rPr>
        <w:t>requirement</w:t>
      </w:r>
      <w:r>
        <w:rPr>
          <w:lang w:eastAsia="zh-CN"/>
        </w:rPr>
        <w:t xml:space="preserve">is breached and subtracting it from the time stamp when that </w:t>
      </w:r>
      <w:r w:rsidR="00C2330D">
        <w:rPr>
          <w:shd w:val="clear" w:color="auto" w:fill="FFFFFF"/>
        </w:rPr>
        <w:t>requirement</w:t>
      </w:r>
      <w:r>
        <w:rPr>
          <w:lang w:eastAsia="zh-CN"/>
        </w:rPr>
        <w:t>is met after activating the CCL with required changes.</w:t>
      </w:r>
    </w:p>
    <w:p w14:paraId="5D4FEC98" w14:textId="77777777" w:rsidR="00C90965" w:rsidRDefault="00C90965" w:rsidP="00641E18">
      <w:pPr>
        <w:pStyle w:val="B1"/>
        <w:rPr>
          <w:lang w:eastAsia="zh-CN"/>
        </w:rPr>
      </w:pPr>
      <w:r>
        <w:rPr>
          <w:lang w:eastAsia="zh-CN"/>
        </w:rPr>
        <w:t>d)</w:t>
      </w:r>
      <w:r>
        <w:rPr>
          <w:lang w:eastAsia="zh-CN"/>
        </w:rPr>
        <w:tab/>
        <w:t>Each measurement is an integer representing the mean delay in milliseconds.</w:t>
      </w:r>
    </w:p>
    <w:p w14:paraId="5E3471BD" w14:textId="57CFFAE7" w:rsidR="00C90965" w:rsidRDefault="00C90965" w:rsidP="00641E18">
      <w:pPr>
        <w:pStyle w:val="B1"/>
        <w:rPr>
          <w:lang w:eastAsia="zh-CN"/>
        </w:rPr>
      </w:pPr>
      <w:r>
        <w:rPr>
          <w:lang w:eastAsia="zh-CN"/>
        </w:rPr>
        <w:t>e)</w:t>
      </w:r>
      <w:r>
        <w:rPr>
          <w:lang w:eastAsia="zh-CN"/>
        </w:rPr>
        <w:tab/>
        <w:t>The measurement name has the form TimeBreached</w:t>
      </w:r>
      <w:r w:rsidR="00C2330D">
        <w:rPr>
          <w:shd w:val="clear" w:color="auto" w:fill="FFFFFF"/>
        </w:rPr>
        <w:t>Requirement</w:t>
      </w:r>
      <w:r>
        <w:rPr>
          <w:lang w:eastAsia="zh-CN"/>
        </w:rPr>
        <w:t>Recovery.</w:t>
      </w:r>
    </w:p>
    <w:p w14:paraId="1CFC366E" w14:textId="77777777" w:rsidR="00C90965" w:rsidRDefault="00C90965" w:rsidP="00641E18">
      <w:pPr>
        <w:pStyle w:val="B1"/>
        <w:rPr>
          <w:lang w:eastAsia="zh-CN"/>
        </w:rPr>
      </w:pPr>
      <w:r>
        <w:rPr>
          <w:lang w:eastAsia="zh-CN"/>
        </w:rPr>
        <w:t>f)</w:t>
      </w:r>
      <w:r>
        <w:rPr>
          <w:lang w:eastAsia="zh-CN"/>
        </w:rPr>
        <w:tab/>
      </w:r>
      <w:r w:rsidRPr="00CD38B2">
        <w:rPr>
          <w:lang w:eastAsia="zh-CN"/>
        </w:rPr>
        <w:t>ClosedControlLoop</w:t>
      </w:r>
    </w:p>
    <w:p w14:paraId="12C0DA7A" w14:textId="77777777" w:rsidR="00C90965" w:rsidRDefault="00C90965" w:rsidP="00641E18">
      <w:pPr>
        <w:pStyle w:val="B1"/>
        <w:rPr>
          <w:lang w:eastAsia="zh-CN"/>
        </w:rPr>
      </w:pPr>
      <w:r>
        <w:rPr>
          <w:lang w:eastAsia="zh-CN"/>
        </w:rPr>
        <w:t>g)</w:t>
      </w:r>
      <w:r>
        <w:rPr>
          <w:lang w:eastAsia="zh-CN"/>
        </w:rPr>
        <w:tab/>
        <w:t>Valid for packet switched traffic.</w:t>
      </w:r>
    </w:p>
    <w:p w14:paraId="0B8A3CDC" w14:textId="77777777" w:rsidR="00C90965" w:rsidRDefault="00C90965" w:rsidP="00641E18">
      <w:pPr>
        <w:pStyle w:val="B1"/>
        <w:rPr>
          <w:lang w:eastAsia="zh-CN"/>
        </w:rPr>
      </w:pPr>
      <w:r>
        <w:rPr>
          <w:lang w:eastAsia="zh-CN"/>
        </w:rPr>
        <w:t>h)</w:t>
      </w:r>
      <w:r>
        <w:rPr>
          <w:lang w:eastAsia="zh-CN"/>
        </w:rPr>
        <w:tab/>
        <w:t>5GS.</w:t>
      </w:r>
    </w:p>
    <w:p w14:paraId="514D82C9" w14:textId="77777777" w:rsidR="00C90965" w:rsidRDefault="00C90965" w:rsidP="00641E18">
      <w:pPr>
        <w:pStyle w:val="Heading2"/>
        <w:rPr>
          <w:lang w:eastAsia="zh-CN"/>
        </w:rPr>
      </w:pPr>
      <w:bookmarkStart w:id="1017" w:name="_Toc207369086"/>
      <w:bookmarkStart w:id="1018" w:name="_Toc207402282"/>
      <w:bookmarkStart w:id="1019" w:name="_Toc207444722"/>
      <w:bookmarkStart w:id="1020" w:name="_Toc219469988"/>
      <w:r>
        <w:rPr>
          <w:lang w:eastAsia="zh-CN"/>
        </w:rPr>
        <w:t>8.3</w:t>
      </w:r>
      <w:r>
        <w:rPr>
          <w:lang w:eastAsia="zh-CN"/>
        </w:rPr>
        <w:tab/>
        <w:t>Total number of conflicts occurred by a CCL:</w:t>
      </w:r>
      <w:bookmarkEnd w:id="1017"/>
      <w:bookmarkEnd w:id="1018"/>
      <w:bookmarkEnd w:id="1019"/>
      <w:bookmarkEnd w:id="1020"/>
    </w:p>
    <w:p w14:paraId="259F4212" w14:textId="77777777" w:rsidR="00C90965" w:rsidRDefault="00C90965" w:rsidP="00641E18">
      <w:pPr>
        <w:pStyle w:val="B1"/>
        <w:rPr>
          <w:lang w:eastAsia="zh-CN"/>
        </w:rPr>
      </w:pPr>
      <w:r>
        <w:rPr>
          <w:lang w:eastAsia="zh-CN"/>
        </w:rPr>
        <w:t>a)</w:t>
      </w:r>
      <w:r>
        <w:rPr>
          <w:lang w:eastAsia="zh-CN"/>
        </w:rPr>
        <w:tab/>
        <w:t xml:space="preserve">This measurement provides the total number of conflicts that occur between a CCL under consideration and any other CCL during an observation time period i.e. </w:t>
      </w:r>
      <w:r w:rsidRPr="0089533D">
        <w:rPr>
          <w:lang w:eastAsia="zh-CN"/>
        </w:rPr>
        <w:t>granularityPeriod</w:t>
      </w:r>
      <w:r>
        <w:rPr>
          <w:lang w:eastAsia="zh-CN"/>
        </w:rPr>
        <w:t>.</w:t>
      </w:r>
    </w:p>
    <w:p w14:paraId="69B67957" w14:textId="77777777" w:rsidR="00C90965" w:rsidRDefault="00C90965" w:rsidP="00641E18">
      <w:pPr>
        <w:pStyle w:val="B1"/>
        <w:rPr>
          <w:lang w:eastAsia="zh-CN"/>
        </w:rPr>
      </w:pPr>
      <w:r>
        <w:rPr>
          <w:lang w:eastAsia="zh-CN"/>
        </w:rPr>
        <w:t>b)</w:t>
      </w:r>
      <w:r>
        <w:rPr>
          <w:lang w:eastAsia="zh-CN"/>
        </w:rPr>
        <w:tab/>
        <w:t>CC.</w:t>
      </w:r>
    </w:p>
    <w:p w14:paraId="1859DF6A" w14:textId="77777777" w:rsidR="00C90965" w:rsidRDefault="00C90965" w:rsidP="00641E18">
      <w:pPr>
        <w:pStyle w:val="B1"/>
        <w:rPr>
          <w:lang w:eastAsia="zh-CN"/>
        </w:rPr>
      </w:pPr>
      <w:r>
        <w:rPr>
          <w:lang w:eastAsia="zh-CN"/>
        </w:rPr>
        <w:t>c)</w:t>
      </w:r>
      <w:r>
        <w:rPr>
          <w:lang w:eastAsia="zh-CN"/>
        </w:rPr>
        <w:tab/>
        <w:t xml:space="preserve">This is measured by counting each incidence when conflict occurs between a CCL under consideration and the other CCL and incrementing the corresponding counter by one for each such occurrence within an observation time period i.e. </w:t>
      </w:r>
      <w:r w:rsidRPr="0089533D">
        <w:rPr>
          <w:lang w:eastAsia="zh-CN"/>
        </w:rPr>
        <w:t>granularityPeriod</w:t>
      </w:r>
    </w:p>
    <w:p w14:paraId="4ADCB30F" w14:textId="77777777" w:rsidR="00C90965" w:rsidRDefault="00C90965" w:rsidP="00641E18">
      <w:pPr>
        <w:pStyle w:val="B1"/>
        <w:rPr>
          <w:lang w:eastAsia="zh-CN"/>
        </w:rPr>
      </w:pPr>
      <w:r>
        <w:rPr>
          <w:lang w:eastAsia="zh-CN"/>
        </w:rPr>
        <w:t>d)</w:t>
      </w:r>
      <w:r>
        <w:rPr>
          <w:lang w:eastAsia="zh-CN"/>
        </w:rPr>
        <w:tab/>
        <w:t>An integer value.</w:t>
      </w:r>
    </w:p>
    <w:p w14:paraId="0FCE2037" w14:textId="60D94CAD" w:rsidR="00C90965" w:rsidRDefault="00C90965" w:rsidP="00641E18">
      <w:pPr>
        <w:pStyle w:val="B1"/>
        <w:rPr>
          <w:lang w:eastAsia="zh-CN"/>
        </w:rPr>
      </w:pPr>
      <w:r>
        <w:rPr>
          <w:lang w:eastAsia="zh-CN"/>
        </w:rPr>
        <w:lastRenderedPageBreak/>
        <w:t>e)</w:t>
      </w:r>
      <w:r>
        <w:rPr>
          <w:lang w:eastAsia="zh-CN"/>
        </w:rPr>
        <w:tab/>
        <w:t xml:space="preserve">The measurement name has the form TotalCclConflicts_Filter, where filter is either Implicit or Explicit. Implicit represents the action conflict i.e. conflict between two existing CCL and </w:t>
      </w:r>
      <w:r w:rsidR="00C2330D">
        <w:rPr>
          <w:lang w:eastAsia="zh-CN"/>
        </w:rPr>
        <w:t xml:space="preserve">explicit </w:t>
      </w:r>
      <w:r>
        <w:rPr>
          <w:lang w:eastAsia="zh-CN"/>
        </w:rPr>
        <w:t>represents the explicit conflict i.e. conflict between an existing CCL and a requested CCL.</w:t>
      </w:r>
    </w:p>
    <w:p w14:paraId="71B6A8AE" w14:textId="77777777" w:rsidR="00C90965" w:rsidRDefault="00C90965" w:rsidP="00641E18">
      <w:pPr>
        <w:pStyle w:val="B1"/>
        <w:rPr>
          <w:lang w:eastAsia="zh-CN"/>
        </w:rPr>
      </w:pPr>
      <w:r>
        <w:rPr>
          <w:lang w:eastAsia="zh-CN"/>
        </w:rPr>
        <w:t>f)</w:t>
      </w:r>
      <w:r>
        <w:rPr>
          <w:lang w:eastAsia="zh-CN"/>
        </w:rPr>
        <w:tab/>
      </w:r>
      <w:r w:rsidRPr="00CD38B2">
        <w:rPr>
          <w:lang w:eastAsia="zh-CN"/>
        </w:rPr>
        <w:t>ClosedControlLoop</w:t>
      </w:r>
    </w:p>
    <w:p w14:paraId="07721F17" w14:textId="77777777" w:rsidR="00C90965" w:rsidRDefault="00C90965" w:rsidP="00641E18">
      <w:pPr>
        <w:pStyle w:val="B1"/>
        <w:rPr>
          <w:lang w:eastAsia="zh-CN"/>
        </w:rPr>
      </w:pPr>
      <w:r>
        <w:rPr>
          <w:lang w:eastAsia="zh-CN"/>
        </w:rPr>
        <w:t>g)</w:t>
      </w:r>
      <w:r>
        <w:rPr>
          <w:lang w:eastAsia="zh-CN"/>
        </w:rPr>
        <w:tab/>
        <w:t>Valid for packet switched traffic.</w:t>
      </w:r>
    </w:p>
    <w:p w14:paraId="401F5CD8" w14:textId="77777777" w:rsidR="00C90965" w:rsidRDefault="00C90965" w:rsidP="00641E18">
      <w:pPr>
        <w:pStyle w:val="B1"/>
        <w:rPr>
          <w:lang w:eastAsia="zh-CN"/>
        </w:rPr>
      </w:pPr>
      <w:r>
        <w:rPr>
          <w:lang w:eastAsia="zh-CN"/>
        </w:rPr>
        <w:t>h)</w:t>
      </w:r>
      <w:r>
        <w:rPr>
          <w:lang w:eastAsia="zh-CN"/>
        </w:rPr>
        <w:tab/>
        <w:t>5GS.</w:t>
      </w:r>
    </w:p>
    <w:bookmarkEnd w:id="1000"/>
    <w:p w14:paraId="0E3999BF" w14:textId="77777777" w:rsidR="00C90965" w:rsidRDefault="00C90965" w:rsidP="00E95AF6"/>
    <w:p w14:paraId="02D4E494" w14:textId="0B5F841C" w:rsidR="00697E76" w:rsidRPr="00506640" w:rsidRDefault="00D15812" w:rsidP="00697E76">
      <w:pPr>
        <w:pStyle w:val="Heading1"/>
        <w:rPr>
          <w:rFonts w:eastAsia="SimSun"/>
        </w:rPr>
      </w:pPr>
      <w:bookmarkStart w:id="1021" w:name="_Toc106192979"/>
      <w:bookmarkStart w:id="1022" w:name="_Toc193446877"/>
      <w:bookmarkStart w:id="1023" w:name="_Toc207402283"/>
      <w:bookmarkStart w:id="1024" w:name="_Toc207444723"/>
      <w:bookmarkStart w:id="1025" w:name="_Toc219469989"/>
      <w:r>
        <w:rPr>
          <w:rFonts w:eastAsia="SimSun"/>
        </w:rPr>
        <w:t>9</w:t>
      </w:r>
      <w:r w:rsidR="00697E76" w:rsidRPr="00506640">
        <w:rPr>
          <w:rFonts w:eastAsia="SimSun"/>
        </w:rPr>
        <w:tab/>
        <w:t xml:space="preserve">Stage 3 definition for </w:t>
      </w:r>
      <w:bookmarkEnd w:id="1021"/>
      <w:bookmarkEnd w:id="1022"/>
      <w:r w:rsidR="00697E76">
        <w:rPr>
          <w:rFonts w:eastAsia="SimSun"/>
          <w:lang w:eastAsia="zh-CN"/>
        </w:rPr>
        <w:t>Closed Control Loop</w:t>
      </w:r>
      <w:bookmarkEnd w:id="1023"/>
      <w:bookmarkEnd w:id="1024"/>
      <w:bookmarkEnd w:id="1025"/>
    </w:p>
    <w:p w14:paraId="3C51A9B4" w14:textId="6A5BD1EE" w:rsidR="00697E76" w:rsidRPr="00506640" w:rsidRDefault="00D15812" w:rsidP="00697E76">
      <w:pPr>
        <w:pStyle w:val="Heading2"/>
        <w:rPr>
          <w:rFonts w:eastAsia="SimSun"/>
        </w:rPr>
      </w:pPr>
      <w:bookmarkStart w:id="1026" w:name="_CR7_1"/>
      <w:bookmarkStart w:id="1027" w:name="_Toc106192980"/>
      <w:bookmarkStart w:id="1028" w:name="_Toc193446878"/>
      <w:bookmarkStart w:id="1029" w:name="_Toc207402284"/>
      <w:bookmarkStart w:id="1030" w:name="_Toc207444724"/>
      <w:bookmarkStart w:id="1031" w:name="_Toc219469990"/>
      <w:bookmarkEnd w:id="1026"/>
      <w:r>
        <w:rPr>
          <w:rFonts w:eastAsia="SimSun"/>
        </w:rPr>
        <w:t>9</w:t>
      </w:r>
      <w:r w:rsidR="00697E76" w:rsidRPr="00506640">
        <w:rPr>
          <w:rFonts w:eastAsia="SimSun"/>
        </w:rPr>
        <w:t>.1</w:t>
      </w:r>
      <w:r w:rsidR="00697E76" w:rsidRPr="00506640">
        <w:rPr>
          <w:rFonts w:eastAsia="SimSun"/>
        </w:rPr>
        <w:tab/>
        <w:t>RESTful HTTP-based solution set</w:t>
      </w:r>
      <w:bookmarkEnd w:id="1027"/>
      <w:bookmarkEnd w:id="1028"/>
      <w:bookmarkEnd w:id="1029"/>
      <w:bookmarkEnd w:id="1030"/>
      <w:bookmarkEnd w:id="1031"/>
    </w:p>
    <w:p w14:paraId="23E8311E" w14:textId="77777777" w:rsidR="00697E76" w:rsidRDefault="00697E76" w:rsidP="00697E76">
      <w:pPr>
        <w:rPr>
          <w:rFonts w:eastAsia="SimSun"/>
        </w:rPr>
      </w:pPr>
      <w:r>
        <w:rPr>
          <w:rFonts w:eastAsia="SimSun"/>
        </w:rPr>
        <w:t>T</w:t>
      </w:r>
      <w:r w:rsidRPr="00506640">
        <w:rPr>
          <w:rFonts w:eastAsia="SimSun"/>
        </w:rPr>
        <w:t xml:space="preserve">he RESTful HTTP-based solution set for generic provisioning management service is defined in clause 12.1.1 in 3GPP TS 28.532 [3]. Corresponding className is </w:t>
      </w:r>
      <w:r w:rsidRPr="00BB44FD">
        <w:rPr>
          <w:rFonts w:eastAsia="SimSun"/>
        </w:rPr>
        <w:t>ClosedControlLoop</w:t>
      </w:r>
      <w:r w:rsidRPr="00506640">
        <w:rPr>
          <w:rFonts w:eastAsia="SimSun"/>
        </w:rPr>
        <w:t>.</w:t>
      </w:r>
      <w:r>
        <w:rPr>
          <w:rFonts w:eastAsia="SimSun"/>
        </w:rPr>
        <w:t xml:space="preserve"> </w:t>
      </w:r>
    </w:p>
    <w:p w14:paraId="5C3E207E" w14:textId="77777777" w:rsidR="00B8781A" w:rsidRDefault="00B8781A" w:rsidP="00B8781A">
      <w:pPr>
        <w:rPr>
          <w:rFonts w:eastAsia="SimSun"/>
        </w:rPr>
      </w:pPr>
      <w:bookmarkStart w:id="1032" w:name="_CRTable7_11"/>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w:t>
      </w:r>
      <w:r>
        <w:rPr>
          <w:rFonts w:eastAsia="SimSun"/>
        </w:rPr>
        <w:t>CCL</w:t>
      </w:r>
      <w:r w:rsidRPr="000805A9">
        <w:rPr>
          <w:rFonts w:eastAsia="SimSun"/>
        </w:rPr>
        <w:t xml:space="preserve"> lifecycle management</w:t>
      </w:r>
      <w:r>
        <w:rPr>
          <w:rFonts w:eastAsia="SimSun"/>
        </w:rPr>
        <w:t xml:space="preserve"> and </w:t>
      </w:r>
      <w:r w:rsidRPr="000805A9">
        <w:rPr>
          <w:lang w:eastAsia="zh-CN"/>
        </w:rPr>
        <w:t>lifecycle management</w:t>
      </w:r>
      <w:r>
        <w:rPr>
          <w:lang w:eastAsia="zh-CN"/>
        </w:rPr>
        <w:t xml:space="preserve"> of </w:t>
      </w:r>
      <w:r w:rsidRPr="0058491F">
        <w:rPr>
          <w:lang w:eastAsia="zh-CN"/>
        </w:rPr>
        <w:t xml:space="preserve"> </w:t>
      </w:r>
      <w:r w:rsidRPr="007F4CD3">
        <w:rPr>
          <w:rFonts w:ascii="Arial" w:hAnsi="Arial"/>
          <w:lang w:eastAsia="zh-CN"/>
        </w:rPr>
        <w:t>Conflict management and Coordination entity</w:t>
      </w:r>
      <w:r>
        <w:rPr>
          <w:lang w:eastAsia="zh-CN"/>
        </w:rPr>
        <w:t xml:space="preserve">(s) </w:t>
      </w:r>
      <w:r>
        <w:rPr>
          <w:rFonts w:eastAsia="SimSun"/>
        </w:rPr>
        <w:t xml:space="preserve">based on </w:t>
      </w:r>
      <w:r w:rsidRPr="00D16FF0">
        <w:rPr>
          <w:rFonts w:eastAsia="SimSun"/>
        </w:rPr>
        <w:t>Table 12.1.1.1.1-1</w:t>
      </w:r>
      <w:r>
        <w:rPr>
          <w:rFonts w:eastAsia="SimSun"/>
        </w:rPr>
        <w:t xml:space="preserve"> in TS 28.532 [3].</w:t>
      </w:r>
    </w:p>
    <w:bookmarkEnd w:id="1032"/>
    <w:p w14:paraId="4CA64623" w14:textId="5927572A" w:rsidR="009E5C1A" w:rsidRPr="000805A9" w:rsidRDefault="009E5C1A" w:rsidP="009E5C1A">
      <w:pPr>
        <w:pStyle w:val="TH"/>
        <w:rPr>
          <w:lang w:eastAsia="zh-CN"/>
        </w:rPr>
      </w:pPr>
      <w:r>
        <w:rPr>
          <w:lang w:eastAsia="zh-CN"/>
        </w:rPr>
        <w:t xml:space="preserve">Table 9.1-1: SS to support CCL </w:t>
      </w:r>
      <w:r w:rsidRPr="000805A9">
        <w:rPr>
          <w:lang w:eastAsia="zh-CN"/>
        </w:rPr>
        <w:t>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687"/>
        <w:gridCol w:w="758"/>
        <w:gridCol w:w="5916"/>
      </w:tblGrid>
      <w:tr w:rsidR="00697E76" w14:paraId="44E8430B"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1764A5ED" w14:textId="77777777" w:rsidR="00697E76" w:rsidRPr="00B474CC" w:rsidRDefault="00697E76" w:rsidP="004E1C9A">
            <w:pPr>
              <w:pStyle w:val="TAH"/>
            </w:pPr>
            <w:r>
              <w:t>CCL</w:t>
            </w:r>
            <w:r w:rsidRPr="00B474CC">
              <w:t xml:space="preserve"> lifecycle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0B3E3610" w14:textId="77777777" w:rsidR="00697E76" w:rsidRPr="00B474CC" w:rsidRDefault="00697E76" w:rsidP="004E1C9A">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6CACC9CB" w14:textId="77777777" w:rsidR="00697E76" w:rsidRPr="00B474CC" w:rsidRDefault="00697E76" w:rsidP="004E1C9A">
            <w:pPr>
              <w:pStyle w:val="TAH"/>
              <w:rPr>
                <w:lang w:eastAsia="zh-CN"/>
              </w:rPr>
            </w:pPr>
            <w:r w:rsidRPr="00B474CC">
              <w:rPr>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3BC6639D" w14:textId="77777777" w:rsidR="00697E76" w:rsidRPr="00B474CC" w:rsidRDefault="00697E76" w:rsidP="004E1C9A">
            <w:pPr>
              <w:pStyle w:val="TAH"/>
              <w:rPr>
                <w:lang w:eastAsia="zh-CN"/>
              </w:rPr>
            </w:pPr>
            <w:r w:rsidRPr="00B474CC">
              <w:rPr>
                <w:lang w:eastAsia="zh-CN"/>
              </w:rPr>
              <w:t>Resource URI</w:t>
            </w:r>
          </w:p>
        </w:tc>
      </w:tr>
      <w:tr w:rsidR="00673DEF" w14:paraId="65AE30E3"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tcPr>
          <w:p w14:paraId="5C9241F3" w14:textId="5547D5D3" w:rsidR="00673DEF" w:rsidRDefault="00673DEF" w:rsidP="00673DEF">
            <w:pPr>
              <w:pStyle w:val="TAL"/>
              <w:rPr>
                <w:lang w:eastAsia="zh-CN"/>
              </w:rPr>
            </w:pPr>
            <w:r w:rsidRPr="00B474CC">
              <w:rPr>
                <w:lang w:eastAsia="zh-CN"/>
              </w:rPr>
              <w:t>Create a</w:t>
            </w:r>
          </w:p>
          <w:p w14:paraId="71F8E9F5" w14:textId="77777777" w:rsidR="00673DEF" w:rsidRDefault="00673DEF" w:rsidP="00673DEF">
            <w:pPr>
              <w:pStyle w:val="TAL"/>
              <w:rPr>
                <w:lang w:eastAsia="zh-CN"/>
              </w:rPr>
            </w:pPr>
          </w:p>
          <w:p w14:paraId="75343E4F" w14:textId="77777777" w:rsidR="00673DEF" w:rsidRDefault="00673DEF" w:rsidP="00673DEF">
            <w:pPr>
              <w:pStyle w:val="TAL"/>
              <w:rPr>
                <w:lang w:eastAsia="zh-CN"/>
              </w:rPr>
            </w:pPr>
            <w:r>
              <w:rPr>
                <w:lang w:eastAsia="zh-CN"/>
              </w:rPr>
              <w:t>-</w:t>
            </w:r>
            <w:r w:rsidRPr="00B474CC">
              <w:rPr>
                <w:lang w:eastAsia="zh-CN"/>
              </w:rPr>
              <w:t xml:space="preserve"> </w:t>
            </w:r>
            <w:r>
              <w:rPr>
                <w:lang w:eastAsia="zh-CN"/>
              </w:rPr>
              <w:t>CCL</w:t>
            </w:r>
          </w:p>
          <w:p w14:paraId="70474286" w14:textId="77777777" w:rsidR="00673DEF" w:rsidRDefault="00673DEF" w:rsidP="00673DEF">
            <w:pPr>
              <w:pStyle w:val="TAL"/>
              <w:rPr>
                <w:lang w:eastAsia="zh-CN"/>
              </w:rPr>
            </w:pPr>
          </w:p>
          <w:p w14:paraId="1D60E200" w14:textId="78D0092F" w:rsidR="00673DEF" w:rsidRPr="00B474CC" w:rsidRDefault="00673DEF" w:rsidP="00673DEF">
            <w:pPr>
              <w:pStyle w:val="TAL"/>
              <w:rPr>
                <w:lang w:eastAsia="zh-CN"/>
              </w:rPr>
            </w:pPr>
            <w:r>
              <w:rPr>
                <w:lang w:eastAsia="zh-CN"/>
              </w:rPr>
              <w:t xml:space="preserve">- </w:t>
            </w:r>
            <w:r w:rsidRPr="00BB44FD">
              <w:rPr>
                <w:rFonts w:eastAsia="SimSun"/>
                <w:lang w:eastAsia="zh-CN"/>
              </w:rPr>
              <w:t>C</w:t>
            </w:r>
            <w:r>
              <w:rPr>
                <w:rFonts w:eastAsia="SimSun"/>
                <w:lang w:eastAsia="zh-CN"/>
              </w:rPr>
              <w:t>CLScope</w:t>
            </w:r>
          </w:p>
        </w:tc>
        <w:tc>
          <w:tcPr>
            <w:tcW w:w="866" w:type="pct"/>
            <w:tcBorders>
              <w:top w:val="single" w:sz="4" w:space="0" w:color="auto"/>
              <w:left w:val="single" w:sz="4" w:space="0" w:color="auto"/>
              <w:bottom w:val="single" w:sz="4" w:space="0" w:color="auto"/>
              <w:right w:val="single" w:sz="4" w:space="0" w:color="auto"/>
            </w:tcBorders>
            <w:hideMark/>
          </w:tcPr>
          <w:p w14:paraId="28CAEE25" w14:textId="77777777" w:rsidR="00673DEF" w:rsidRPr="00B474CC" w:rsidRDefault="00673DEF" w:rsidP="00673DEF">
            <w:pPr>
              <w:pStyle w:val="TAL"/>
              <w:rPr>
                <w:lang w:eastAsia="zh-CN"/>
              </w:rPr>
            </w:pPr>
            <w:r w:rsidRPr="00B474CC">
              <w:rPr>
                <w:lang w:eastAsia="zh-CN"/>
              </w:rPr>
              <w:t>createMOI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0C1EDA9C" w14:textId="77777777" w:rsidR="00673DEF" w:rsidRPr="00B474CC" w:rsidRDefault="00673DEF" w:rsidP="00673DEF">
            <w:pPr>
              <w:pStyle w:val="TAL"/>
              <w:rPr>
                <w:lang w:eastAsia="zh-CN"/>
              </w:rPr>
            </w:pPr>
            <w:r w:rsidRPr="00B474CC">
              <w:rPr>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1D8BE4A5" w14:textId="77777777" w:rsidR="00673DEF" w:rsidRDefault="00673DEF" w:rsidP="00673DEF">
            <w:pPr>
              <w:pStyle w:val="TAL"/>
              <w:rPr>
                <w:rFonts w:eastAsia="SimSun"/>
              </w:rPr>
            </w:pPr>
          </w:p>
          <w:p w14:paraId="1ACF5DAB" w14:textId="77777777" w:rsidR="00673DEF" w:rsidRDefault="00673DEF" w:rsidP="00673DEF">
            <w:pPr>
              <w:pStyle w:val="TAL"/>
              <w:rPr>
                <w:rFonts w:eastAsia="SimSun"/>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ClosedControlLoop</w:t>
            </w:r>
            <w:r w:rsidRPr="00B474CC">
              <w:rPr>
                <w:rFonts w:eastAsia="SimSun"/>
                <w:lang w:eastAsia="zh-CN"/>
              </w:rPr>
              <w:t>}={id}</w:t>
            </w:r>
          </w:p>
          <w:p w14:paraId="204926CA" w14:textId="77777777" w:rsidR="00673DEF" w:rsidRDefault="00673DEF" w:rsidP="00673DEF">
            <w:pPr>
              <w:pStyle w:val="TAL"/>
              <w:rPr>
                <w:rFonts w:eastAsia="SimSun"/>
                <w:lang w:eastAsia="zh-CN"/>
              </w:rPr>
            </w:pPr>
          </w:p>
          <w:p w14:paraId="064D7C82" w14:textId="3161D9AB" w:rsidR="00673DEF" w:rsidRPr="00B474CC" w:rsidRDefault="00673DEF" w:rsidP="00673DEF">
            <w:pPr>
              <w:pStyle w:val="TAL"/>
              <w:rPr>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CLScope</w:t>
            </w:r>
            <w:r w:rsidRPr="00B474CC">
              <w:rPr>
                <w:rFonts w:eastAsia="SimSun"/>
                <w:lang w:eastAsia="zh-CN"/>
              </w:rPr>
              <w:t>}={id}</w:t>
            </w:r>
          </w:p>
        </w:tc>
      </w:tr>
      <w:tr w:rsidR="00673DEF" w14:paraId="6ADBA90C"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tcPr>
          <w:p w14:paraId="13E68694" w14:textId="77777777" w:rsidR="00673DEF" w:rsidRDefault="00673DEF" w:rsidP="00673DEF">
            <w:pPr>
              <w:pStyle w:val="TAL"/>
            </w:pPr>
            <w:r w:rsidRPr="00B474CC">
              <w:t>Delete a</w:t>
            </w:r>
          </w:p>
          <w:p w14:paraId="0DC5905E" w14:textId="77777777" w:rsidR="00673DEF" w:rsidRDefault="00673DEF" w:rsidP="00673DEF">
            <w:pPr>
              <w:pStyle w:val="TAL"/>
              <w:rPr>
                <w:lang w:eastAsia="zh-CN"/>
              </w:rPr>
            </w:pPr>
          </w:p>
          <w:p w14:paraId="6F402D41" w14:textId="3FE2EB40" w:rsidR="00673DEF" w:rsidRDefault="00673DEF" w:rsidP="00673DEF">
            <w:pPr>
              <w:pStyle w:val="TAL"/>
              <w:rPr>
                <w:lang w:eastAsia="zh-CN"/>
              </w:rPr>
            </w:pPr>
            <w:r>
              <w:rPr>
                <w:lang w:eastAsia="zh-CN"/>
              </w:rPr>
              <w:t>-</w:t>
            </w:r>
            <w:r w:rsidRPr="00B474CC">
              <w:rPr>
                <w:lang w:eastAsia="zh-CN"/>
              </w:rPr>
              <w:t xml:space="preserve"> </w:t>
            </w:r>
            <w:r w:rsidRPr="00B474CC">
              <w:t xml:space="preserve"> </w:t>
            </w:r>
            <w:r>
              <w:t>CCL</w:t>
            </w:r>
          </w:p>
          <w:p w14:paraId="0C14FEEB" w14:textId="77777777" w:rsidR="00673DEF" w:rsidRDefault="00673DEF" w:rsidP="00673DEF">
            <w:pPr>
              <w:pStyle w:val="TAL"/>
              <w:rPr>
                <w:lang w:eastAsia="zh-CN"/>
              </w:rPr>
            </w:pPr>
          </w:p>
          <w:p w14:paraId="1C842ADB" w14:textId="77777777" w:rsidR="00673DEF" w:rsidRDefault="00673DEF" w:rsidP="00673DEF">
            <w:pPr>
              <w:pStyle w:val="TAL"/>
              <w:rPr>
                <w:rFonts w:eastAsia="SimSun"/>
                <w:lang w:eastAsia="zh-CN"/>
              </w:rPr>
            </w:pPr>
            <w:r>
              <w:rPr>
                <w:rFonts w:eastAsia="SimSun"/>
                <w:lang w:eastAsia="zh-CN"/>
              </w:rPr>
              <w:t xml:space="preserve">- </w:t>
            </w:r>
            <w:r w:rsidRPr="00BB44FD">
              <w:rPr>
                <w:rFonts w:eastAsia="SimSun"/>
                <w:lang w:eastAsia="zh-CN"/>
              </w:rPr>
              <w:t>C</w:t>
            </w:r>
            <w:r>
              <w:rPr>
                <w:rFonts w:eastAsia="SimSun"/>
                <w:lang w:eastAsia="zh-CN"/>
              </w:rPr>
              <w:t>CLReport</w:t>
            </w:r>
          </w:p>
          <w:p w14:paraId="156CD0DA" w14:textId="77777777" w:rsidR="00673DEF" w:rsidRDefault="00673DEF" w:rsidP="00673DEF">
            <w:pPr>
              <w:pStyle w:val="TAL"/>
              <w:rPr>
                <w:lang w:eastAsia="zh-CN"/>
              </w:rPr>
            </w:pPr>
          </w:p>
          <w:p w14:paraId="66965980" w14:textId="0A950501" w:rsidR="00673DEF" w:rsidRPr="00B474CC" w:rsidRDefault="00673DEF" w:rsidP="00673DEF">
            <w:pPr>
              <w:pStyle w:val="TAL"/>
              <w:rPr>
                <w:lang w:eastAsia="zh-CN"/>
              </w:rPr>
            </w:pPr>
            <w:r>
              <w:rPr>
                <w:lang w:eastAsia="zh-CN"/>
              </w:rPr>
              <w:t xml:space="preserve">- </w:t>
            </w:r>
            <w:r w:rsidRPr="00BB44FD">
              <w:rPr>
                <w:rFonts w:eastAsia="SimSun"/>
                <w:lang w:eastAsia="zh-CN"/>
              </w:rPr>
              <w:t>C</w:t>
            </w:r>
            <w:r>
              <w:rPr>
                <w:rFonts w:eastAsia="SimSun"/>
                <w:lang w:eastAsia="zh-CN"/>
              </w:rPr>
              <w:t>CLScope</w:t>
            </w:r>
          </w:p>
        </w:tc>
        <w:tc>
          <w:tcPr>
            <w:tcW w:w="866" w:type="pct"/>
            <w:tcBorders>
              <w:top w:val="single" w:sz="4" w:space="0" w:color="auto"/>
              <w:left w:val="single" w:sz="4" w:space="0" w:color="auto"/>
              <w:bottom w:val="single" w:sz="4" w:space="0" w:color="auto"/>
              <w:right w:val="single" w:sz="4" w:space="0" w:color="auto"/>
            </w:tcBorders>
            <w:hideMark/>
          </w:tcPr>
          <w:p w14:paraId="30F466B5" w14:textId="77777777" w:rsidR="00673DEF" w:rsidRPr="00B474CC" w:rsidRDefault="00673DEF" w:rsidP="00673DEF">
            <w:pPr>
              <w:pStyle w:val="TAL"/>
              <w:rPr>
                <w:lang w:eastAsia="zh-CN"/>
              </w:rPr>
            </w:pPr>
            <w:r w:rsidRPr="00B474CC">
              <w:rPr>
                <w:lang w:eastAsia="zh-CN"/>
              </w:rPr>
              <w:t>deleteMOI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2B14F41D" w14:textId="77777777" w:rsidR="00673DEF" w:rsidRPr="00B474CC" w:rsidRDefault="00673DEF" w:rsidP="00673DEF">
            <w:pPr>
              <w:pStyle w:val="TAL"/>
              <w:rPr>
                <w:lang w:eastAsia="zh-CN"/>
              </w:rPr>
            </w:pPr>
            <w:r w:rsidRPr="00B474CC">
              <w:rPr>
                <w:lang w:eastAsia="zh-CN"/>
              </w:rPr>
              <w:t>DELETE</w:t>
            </w:r>
          </w:p>
        </w:tc>
        <w:tc>
          <w:tcPr>
            <w:tcW w:w="3038" w:type="pct"/>
            <w:tcBorders>
              <w:top w:val="single" w:sz="4" w:space="0" w:color="auto"/>
              <w:left w:val="single" w:sz="4" w:space="0" w:color="auto"/>
              <w:bottom w:val="single" w:sz="4" w:space="0" w:color="auto"/>
              <w:right w:val="single" w:sz="4" w:space="0" w:color="auto"/>
            </w:tcBorders>
            <w:hideMark/>
          </w:tcPr>
          <w:p w14:paraId="1497EE2B" w14:textId="77777777" w:rsidR="00673DEF" w:rsidRDefault="00673DEF" w:rsidP="00673DEF">
            <w:pPr>
              <w:pStyle w:val="TAL"/>
              <w:rPr>
                <w:rFonts w:eastAsia="SimSun"/>
              </w:rPr>
            </w:pPr>
          </w:p>
          <w:p w14:paraId="2398A0CB" w14:textId="77777777" w:rsidR="00673DEF" w:rsidRDefault="00673DEF" w:rsidP="00673DEF">
            <w:pPr>
              <w:pStyle w:val="TAL"/>
              <w:rPr>
                <w:rFonts w:eastAsia="SimSun"/>
                <w:lang w:eastAsia="zh-CN"/>
              </w:rPr>
            </w:pPr>
            <w:r w:rsidRPr="00B474CC">
              <w:rPr>
                <w:rFonts w:eastAsia="SimSun"/>
              </w:rPr>
              <w:t>{MnSRoot}</w:t>
            </w:r>
            <w:r w:rsidRPr="00B474CC">
              <w:rPr>
                <w:rFonts w:eastAsia="SimSun"/>
                <w:lang w:eastAsia="zh-CN"/>
              </w:rPr>
              <w:t>/ProvMnS/{MnSVersion}/{URI-LDN-first-part}/{</w:t>
            </w:r>
            <w:r w:rsidRPr="00BB44FD">
              <w:rPr>
                <w:rFonts w:eastAsia="SimSun"/>
                <w:lang w:eastAsia="zh-CN"/>
              </w:rPr>
              <w:t>ClosedControlLoop</w:t>
            </w:r>
            <w:r w:rsidRPr="00B474CC">
              <w:rPr>
                <w:rFonts w:eastAsia="SimSun"/>
                <w:lang w:eastAsia="zh-CN"/>
              </w:rPr>
              <w:t>}={id}</w:t>
            </w:r>
          </w:p>
          <w:p w14:paraId="315D55ED" w14:textId="77777777" w:rsidR="00673DEF" w:rsidRDefault="00673DEF" w:rsidP="00673DEF">
            <w:pPr>
              <w:pStyle w:val="TAL"/>
              <w:rPr>
                <w:rFonts w:eastAsia="SimSun"/>
              </w:rPr>
            </w:pPr>
          </w:p>
          <w:p w14:paraId="64B63831" w14:textId="77777777" w:rsidR="00673DEF" w:rsidRDefault="00673DEF" w:rsidP="00673DEF">
            <w:pPr>
              <w:pStyle w:val="TAL"/>
              <w:rPr>
                <w:rFonts w:eastAsia="SimSun"/>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CLReport</w:t>
            </w:r>
            <w:r w:rsidRPr="00B474CC">
              <w:rPr>
                <w:rFonts w:eastAsia="SimSun"/>
                <w:lang w:eastAsia="zh-CN"/>
              </w:rPr>
              <w:t>}={id}</w:t>
            </w:r>
          </w:p>
          <w:p w14:paraId="3D969A80" w14:textId="77777777" w:rsidR="00673DEF" w:rsidRDefault="00673DEF" w:rsidP="00673DEF">
            <w:pPr>
              <w:pStyle w:val="TAL"/>
              <w:rPr>
                <w:rFonts w:eastAsia="SimSun"/>
                <w:lang w:eastAsia="zh-CN"/>
              </w:rPr>
            </w:pPr>
          </w:p>
          <w:p w14:paraId="0632EDDB" w14:textId="55B1ED27" w:rsidR="00673DEF" w:rsidRPr="00B474CC" w:rsidRDefault="00673DEF" w:rsidP="00673DEF">
            <w:pPr>
              <w:pStyle w:val="TAL"/>
              <w:rPr>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CLScope</w:t>
            </w:r>
            <w:r w:rsidRPr="00B474CC">
              <w:rPr>
                <w:rFonts w:eastAsia="SimSun"/>
                <w:lang w:eastAsia="zh-CN"/>
              </w:rPr>
              <w:t>}={id}</w:t>
            </w:r>
          </w:p>
        </w:tc>
      </w:tr>
      <w:tr w:rsidR="00673DEF" w14:paraId="7598EDE0"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tcPr>
          <w:p w14:paraId="65443156" w14:textId="77777777" w:rsidR="00673DEF" w:rsidRDefault="00673DEF" w:rsidP="00673DEF">
            <w:pPr>
              <w:pStyle w:val="TAL"/>
            </w:pPr>
            <w:r w:rsidRPr="00B474CC">
              <w:t>Modify a</w:t>
            </w:r>
          </w:p>
          <w:p w14:paraId="0425A163" w14:textId="77777777" w:rsidR="00673DEF" w:rsidRDefault="00673DEF" w:rsidP="00673DEF">
            <w:pPr>
              <w:pStyle w:val="TAL"/>
              <w:rPr>
                <w:lang w:eastAsia="zh-CN"/>
              </w:rPr>
            </w:pPr>
          </w:p>
          <w:p w14:paraId="32AD1115" w14:textId="7F67C9CB" w:rsidR="00673DEF" w:rsidRPr="00CE10D4" w:rsidRDefault="00673DEF" w:rsidP="00673DEF">
            <w:pPr>
              <w:pStyle w:val="TAL"/>
              <w:rPr>
                <w:lang w:eastAsia="zh-CN"/>
              </w:rPr>
            </w:pPr>
            <w:r>
              <w:rPr>
                <w:lang w:eastAsia="zh-CN"/>
              </w:rPr>
              <w:t>-</w:t>
            </w:r>
            <w:r w:rsidRPr="00B474CC">
              <w:rPr>
                <w:lang w:eastAsia="zh-CN"/>
              </w:rPr>
              <w:t xml:space="preserve"> </w:t>
            </w:r>
            <w:r w:rsidRPr="00B474CC">
              <w:t xml:space="preserve"> </w:t>
            </w:r>
            <w:r>
              <w:t>CCL</w:t>
            </w:r>
          </w:p>
          <w:p w14:paraId="34751C5C" w14:textId="77777777" w:rsidR="00673DEF" w:rsidRDefault="00673DEF" w:rsidP="00673DEF">
            <w:pPr>
              <w:pStyle w:val="TAL"/>
              <w:rPr>
                <w:lang w:eastAsia="zh-CN"/>
              </w:rPr>
            </w:pPr>
          </w:p>
          <w:p w14:paraId="07F11DEF" w14:textId="0BCDC513" w:rsidR="00673DEF" w:rsidRPr="00B474CC" w:rsidRDefault="00673DEF" w:rsidP="00673DEF">
            <w:pPr>
              <w:pStyle w:val="TAL"/>
            </w:pPr>
            <w:r>
              <w:rPr>
                <w:lang w:eastAsia="zh-CN"/>
              </w:rPr>
              <w:t xml:space="preserve">- </w:t>
            </w:r>
            <w:r w:rsidRPr="00BB44FD">
              <w:rPr>
                <w:rFonts w:eastAsia="SimSun"/>
                <w:lang w:eastAsia="zh-CN"/>
              </w:rPr>
              <w:t>C</w:t>
            </w:r>
            <w:r>
              <w:rPr>
                <w:rFonts w:eastAsia="SimSun"/>
                <w:lang w:eastAsia="zh-CN"/>
              </w:rPr>
              <w:t>CLScope</w:t>
            </w:r>
          </w:p>
        </w:tc>
        <w:tc>
          <w:tcPr>
            <w:tcW w:w="866" w:type="pct"/>
            <w:tcBorders>
              <w:top w:val="single" w:sz="4" w:space="0" w:color="auto"/>
              <w:left w:val="single" w:sz="4" w:space="0" w:color="auto"/>
              <w:bottom w:val="single" w:sz="4" w:space="0" w:color="auto"/>
              <w:right w:val="single" w:sz="4" w:space="0" w:color="auto"/>
            </w:tcBorders>
          </w:tcPr>
          <w:p w14:paraId="481614F1" w14:textId="77777777" w:rsidR="00673DEF" w:rsidRPr="00B474CC" w:rsidRDefault="00673DEF" w:rsidP="00673DEF">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122E4775" w14:textId="77777777" w:rsidR="00673DEF" w:rsidRPr="00B474CC" w:rsidRDefault="00673DEF" w:rsidP="00673DEF">
            <w:pPr>
              <w:pStyle w:val="TAL"/>
              <w:rPr>
                <w:lang w:eastAsia="zh-CN"/>
              </w:rPr>
            </w:pPr>
            <w:r w:rsidRPr="00B474CC">
              <w:rPr>
                <w:lang w:eastAsia="zh-CN"/>
              </w:rPr>
              <w:t>PUT</w:t>
            </w:r>
          </w:p>
          <w:p w14:paraId="1478082E" w14:textId="77777777" w:rsidR="00673DEF" w:rsidRPr="00B474CC" w:rsidRDefault="00673DEF" w:rsidP="00673DEF">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2DE4896D" w14:textId="77777777" w:rsidR="00673DEF" w:rsidRDefault="00673DEF" w:rsidP="00673DEF">
            <w:pPr>
              <w:pStyle w:val="TAL"/>
              <w:rPr>
                <w:rFonts w:eastAsia="SimSun"/>
              </w:rPr>
            </w:pPr>
          </w:p>
          <w:p w14:paraId="3378F39D" w14:textId="77777777" w:rsidR="00673DEF" w:rsidRDefault="00673DEF" w:rsidP="00673DEF">
            <w:pPr>
              <w:pStyle w:val="TAL"/>
              <w:rPr>
                <w:rFonts w:eastAsia="SimSun"/>
                <w:lang w:eastAsia="zh-CN"/>
              </w:rPr>
            </w:pPr>
            <w:r w:rsidRPr="00B474CC">
              <w:rPr>
                <w:rFonts w:eastAsia="SimSun"/>
              </w:rPr>
              <w:t>{MnSRoot}</w:t>
            </w:r>
            <w:r w:rsidRPr="00B474CC">
              <w:rPr>
                <w:rFonts w:eastAsia="SimSun"/>
                <w:lang w:eastAsia="zh-CN"/>
              </w:rPr>
              <w:t>/ProvMnS/{MnSVersion}/{URI-LDN-first-part}/{</w:t>
            </w:r>
            <w:r w:rsidRPr="00BB44FD">
              <w:rPr>
                <w:rFonts w:eastAsia="SimSun"/>
                <w:lang w:eastAsia="zh-CN"/>
              </w:rPr>
              <w:t>ClosedControlLoop</w:t>
            </w:r>
            <w:r w:rsidRPr="00B474CC">
              <w:rPr>
                <w:rFonts w:eastAsia="SimSun"/>
                <w:lang w:eastAsia="zh-CN"/>
              </w:rPr>
              <w:t>}={id}</w:t>
            </w:r>
          </w:p>
          <w:p w14:paraId="42269FC8" w14:textId="77777777" w:rsidR="00673DEF" w:rsidRDefault="00673DEF" w:rsidP="00673DEF">
            <w:pPr>
              <w:pStyle w:val="TAL"/>
              <w:rPr>
                <w:rFonts w:eastAsia="SimSun"/>
                <w:lang w:eastAsia="zh-CN"/>
              </w:rPr>
            </w:pPr>
          </w:p>
          <w:p w14:paraId="700E7484" w14:textId="5ECC9C03" w:rsidR="00673DEF" w:rsidRPr="00B474CC" w:rsidRDefault="00673DEF" w:rsidP="00673DEF">
            <w:pPr>
              <w:pStyle w:val="TAL"/>
              <w:rPr>
                <w:rFonts w:eastAsia="SimSu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CLScope</w:t>
            </w:r>
            <w:r w:rsidRPr="00B474CC">
              <w:rPr>
                <w:rFonts w:eastAsia="SimSun"/>
                <w:lang w:eastAsia="zh-CN"/>
              </w:rPr>
              <w:t>}={id}</w:t>
            </w:r>
          </w:p>
        </w:tc>
      </w:tr>
      <w:tr w:rsidR="00673DEF" w14:paraId="2B2F77AC"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tcPr>
          <w:p w14:paraId="69057E59" w14:textId="77777777" w:rsidR="00673DEF" w:rsidRDefault="00673DEF" w:rsidP="00673DEF">
            <w:pPr>
              <w:pStyle w:val="TAL"/>
            </w:pPr>
            <w:r w:rsidRPr="00B474CC">
              <w:t>Query a</w:t>
            </w:r>
          </w:p>
          <w:p w14:paraId="12CD0469" w14:textId="77777777" w:rsidR="00673DEF" w:rsidRDefault="00673DEF" w:rsidP="00673DEF">
            <w:pPr>
              <w:pStyle w:val="TAL"/>
              <w:rPr>
                <w:lang w:eastAsia="zh-CN"/>
              </w:rPr>
            </w:pPr>
          </w:p>
          <w:p w14:paraId="5E2EEF15" w14:textId="4BB55EE4" w:rsidR="00673DEF" w:rsidRDefault="00673DEF" w:rsidP="00673DEF">
            <w:pPr>
              <w:pStyle w:val="TAL"/>
              <w:rPr>
                <w:lang w:eastAsia="zh-CN"/>
              </w:rPr>
            </w:pPr>
            <w:r>
              <w:rPr>
                <w:lang w:eastAsia="zh-CN"/>
              </w:rPr>
              <w:t>-</w:t>
            </w:r>
            <w:r w:rsidRPr="00B474CC">
              <w:rPr>
                <w:lang w:eastAsia="zh-CN"/>
              </w:rPr>
              <w:t xml:space="preserve"> </w:t>
            </w:r>
            <w:r w:rsidRPr="00B474CC">
              <w:t xml:space="preserve"> </w:t>
            </w:r>
            <w:r>
              <w:t>CCL</w:t>
            </w:r>
          </w:p>
          <w:p w14:paraId="4996E8A5" w14:textId="77777777" w:rsidR="00673DEF" w:rsidRDefault="00673DEF" w:rsidP="00673DEF">
            <w:pPr>
              <w:pStyle w:val="TAL"/>
              <w:rPr>
                <w:lang w:eastAsia="zh-CN"/>
              </w:rPr>
            </w:pPr>
          </w:p>
          <w:p w14:paraId="3D67F0FC" w14:textId="77777777" w:rsidR="00673DEF" w:rsidRDefault="00673DEF" w:rsidP="00673DEF">
            <w:pPr>
              <w:pStyle w:val="TAL"/>
              <w:rPr>
                <w:rFonts w:eastAsia="SimSun"/>
                <w:lang w:eastAsia="zh-CN"/>
              </w:rPr>
            </w:pPr>
            <w:r>
              <w:rPr>
                <w:rFonts w:eastAsia="SimSun"/>
                <w:lang w:eastAsia="zh-CN"/>
              </w:rPr>
              <w:t xml:space="preserve">- </w:t>
            </w:r>
            <w:r w:rsidRPr="00BB44FD">
              <w:rPr>
                <w:rFonts w:eastAsia="SimSun"/>
                <w:lang w:eastAsia="zh-CN"/>
              </w:rPr>
              <w:t>C</w:t>
            </w:r>
            <w:r>
              <w:rPr>
                <w:rFonts w:eastAsia="SimSun"/>
                <w:lang w:eastAsia="zh-CN"/>
              </w:rPr>
              <w:t>CLReport</w:t>
            </w:r>
          </w:p>
          <w:p w14:paraId="5794D4BA" w14:textId="77777777" w:rsidR="00673DEF" w:rsidRDefault="00673DEF" w:rsidP="00673DEF">
            <w:pPr>
              <w:pStyle w:val="TAL"/>
              <w:rPr>
                <w:lang w:eastAsia="zh-CN"/>
              </w:rPr>
            </w:pPr>
          </w:p>
          <w:p w14:paraId="06EAA962" w14:textId="03B1D3F7" w:rsidR="00673DEF" w:rsidRPr="00B474CC" w:rsidRDefault="00673DEF" w:rsidP="00673DEF">
            <w:pPr>
              <w:pStyle w:val="TAL"/>
            </w:pPr>
            <w:r>
              <w:rPr>
                <w:lang w:eastAsia="zh-CN"/>
              </w:rPr>
              <w:t xml:space="preserve">- </w:t>
            </w:r>
            <w:r w:rsidRPr="00BB44FD">
              <w:rPr>
                <w:rFonts w:eastAsia="SimSun"/>
                <w:lang w:eastAsia="zh-CN"/>
              </w:rPr>
              <w:t>C</w:t>
            </w:r>
            <w:r>
              <w:rPr>
                <w:rFonts w:eastAsia="SimSun"/>
                <w:lang w:eastAsia="zh-CN"/>
              </w:rPr>
              <w:t>CLScope</w:t>
            </w:r>
          </w:p>
        </w:tc>
        <w:tc>
          <w:tcPr>
            <w:tcW w:w="866" w:type="pct"/>
            <w:tcBorders>
              <w:top w:val="single" w:sz="4" w:space="0" w:color="auto"/>
              <w:left w:val="single" w:sz="4" w:space="0" w:color="auto"/>
              <w:bottom w:val="single" w:sz="4" w:space="0" w:color="auto"/>
              <w:right w:val="single" w:sz="4" w:space="0" w:color="auto"/>
            </w:tcBorders>
          </w:tcPr>
          <w:p w14:paraId="7370C394" w14:textId="77777777" w:rsidR="00673DEF" w:rsidRPr="00B474CC" w:rsidRDefault="00673DEF" w:rsidP="00673DEF">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480C00B2" w14:textId="77777777" w:rsidR="00673DEF" w:rsidRPr="00B474CC" w:rsidRDefault="00673DEF" w:rsidP="00673DEF">
            <w:pPr>
              <w:pStyle w:val="TAL"/>
              <w:rPr>
                <w:lang w:eastAsia="zh-CN"/>
              </w:rPr>
            </w:pPr>
            <w:r w:rsidRPr="00B474CC">
              <w:rPr>
                <w:lang w:eastAsia="zh-CN"/>
              </w:rPr>
              <w:t>GET</w:t>
            </w:r>
          </w:p>
        </w:tc>
        <w:tc>
          <w:tcPr>
            <w:tcW w:w="3038" w:type="pct"/>
            <w:tcBorders>
              <w:top w:val="single" w:sz="4" w:space="0" w:color="auto"/>
              <w:left w:val="single" w:sz="4" w:space="0" w:color="auto"/>
              <w:bottom w:val="single" w:sz="4" w:space="0" w:color="auto"/>
              <w:right w:val="single" w:sz="4" w:space="0" w:color="auto"/>
            </w:tcBorders>
          </w:tcPr>
          <w:p w14:paraId="4D83AD13" w14:textId="77777777" w:rsidR="00673DEF" w:rsidRDefault="00673DEF" w:rsidP="00673DEF">
            <w:pPr>
              <w:pStyle w:val="TAL"/>
              <w:rPr>
                <w:rFonts w:eastAsia="SimSun"/>
              </w:rPr>
            </w:pPr>
          </w:p>
          <w:p w14:paraId="4F93A0B8" w14:textId="77777777" w:rsidR="00673DEF" w:rsidRDefault="00673DEF" w:rsidP="00673DEF">
            <w:pPr>
              <w:pStyle w:val="TAL"/>
              <w:rPr>
                <w:rFonts w:eastAsia="SimSun"/>
                <w:lang w:eastAsia="zh-CN"/>
              </w:rPr>
            </w:pPr>
            <w:r w:rsidRPr="00B474CC">
              <w:rPr>
                <w:rFonts w:eastAsia="SimSun"/>
              </w:rPr>
              <w:t>{MnSRoot}</w:t>
            </w:r>
            <w:r w:rsidRPr="00B474CC">
              <w:rPr>
                <w:rFonts w:eastAsia="SimSun"/>
                <w:lang w:eastAsia="zh-CN"/>
              </w:rPr>
              <w:t>/ProvMnS/{MnSVersion}/{URI-LDN-first-part}/{in</w:t>
            </w:r>
            <w:r w:rsidRPr="00BB44FD">
              <w:rPr>
                <w:rFonts w:eastAsia="SimSun"/>
                <w:lang w:eastAsia="zh-CN"/>
              </w:rPr>
              <w:t xml:space="preserve"> ClosedControlLoop</w:t>
            </w:r>
            <w:r w:rsidRPr="00B474CC">
              <w:rPr>
                <w:rFonts w:eastAsia="SimSun"/>
                <w:lang w:eastAsia="zh-CN"/>
              </w:rPr>
              <w:t>}={id}</w:t>
            </w:r>
          </w:p>
          <w:p w14:paraId="6D89A57B" w14:textId="77777777" w:rsidR="00673DEF" w:rsidRDefault="00673DEF" w:rsidP="00673DEF">
            <w:pPr>
              <w:pStyle w:val="TAL"/>
              <w:rPr>
                <w:rFonts w:eastAsia="SimSun"/>
              </w:rPr>
            </w:pPr>
          </w:p>
          <w:p w14:paraId="549E5C70" w14:textId="77777777" w:rsidR="00673DEF" w:rsidRDefault="00673DEF" w:rsidP="00673DEF">
            <w:pPr>
              <w:pStyle w:val="TAL"/>
              <w:rPr>
                <w:rFonts w:eastAsia="SimSun"/>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CLReport</w:t>
            </w:r>
            <w:r w:rsidRPr="00B474CC">
              <w:rPr>
                <w:rFonts w:eastAsia="SimSun"/>
                <w:lang w:eastAsia="zh-CN"/>
              </w:rPr>
              <w:t>}={id}</w:t>
            </w:r>
          </w:p>
          <w:p w14:paraId="5A4D1F29" w14:textId="77777777" w:rsidR="00673DEF" w:rsidRDefault="00673DEF" w:rsidP="00673DEF">
            <w:pPr>
              <w:pStyle w:val="TAL"/>
              <w:rPr>
                <w:rFonts w:eastAsia="SimSun"/>
                <w:lang w:eastAsia="zh-CN"/>
              </w:rPr>
            </w:pPr>
          </w:p>
          <w:p w14:paraId="2FECD18A" w14:textId="5BB14601" w:rsidR="00673DEF" w:rsidRPr="00B474CC" w:rsidRDefault="00673DEF" w:rsidP="00673DEF">
            <w:pPr>
              <w:pStyle w:val="TAL"/>
              <w:rPr>
                <w:rFonts w:eastAsia="SimSu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CLScope</w:t>
            </w:r>
            <w:r w:rsidRPr="00B474CC">
              <w:rPr>
                <w:rFonts w:eastAsia="SimSun"/>
                <w:lang w:eastAsia="zh-CN"/>
              </w:rPr>
              <w:t>}={id}</w:t>
            </w:r>
          </w:p>
        </w:tc>
      </w:tr>
    </w:tbl>
    <w:p w14:paraId="570EC179" w14:textId="77777777" w:rsidR="00697E76" w:rsidRDefault="00697E76" w:rsidP="00697E76">
      <w:pPr>
        <w:rPr>
          <w:rFonts w:eastAsia="SimSun"/>
        </w:rPr>
      </w:pPr>
    </w:p>
    <w:p w14:paraId="6C211D70" w14:textId="5F91744C" w:rsidR="00697E76" w:rsidRPr="00506640" w:rsidRDefault="00D15812" w:rsidP="00697E76">
      <w:pPr>
        <w:pStyle w:val="Heading2"/>
        <w:rPr>
          <w:rFonts w:eastAsia="SimSun"/>
        </w:rPr>
      </w:pPr>
      <w:bookmarkStart w:id="1033" w:name="_CR7_2"/>
      <w:bookmarkStart w:id="1034" w:name="_Toc106192981"/>
      <w:bookmarkStart w:id="1035" w:name="_Toc193446879"/>
      <w:bookmarkStart w:id="1036" w:name="_Toc207402285"/>
      <w:bookmarkStart w:id="1037" w:name="_Toc207444725"/>
      <w:bookmarkStart w:id="1038" w:name="_Toc219469991"/>
      <w:bookmarkEnd w:id="1033"/>
      <w:r>
        <w:rPr>
          <w:rFonts w:eastAsia="SimSun"/>
        </w:rPr>
        <w:t>9</w:t>
      </w:r>
      <w:r w:rsidR="00697E76" w:rsidRPr="00506640">
        <w:rPr>
          <w:rFonts w:eastAsia="SimSun"/>
        </w:rPr>
        <w:t>.2</w:t>
      </w:r>
      <w:r w:rsidR="00697E76" w:rsidRPr="00506640">
        <w:rPr>
          <w:rFonts w:eastAsia="SimSun"/>
        </w:rPr>
        <w:tab/>
        <w:t>OpenAPI specification</w:t>
      </w:r>
      <w:bookmarkEnd w:id="1034"/>
      <w:bookmarkEnd w:id="1035"/>
      <w:bookmarkEnd w:id="1036"/>
      <w:bookmarkEnd w:id="1037"/>
      <w:bookmarkEnd w:id="1038"/>
    </w:p>
    <w:p w14:paraId="4D7353C3" w14:textId="6A276378" w:rsidR="00697E76" w:rsidRPr="00506640" w:rsidRDefault="00D15812" w:rsidP="00697E76">
      <w:pPr>
        <w:pStyle w:val="Heading3"/>
        <w:rPr>
          <w:rFonts w:eastAsia="SimSun"/>
          <w:lang w:eastAsia="zh-CN"/>
        </w:rPr>
      </w:pPr>
      <w:bookmarkStart w:id="1039" w:name="_CR7_2_1"/>
      <w:bookmarkStart w:id="1040" w:name="_Toc106192982"/>
      <w:bookmarkStart w:id="1041" w:name="_Toc193446880"/>
      <w:bookmarkStart w:id="1042" w:name="_Toc207402286"/>
      <w:bookmarkStart w:id="1043" w:name="_Toc207444726"/>
      <w:bookmarkStart w:id="1044" w:name="_Toc219469992"/>
      <w:bookmarkEnd w:id="1039"/>
      <w:r>
        <w:rPr>
          <w:rFonts w:eastAsia="SimSun"/>
          <w:lang w:eastAsia="zh-CN"/>
        </w:rPr>
        <w:t>9</w:t>
      </w:r>
      <w:r w:rsidR="00697E76" w:rsidRPr="00506640">
        <w:rPr>
          <w:rFonts w:eastAsia="SimSun"/>
          <w:lang w:eastAsia="zh-CN"/>
        </w:rPr>
        <w:t>.2.1</w:t>
      </w:r>
      <w:r w:rsidR="00697E76" w:rsidRPr="00506640">
        <w:rPr>
          <w:rFonts w:eastAsia="SimSun"/>
          <w:lang w:eastAsia="zh-CN"/>
        </w:rPr>
        <w:tab/>
        <w:t xml:space="preserve">OpenAPI document </w:t>
      </w:r>
      <w:r w:rsidR="00697E76">
        <w:rPr>
          <w:rFonts w:eastAsia="SimSun"/>
          <w:lang w:eastAsia="zh-CN"/>
        </w:rPr>
        <w:t>for provisioning MnS</w:t>
      </w:r>
      <w:bookmarkEnd w:id="1040"/>
      <w:bookmarkEnd w:id="1041"/>
      <w:bookmarkEnd w:id="1042"/>
      <w:bookmarkEnd w:id="1043"/>
      <w:bookmarkEnd w:id="1044"/>
    </w:p>
    <w:p w14:paraId="2EFDECDE" w14:textId="77777777" w:rsidR="00022765" w:rsidRDefault="00022765" w:rsidP="00022765">
      <w:r>
        <w:t>The OpenAPI/YAML definitions for provisioning MnS are specified in 3GPP Forge,</w:t>
      </w:r>
      <w:r w:rsidRPr="00943734">
        <w:t xml:space="preserve"> </w:t>
      </w:r>
      <w:r>
        <w:t>refer to clause 4.3 (OpenAPI Definitions) of TS 28.623 [17] for the Forge location.</w:t>
      </w:r>
      <w:r>
        <w:rPr>
          <w:rFonts w:hint="eastAsia"/>
          <w:lang w:eastAsia="zh-CN"/>
        </w:rPr>
        <w:t xml:space="preserve"> </w:t>
      </w:r>
      <w:r>
        <w:t>An example of Forge location is: "https://forge.3gpp.org/rep/sa5/MnS/-/tree/Tag_Rel18_SA104/"</w:t>
      </w:r>
      <w:r w:rsidRPr="008227B8">
        <w:t>.</w:t>
      </w:r>
    </w:p>
    <w:p w14:paraId="72C7CA1F" w14:textId="77777777" w:rsidR="00697E76" w:rsidRDefault="00697E76" w:rsidP="00697E76">
      <w:r>
        <w:lastRenderedPageBreak/>
        <w:t>Directory: OpenAPI</w:t>
      </w:r>
    </w:p>
    <w:p w14:paraId="75A1EE0F" w14:textId="77777777" w:rsidR="00697E76" w:rsidRDefault="00697E76" w:rsidP="00697E76">
      <w:r>
        <w:t xml:space="preserve">File: </w:t>
      </w:r>
      <w:r w:rsidRPr="002510ED">
        <w:t>TS28532_ProvMnS.yaml</w:t>
      </w:r>
    </w:p>
    <w:p w14:paraId="6036BDBE" w14:textId="041FE6F6" w:rsidR="00697E76" w:rsidRPr="00506640" w:rsidRDefault="00D15812" w:rsidP="00697E76">
      <w:pPr>
        <w:pStyle w:val="Heading3"/>
        <w:rPr>
          <w:rFonts w:eastAsia="SimSun"/>
          <w:lang w:eastAsia="zh-CN"/>
        </w:rPr>
      </w:pPr>
      <w:bookmarkStart w:id="1045" w:name="_CR7_2_2"/>
      <w:bookmarkStart w:id="1046" w:name="_Toc106192983"/>
      <w:bookmarkStart w:id="1047" w:name="_Toc193446881"/>
      <w:bookmarkStart w:id="1048" w:name="_Toc207402287"/>
      <w:bookmarkStart w:id="1049" w:name="_Toc207444727"/>
      <w:bookmarkStart w:id="1050" w:name="_Toc219469993"/>
      <w:bookmarkEnd w:id="1045"/>
      <w:r>
        <w:rPr>
          <w:rFonts w:eastAsia="SimSun"/>
          <w:lang w:eastAsia="zh-CN"/>
        </w:rPr>
        <w:t>9</w:t>
      </w:r>
      <w:r w:rsidR="00697E76" w:rsidRPr="00506640">
        <w:rPr>
          <w:rFonts w:eastAsia="SimSun"/>
          <w:lang w:eastAsia="zh-CN"/>
        </w:rPr>
        <w:t>.2.2</w:t>
      </w:r>
      <w:r w:rsidR="00697E76" w:rsidRPr="00506640">
        <w:rPr>
          <w:rFonts w:eastAsia="SimSun"/>
          <w:lang w:eastAsia="zh-CN"/>
        </w:rPr>
        <w:tab/>
        <w:t xml:space="preserve">OpenAPI document </w:t>
      </w:r>
      <w:r w:rsidR="00697E76">
        <w:rPr>
          <w:rFonts w:eastAsia="SimSun"/>
          <w:lang w:eastAsia="zh-CN"/>
        </w:rPr>
        <w:t>for CCL NRM</w:t>
      </w:r>
      <w:bookmarkEnd w:id="1046"/>
      <w:bookmarkEnd w:id="1047"/>
      <w:bookmarkEnd w:id="1048"/>
      <w:bookmarkEnd w:id="1049"/>
      <w:bookmarkEnd w:id="1050"/>
    </w:p>
    <w:p w14:paraId="2F1A0B73" w14:textId="77777777" w:rsidR="00697E76" w:rsidRDefault="00697E76" w:rsidP="00697E76">
      <w:r>
        <w:t>The OpenAPI/YAML definitions for CCL NRM are specified in 3GPP Forge ,</w:t>
      </w:r>
      <w:r w:rsidRPr="00943734">
        <w:t xml:space="preserve"> </w:t>
      </w:r>
      <w:r>
        <w:t>refer to clause 4.3 (OpenAPI Definitions) of TS 28.623 [17] for the Forge location.</w:t>
      </w:r>
      <w:r>
        <w:rPr>
          <w:rFonts w:hint="eastAsia"/>
          <w:lang w:eastAsia="zh-CN"/>
        </w:rPr>
        <w:t xml:space="preserve"> </w:t>
      </w:r>
      <w:r>
        <w:t>An example of Forge location is: "https://forge.3gpp.org/rep/sa5/MnS/-/tree/Tag_Rel18_SA104/"</w:t>
      </w:r>
      <w:r w:rsidRPr="008227B8">
        <w:t>.</w:t>
      </w:r>
      <w:r>
        <w:t xml:space="preserve"> </w:t>
      </w:r>
    </w:p>
    <w:p w14:paraId="1536040F" w14:textId="77777777" w:rsidR="00697E76" w:rsidRDefault="00697E76" w:rsidP="00697E76">
      <w:r>
        <w:t>Directory: OpenAPI</w:t>
      </w:r>
    </w:p>
    <w:p w14:paraId="54467FA6" w14:textId="77777777" w:rsidR="00697E76" w:rsidRDefault="00697E76" w:rsidP="00697E76">
      <w:r>
        <w:t>File: CCLNrm</w:t>
      </w:r>
      <w:r w:rsidRPr="002510ED">
        <w:t>.yaml</w:t>
      </w:r>
    </w:p>
    <w:p w14:paraId="1500DA38" w14:textId="77777777" w:rsidR="00697E76" w:rsidRDefault="00697E76" w:rsidP="00E95AF6"/>
    <w:p w14:paraId="52CBEE9B" w14:textId="0EE08279" w:rsidR="00C90965" w:rsidRDefault="00CB0A55" w:rsidP="00F56E0E">
      <w:pPr>
        <w:pStyle w:val="Heading9"/>
      </w:pPr>
      <w:bookmarkStart w:id="1051" w:name="_Toc207369087"/>
      <w:bookmarkStart w:id="1052" w:name="_Toc207402288"/>
      <w:bookmarkStart w:id="1053" w:name="_Toc207444728"/>
      <w:bookmarkEnd w:id="941"/>
      <w:r>
        <w:rPr>
          <w:rFonts w:cs="Arial"/>
          <w:szCs w:val="36"/>
        </w:rPr>
        <w:br w:type="page"/>
      </w:r>
      <w:r w:rsidR="00C90965" w:rsidRPr="004D3578">
        <w:lastRenderedPageBreak/>
        <w:t xml:space="preserve">Annex </w:t>
      </w:r>
      <w:r w:rsidR="00C90965">
        <w:t>A</w:t>
      </w:r>
      <w:r w:rsidR="00C90965" w:rsidRPr="004D3578">
        <w:t xml:space="preserve"> (informative):</w:t>
      </w:r>
      <w:r w:rsidR="00C90965" w:rsidRPr="004D3578">
        <w:br/>
      </w:r>
      <w:r w:rsidR="00C90965">
        <w:t>UML code for model diagrams</w:t>
      </w:r>
      <w:bookmarkEnd w:id="1051"/>
      <w:bookmarkEnd w:id="1052"/>
      <w:bookmarkEnd w:id="1053"/>
    </w:p>
    <w:p w14:paraId="748D8F51" w14:textId="77777777" w:rsidR="00C90965" w:rsidRDefault="00C90965" w:rsidP="00F56E0E">
      <w:pPr>
        <w:pStyle w:val="Heading1"/>
      </w:pPr>
      <w:bookmarkStart w:id="1054" w:name="_Toc207369088"/>
      <w:bookmarkStart w:id="1055" w:name="_Toc207402289"/>
      <w:bookmarkStart w:id="1056" w:name="_Toc207444729"/>
      <w:bookmarkStart w:id="1057" w:name="_Toc219469994"/>
      <w:r>
        <w:t>A</w:t>
      </w:r>
      <w:r w:rsidRPr="004D3578">
        <w:t>.1</w:t>
      </w:r>
      <w:bookmarkStart w:id="1058" w:name="_Toc180163469"/>
      <w:bookmarkStart w:id="1059" w:name="_Toc180163931"/>
      <w:bookmarkStart w:id="1060" w:name="_Toc180164164"/>
      <w:bookmarkStart w:id="1061" w:name="_Toc180766968"/>
      <w:bookmarkStart w:id="1062" w:name="_Toc185244093"/>
      <w:bookmarkStart w:id="1063" w:name="_Toc195269481"/>
      <w:r>
        <w:tab/>
        <w:t>UML code for CCL management model diagrams</w:t>
      </w:r>
      <w:bookmarkEnd w:id="1054"/>
      <w:bookmarkEnd w:id="1055"/>
      <w:bookmarkEnd w:id="1056"/>
      <w:bookmarkEnd w:id="1057"/>
    </w:p>
    <w:p w14:paraId="75BFFC8D" w14:textId="77777777" w:rsidR="00C90965" w:rsidRPr="00F17505" w:rsidRDefault="00C90965" w:rsidP="001F6C39">
      <w:r w:rsidRPr="00F17505">
        <w:t xml:space="preserve">This annex contains the PlantUML source code for the NRM diagrams defined in clause </w:t>
      </w:r>
      <w:r>
        <w:t>6.2</w:t>
      </w:r>
      <w:r w:rsidRPr="00F17505">
        <w:t xml:space="preserve"> of the present document.</w:t>
      </w:r>
    </w:p>
    <w:p w14:paraId="61489D3D" w14:textId="56EC2237" w:rsidR="00C90965" w:rsidRPr="00651ED9" w:rsidRDefault="00C90965" w:rsidP="00F56E0E">
      <w:pPr>
        <w:pStyle w:val="Heading2"/>
      </w:pPr>
      <w:bookmarkStart w:id="1064" w:name="_Toc207369089"/>
      <w:bookmarkStart w:id="1065" w:name="_Toc207402290"/>
      <w:bookmarkStart w:id="1066" w:name="_Toc207444730"/>
      <w:bookmarkStart w:id="1067" w:name="_Toc219469995"/>
      <w:r w:rsidRPr="00651ED9">
        <w:t>A.</w:t>
      </w:r>
      <w:r w:rsidR="00665946" w:rsidRPr="00651ED9">
        <w:t>1.1</w:t>
      </w:r>
      <w:r w:rsidRPr="00651ED9">
        <w:tab/>
        <w:t>CCL NRM fragment (Figure 6.2.1-1)</w:t>
      </w:r>
      <w:bookmarkEnd w:id="1058"/>
      <w:bookmarkEnd w:id="1059"/>
      <w:bookmarkEnd w:id="1060"/>
      <w:bookmarkEnd w:id="1061"/>
      <w:bookmarkEnd w:id="1062"/>
      <w:bookmarkEnd w:id="1063"/>
      <w:bookmarkEnd w:id="1064"/>
      <w:bookmarkEnd w:id="1065"/>
      <w:bookmarkEnd w:id="1066"/>
      <w:bookmarkEnd w:id="1067"/>
    </w:p>
    <w:p w14:paraId="39C51C48" w14:textId="77777777" w:rsidR="00C90965" w:rsidRPr="00651ED9" w:rsidRDefault="00C90965" w:rsidP="00F1101C"/>
    <w:p w14:paraId="59DAB7F1"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@startuml </w:t>
      </w:r>
    </w:p>
    <w:p w14:paraId="36CF84D3" w14:textId="77777777" w:rsidR="00C90965" w:rsidRPr="0092482D" w:rsidRDefault="00C90965" w:rsidP="001F6C39">
      <w:pPr>
        <w:pStyle w:val="PL"/>
        <w:shd w:val="clear" w:color="auto" w:fill="E7E6E6"/>
        <w:rPr>
          <w:color w:val="808080"/>
          <w:lang w:eastAsia="zh-CN"/>
        </w:rPr>
      </w:pPr>
      <w:r w:rsidRPr="0092482D">
        <w:rPr>
          <w:color w:val="808080"/>
          <w:lang w:eastAsia="zh-CN"/>
        </w:rPr>
        <w:t>skinparam ClassStereotypeFontStyle normal</w:t>
      </w:r>
    </w:p>
    <w:p w14:paraId="5227582F" w14:textId="77777777" w:rsidR="00C90965" w:rsidRPr="0092482D" w:rsidRDefault="00C90965" w:rsidP="001F6C39">
      <w:pPr>
        <w:pStyle w:val="PL"/>
        <w:shd w:val="clear" w:color="auto" w:fill="E7E6E6"/>
        <w:rPr>
          <w:color w:val="808080"/>
          <w:lang w:eastAsia="zh-CN"/>
        </w:rPr>
      </w:pPr>
      <w:r w:rsidRPr="0092482D">
        <w:rPr>
          <w:color w:val="808080"/>
          <w:lang w:eastAsia="zh-CN"/>
        </w:rPr>
        <w:t>skinparam ClassBackgroundColor White</w:t>
      </w:r>
    </w:p>
    <w:p w14:paraId="4A6EF27E" w14:textId="77777777" w:rsidR="00C90965" w:rsidRPr="0092482D" w:rsidRDefault="00C90965" w:rsidP="001F6C39">
      <w:pPr>
        <w:pStyle w:val="PL"/>
        <w:shd w:val="clear" w:color="auto" w:fill="E7E6E6"/>
        <w:rPr>
          <w:color w:val="808080"/>
          <w:lang w:eastAsia="zh-CN"/>
        </w:rPr>
      </w:pPr>
      <w:r w:rsidRPr="0092482D">
        <w:rPr>
          <w:color w:val="808080"/>
          <w:lang w:eastAsia="zh-CN"/>
        </w:rPr>
        <w:t>skinparam shadowing false</w:t>
      </w:r>
    </w:p>
    <w:p w14:paraId="1D59A970" w14:textId="77777777" w:rsidR="00C90965" w:rsidRPr="0092482D" w:rsidRDefault="00C90965" w:rsidP="001F6C39">
      <w:pPr>
        <w:pStyle w:val="PL"/>
        <w:shd w:val="clear" w:color="auto" w:fill="E7E6E6"/>
        <w:rPr>
          <w:color w:val="808080"/>
          <w:lang w:eastAsia="zh-CN"/>
        </w:rPr>
      </w:pPr>
      <w:r w:rsidRPr="0092482D">
        <w:rPr>
          <w:color w:val="808080"/>
          <w:lang w:eastAsia="zh-CN"/>
        </w:rPr>
        <w:t>skinparam monochrome true</w:t>
      </w:r>
    </w:p>
    <w:p w14:paraId="13C5E31D" w14:textId="77777777" w:rsidR="00C90965" w:rsidRPr="0092482D" w:rsidRDefault="00C90965" w:rsidP="001F6C39">
      <w:pPr>
        <w:pStyle w:val="PL"/>
        <w:shd w:val="clear" w:color="auto" w:fill="E7E6E6"/>
        <w:rPr>
          <w:color w:val="808080"/>
          <w:lang w:eastAsia="zh-CN"/>
        </w:rPr>
      </w:pPr>
      <w:r w:rsidRPr="0092482D">
        <w:rPr>
          <w:color w:val="808080"/>
          <w:lang w:eastAsia="zh-CN"/>
        </w:rPr>
        <w:t>hide members</w:t>
      </w:r>
    </w:p>
    <w:p w14:paraId="29A69692" w14:textId="77777777" w:rsidR="00C90965" w:rsidRPr="0092482D" w:rsidRDefault="00C90965" w:rsidP="001F6C39">
      <w:pPr>
        <w:pStyle w:val="PL"/>
        <w:shd w:val="clear" w:color="auto" w:fill="E7E6E6"/>
        <w:rPr>
          <w:color w:val="808080"/>
          <w:lang w:eastAsia="zh-CN"/>
        </w:rPr>
      </w:pPr>
      <w:r w:rsidRPr="0092482D">
        <w:rPr>
          <w:color w:val="808080"/>
          <w:lang w:eastAsia="zh-CN"/>
        </w:rPr>
        <w:t>hide circle</w:t>
      </w:r>
    </w:p>
    <w:p w14:paraId="76EB1A01" w14:textId="77777777" w:rsidR="00C90965" w:rsidRPr="0092482D" w:rsidRDefault="00C90965" w:rsidP="001F6C39">
      <w:pPr>
        <w:pStyle w:val="PL"/>
        <w:shd w:val="clear" w:color="auto" w:fill="E7E6E6"/>
        <w:rPr>
          <w:color w:val="808080"/>
          <w:lang w:eastAsia="zh-CN"/>
        </w:rPr>
      </w:pPr>
    </w:p>
    <w:p w14:paraId="345196B2" w14:textId="77777777" w:rsidR="00C90965" w:rsidRPr="0092482D" w:rsidRDefault="00C90965" w:rsidP="001F6C39">
      <w:pPr>
        <w:pStyle w:val="PL"/>
        <w:shd w:val="clear" w:color="auto" w:fill="E7E6E6"/>
        <w:rPr>
          <w:color w:val="808080"/>
          <w:lang w:eastAsia="zh-CN"/>
        </w:rPr>
      </w:pPr>
      <w:bookmarkStart w:id="1068" w:name="_Hlk188017402"/>
      <w:r w:rsidRPr="0092482D">
        <w:rPr>
          <w:color w:val="808080"/>
          <w:lang w:eastAsia="zh-CN"/>
        </w:rPr>
        <w:t xml:space="preserve">class ManagedEntity &lt;&lt;ProxyClass&gt;&gt; </w:t>
      </w:r>
    </w:p>
    <w:bookmarkEnd w:id="1068"/>
    <w:p w14:paraId="390EE7BB"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class ClosedControlLoop &lt;&lt;InformationObjectClass&gt;&gt; </w:t>
      </w:r>
    </w:p>
    <w:p w14:paraId="0BDCCC33" w14:textId="77777777" w:rsidR="00C90965" w:rsidRPr="0092482D" w:rsidRDefault="00C90965" w:rsidP="001F6C39">
      <w:pPr>
        <w:pStyle w:val="PL"/>
        <w:shd w:val="clear" w:color="auto" w:fill="E7E6E6"/>
        <w:rPr>
          <w:color w:val="808080"/>
          <w:lang w:eastAsia="zh-CN"/>
        </w:rPr>
      </w:pPr>
      <w:bookmarkStart w:id="1069" w:name="_Hlk188016838"/>
      <w:r w:rsidRPr="0092482D">
        <w:rPr>
          <w:color w:val="808080"/>
          <w:lang w:eastAsia="zh-CN"/>
        </w:rPr>
        <w:t xml:space="preserve">class </w:t>
      </w:r>
      <w:bookmarkStart w:id="1070" w:name="_Hlk188017502"/>
      <w:r w:rsidRPr="0092482D">
        <w:rPr>
          <w:color w:val="808080"/>
          <w:lang w:eastAsia="zh-CN"/>
        </w:rPr>
        <w:t xml:space="preserve">CCLPurpose </w:t>
      </w:r>
      <w:bookmarkEnd w:id="1070"/>
      <w:r w:rsidRPr="0092482D">
        <w:rPr>
          <w:color w:val="808080"/>
          <w:lang w:eastAsia="zh-CN"/>
        </w:rPr>
        <w:t xml:space="preserve">&lt;&lt; ProxyClass &gt;&gt; </w:t>
      </w:r>
    </w:p>
    <w:bookmarkEnd w:id="1069"/>
    <w:p w14:paraId="30927D25"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class CCLScope &lt;&lt; InformationObjectClass &gt;&gt;  </w:t>
      </w:r>
    </w:p>
    <w:p w14:paraId="7ED7CC41" w14:textId="77777777" w:rsidR="00C90965" w:rsidRPr="00790E92" w:rsidRDefault="00C90965" w:rsidP="00C765C7">
      <w:pPr>
        <w:pStyle w:val="PL"/>
        <w:shd w:val="clear" w:color="auto" w:fill="E7E6E6"/>
        <w:rPr>
          <w:color w:val="808080"/>
          <w:lang w:eastAsia="zh-CN"/>
        </w:rPr>
      </w:pPr>
      <w:r w:rsidRPr="0092482D">
        <w:rPr>
          <w:color w:val="808080"/>
          <w:lang w:eastAsia="zh-CN"/>
        </w:rPr>
        <w:t>class CCLReport &lt;&lt;InformationObjectClass&gt;&gt;</w:t>
      </w:r>
    </w:p>
    <w:p w14:paraId="37C3D552" w14:textId="77777777" w:rsidR="00C90965" w:rsidRPr="0092482D" w:rsidRDefault="00C90965" w:rsidP="001F6C39">
      <w:pPr>
        <w:pStyle w:val="PL"/>
        <w:shd w:val="clear" w:color="auto" w:fill="E7E6E6"/>
        <w:rPr>
          <w:color w:val="808080"/>
          <w:lang w:eastAsia="zh-CN"/>
        </w:rPr>
      </w:pPr>
      <w:r w:rsidRPr="00790E92">
        <w:rPr>
          <w:color w:val="808080"/>
          <w:lang w:eastAsia="zh-CN"/>
        </w:rPr>
        <w:t xml:space="preserve">class CCLComponent&lt;&lt;InformationObjectClass&gt;&gt; </w:t>
      </w:r>
    </w:p>
    <w:p w14:paraId="6EDB806E" w14:textId="77777777" w:rsidR="00C90965" w:rsidRPr="0092482D" w:rsidRDefault="00C90965" w:rsidP="001F6C39">
      <w:pPr>
        <w:pStyle w:val="PL"/>
        <w:shd w:val="clear" w:color="auto" w:fill="E7E6E6"/>
        <w:rPr>
          <w:color w:val="808080"/>
          <w:lang w:eastAsia="zh-CN"/>
        </w:rPr>
      </w:pPr>
    </w:p>
    <w:p w14:paraId="75DAED66" w14:textId="77777777" w:rsidR="00C90965" w:rsidRPr="0092482D" w:rsidRDefault="00C90965" w:rsidP="001F6C39">
      <w:pPr>
        <w:pStyle w:val="PL"/>
        <w:shd w:val="clear" w:color="auto" w:fill="E7E6E6"/>
        <w:rPr>
          <w:color w:val="808080"/>
          <w:lang w:eastAsia="zh-CN"/>
        </w:rPr>
      </w:pPr>
      <w:r w:rsidRPr="0092482D">
        <w:rPr>
          <w:color w:val="808080"/>
          <w:lang w:eastAsia="zh-CN"/>
        </w:rPr>
        <w:t>ManagedEntity "1" *-- "*" ClosedControlLoop: &lt;&lt;names&gt;&gt;</w:t>
      </w:r>
    </w:p>
    <w:p w14:paraId="6AD2628E" w14:textId="77777777" w:rsidR="00C90965" w:rsidRPr="0092482D" w:rsidRDefault="00C90965" w:rsidP="001F6C39">
      <w:pPr>
        <w:pStyle w:val="PL"/>
        <w:shd w:val="clear" w:color="auto" w:fill="E7E6E6"/>
        <w:rPr>
          <w:color w:val="808080"/>
          <w:lang w:eastAsia="zh-CN"/>
        </w:rPr>
      </w:pPr>
    </w:p>
    <w:p w14:paraId="241BCF35"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ClosedControlLoop "1" </w:t>
      </w:r>
      <w:r>
        <w:rPr>
          <w:color w:val="808080"/>
          <w:lang w:eastAsia="zh-CN"/>
        </w:rPr>
        <w:t>&lt;</w:t>
      </w:r>
      <w:r w:rsidRPr="0092482D">
        <w:rPr>
          <w:color w:val="808080"/>
          <w:lang w:eastAsia="zh-CN"/>
        </w:rPr>
        <w:t>--&gt; "*" CCLPurpose</w:t>
      </w:r>
    </w:p>
    <w:p w14:paraId="59E8F433" w14:textId="77777777" w:rsidR="00C90965" w:rsidRPr="0092482D" w:rsidRDefault="00C90965" w:rsidP="001F6C39">
      <w:pPr>
        <w:pStyle w:val="PL"/>
        <w:shd w:val="clear" w:color="auto" w:fill="E7E6E6"/>
        <w:rPr>
          <w:color w:val="808080"/>
          <w:lang w:eastAsia="zh-CN"/>
        </w:rPr>
      </w:pPr>
      <w:r w:rsidRPr="0092482D">
        <w:rPr>
          <w:color w:val="808080"/>
          <w:lang w:eastAsia="zh-CN"/>
        </w:rPr>
        <w:t>ClosedControlLoop "1" *-- "*" CCLScope: &lt;&lt;names&gt;&gt;</w:t>
      </w:r>
    </w:p>
    <w:p w14:paraId="58ED4176"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ClosedControlLoop "1" *-- "*" CCLReport: &lt;&lt;names&gt;&gt; </w:t>
      </w:r>
    </w:p>
    <w:p w14:paraId="20F52C27" w14:textId="77777777" w:rsidR="00C90965" w:rsidRPr="00790E92" w:rsidRDefault="00C90965" w:rsidP="00C765C7">
      <w:pPr>
        <w:pStyle w:val="PL"/>
        <w:shd w:val="clear" w:color="auto" w:fill="E7E6E6"/>
        <w:rPr>
          <w:color w:val="808080"/>
          <w:lang w:eastAsia="zh-CN"/>
        </w:rPr>
      </w:pPr>
    </w:p>
    <w:p w14:paraId="78AB974D" w14:textId="77777777" w:rsidR="00C90965" w:rsidRPr="00790E92" w:rsidRDefault="00C90965" w:rsidP="00C765C7">
      <w:pPr>
        <w:pStyle w:val="PL"/>
        <w:shd w:val="clear" w:color="auto" w:fill="E7E6E6"/>
        <w:rPr>
          <w:color w:val="808080"/>
          <w:lang w:eastAsia="zh-CN"/>
        </w:rPr>
      </w:pPr>
      <w:r w:rsidRPr="00790E92">
        <w:rPr>
          <w:color w:val="808080"/>
          <w:lang w:eastAsia="zh-CN"/>
        </w:rPr>
        <w:t>ManagedEntity "1" *-- "*" CCLComponent: &lt;&lt;names&gt;&gt;</w:t>
      </w:r>
    </w:p>
    <w:p w14:paraId="69D85B95" w14:textId="77777777" w:rsidR="00C90965" w:rsidRPr="00790E92" w:rsidRDefault="00C90965" w:rsidP="00C765C7">
      <w:pPr>
        <w:pStyle w:val="PL"/>
        <w:shd w:val="clear" w:color="auto" w:fill="E7E6E6"/>
        <w:rPr>
          <w:color w:val="808080"/>
          <w:lang w:eastAsia="zh-CN"/>
        </w:rPr>
      </w:pPr>
      <w:r w:rsidRPr="00790E92">
        <w:rPr>
          <w:color w:val="808080"/>
          <w:lang w:eastAsia="zh-CN"/>
        </w:rPr>
        <w:t xml:space="preserve">ClosedControlLoop "1" -r-&gt; "*" CCLComponent </w:t>
      </w:r>
    </w:p>
    <w:p w14:paraId="2C3E51A6" w14:textId="77777777" w:rsidR="00C90965" w:rsidRPr="0092482D" w:rsidRDefault="00C90965" w:rsidP="001F6C39">
      <w:pPr>
        <w:pStyle w:val="PL"/>
        <w:shd w:val="clear" w:color="auto" w:fill="E7E6E6"/>
        <w:rPr>
          <w:color w:val="808080"/>
          <w:lang w:eastAsia="zh-CN"/>
        </w:rPr>
      </w:pPr>
    </w:p>
    <w:p w14:paraId="6DCF2412" w14:textId="77777777" w:rsidR="00C90965" w:rsidRPr="0092482D" w:rsidRDefault="00C90965" w:rsidP="001F6C39">
      <w:pPr>
        <w:pStyle w:val="PL"/>
        <w:shd w:val="clear" w:color="auto" w:fill="E7E6E6"/>
        <w:rPr>
          <w:color w:val="808080"/>
          <w:lang w:eastAsia="zh-CN"/>
        </w:rPr>
      </w:pPr>
    </w:p>
    <w:p w14:paraId="3EA7AD6B" w14:textId="77777777" w:rsidR="00C90965" w:rsidRPr="0092482D" w:rsidRDefault="00C90965" w:rsidP="001F6C39">
      <w:pPr>
        <w:pStyle w:val="PL"/>
        <w:shd w:val="clear" w:color="auto" w:fill="E7E6E6"/>
        <w:rPr>
          <w:color w:val="808080"/>
          <w:lang w:eastAsia="zh-CN"/>
        </w:rPr>
      </w:pPr>
      <w:bookmarkStart w:id="1071" w:name="_Hlk188017385"/>
      <w:r w:rsidRPr="0092482D">
        <w:rPr>
          <w:color w:val="808080"/>
          <w:lang w:eastAsia="zh-CN"/>
        </w:rPr>
        <w:t>note left of ManagedEntity</w:t>
      </w:r>
    </w:p>
    <w:p w14:paraId="41B4A47C"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Represents the following IOCs:</w:t>
      </w:r>
    </w:p>
    <w:p w14:paraId="4A16EEE1"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SubNetwork or</w:t>
      </w:r>
    </w:p>
    <w:p w14:paraId="6CD712AA"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ManagedElement</w:t>
      </w:r>
    </w:p>
    <w:p w14:paraId="11F3F74D"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end note</w:t>
      </w:r>
    </w:p>
    <w:bookmarkEnd w:id="1071"/>
    <w:p w14:paraId="5762FC0B" w14:textId="77777777" w:rsidR="00C90965" w:rsidRPr="0092482D" w:rsidRDefault="00C90965" w:rsidP="001F6C39">
      <w:pPr>
        <w:pStyle w:val="PL"/>
        <w:shd w:val="clear" w:color="auto" w:fill="E7E6E6"/>
        <w:rPr>
          <w:color w:val="808080"/>
          <w:lang w:eastAsia="zh-CN"/>
        </w:rPr>
      </w:pPr>
      <w:r w:rsidRPr="0092482D">
        <w:rPr>
          <w:color w:val="808080"/>
          <w:lang w:eastAsia="zh-CN"/>
        </w:rPr>
        <w:t>note top of CCLPurpose</w:t>
      </w:r>
    </w:p>
    <w:p w14:paraId="0B6C1F3F"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Can be any of these CCL purposes:</w:t>
      </w:r>
    </w:p>
    <w:p w14:paraId="4DF760EB"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NetworkProblemRecovery</w:t>
      </w:r>
    </w:p>
    <w:p w14:paraId="264DF795"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FaultManagement</w:t>
      </w:r>
    </w:p>
    <w:p w14:paraId="181FCB4D"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w:t>
      </w:r>
    </w:p>
    <w:p w14:paraId="16C6F6FB" w14:textId="77777777" w:rsidR="00C90965" w:rsidRPr="0092482D" w:rsidRDefault="00C90965" w:rsidP="001F6C39">
      <w:pPr>
        <w:pStyle w:val="PL"/>
        <w:shd w:val="clear" w:color="auto" w:fill="E7E6E6"/>
        <w:rPr>
          <w:color w:val="808080"/>
          <w:lang w:eastAsia="zh-CN"/>
        </w:rPr>
      </w:pPr>
      <w:r w:rsidRPr="0092482D">
        <w:rPr>
          <w:color w:val="808080"/>
          <w:lang w:eastAsia="zh-CN"/>
        </w:rPr>
        <w:t>end note</w:t>
      </w:r>
    </w:p>
    <w:p w14:paraId="69FDC2E3" w14:textId="77777777" w:rsidR="00C90965" w:rsidRPr="0092482D" w:rsidRDefault="00C90965" w:rsidP="001F6C39">
      <w:pPr>
        <w:pStyle w:val="PL"/>
        <w:shd w:val="clear" w:color="auto" w:fill="E7E6E6"/>
        <w:rPr>
          <w:color w:val="808080"/>
          <w:lang w:eastAsia="zh-CN"/>
        </w:rPr>
      </w:pPr>
      <w:r w:rsidRPr="0092482D">
        <w:rPr>
          <w:color w:val="808080"/>
          <w:lang w:eastAsia="zh-CN"/>
        </w:rPr>
        <w:t>@enduml</w:t>
      </w:r>
    </w:p>
    <w:p w14:paraId="472A7826" w14:textId="77777777" w:rsidR="00C90965" w:rsidRDefault="00C90965" w:rsidP="001F6C39">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6.2.1-1</w:t>
      </w:r>
      <w:r w:rsidRPr="00C139C7">
        <w:rPr>
          <w:rFonts w:ascii="Arial" w:hAnsi="Arial" w:hint="eastAsia"/>
          <w:b/>
          <w:lang w:eastAsia="zh-CN"/>
        </w:rPr>
        <w:t xml:space="preserve"> </w:t>
      </w:r>
      <w:r w:rsidRPr="00DF42B1">
        <w:rPr>
          <w:rFonts w:ascii="Arial" w:hAnsi="Arial"/>
          <w:b/>
          <w:lang w:eastAsia="zh-CN"/>
        </w:rPr>
        <w:t>CCL NRM fragment</w:t>
      </w:r>
    </w:p>
    <w:p w14:paraId="4350230B" w14:textId="3BE97052" w:rsidR="00C90965" w:rsidRPr="0031242A" w:rsidRDefault="00C90965" w:rsidP="00D40756">
      <w:pPr>
        <w:pStyle w:val="Heading2"/>
      </w:pPr>
      <w:bookmarkStart w:id="1072" w:name="_Toc207369090"/>
      <w:bookmarkStart w:id="1073" w:name="_Toc207402291"/>
      <w:bookmarkStart w:id="1074" w:name="_Toc207444731"/>
      <w:bookmarkStart w:id="1075" w:name="_Toc219469996"/>
      <w:r w:rsidRPr="00D40756">
        <w:t>A.</w:t>
      </w:r>
      <w:r w:rsidR="00665946">
        <w:t>1.2</w:t>
      </w:r>
      <w:r w:rsidRPr="00D40756">
        <w:tab/>
        <w:t>NRM fragment for Coordination entity (Figure 6.2.1-</w:t>
      </w:r>
      <w:r>
        <w:t>2)</w:t>
      </w:r>
      <w:bookmarkEnd w:id="1072"/>
      <w:bookmarkEnd w:id="1073"/>
      <w:bookmarkEnd w:id="1074"/>
      <w:bookmarkEnd w:id="1075"/>
    </w:p>
    <w:p w14:paraId="745D43A5"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@startuml </w:t>
      </w:r>
    </w:p>
    <w:p w14:paraId="38F90B4D" w14:textId="77777777" w:rsidR="00C90965" w:rsidRPr="00165974" w:rsidRDefault="00C90965" w:rsidP="007C55E9">
      <w:pPr>
        <w:pStyle w:val="PL"/>
        <w:shd w:val="clear" w:color="auto" w:fill="E7E6E6"/>
        <w:rPr>
          <w:color w:val="808080"/>
          <w:lang w:eastAsia="zh-CN"/>
        </w:rPr>
      </w:pPr>
      <w:r w:rsidRPr="00165974">
        <w:rPr>
          <w:color w:val="808080"/>
          <w:lang w:eastAsia="zh-CN"/>
        </w:rPr>
        <w:t>skinparam ClassStereotypeFontStyle normal</w:t>
      </w:r>
    </w:p>
    <w:p w14:paraId="45335447" w14:textId="77777777" w:rsidR="00C90965" w:rsidRPr="00165974" w:rsidRDefault="00C90965" w:rsidP="007C55E9">
      <w:pPr>
        <w:pStyle w:val="PL"/>
        <w:shd w:val="clear" w:color="auto" w:fill="E7E6E6"/>
        <w:rPr>
          <w:color w:val="808080"/>
          <w:lang w:eastAsia="zh-CN"/>
        </w:rPr>
      </w:pPr>
      <w:r w:rsidRPr="00165974">
        <w:rPr>
          <w:color w:val="808080"/>
          <w:lang w:eastAsia="zh-CN"/>
        </w:rPr>
        <w:t>skinparam ClassBackgroundColor White</w:t>
      </w:r>
    </w:p>
    <w:p w14:paraId="5D34F052" w14:textId="77777777" w:rsidR="00C90965" w:rsidRPr="00165974" w:rsidRDefault="00C90965" w:rsidP="007C55E9">
      <w:pPr>
        <w:pStyle w:val="PL"/>
        <w:shd w:val="clear" w:color="auto" w:fill="E7E6E6"/>
        <w:rPr>
          <w:color w:val="808080"/>
          <w:lang w:eastAsia="zh-CN"/>
        </w:rPr>
      </w:pPr>
      <w:r w:rsidRPr="00165974">
        <w:rPr>
          <w:color w:val="808080"/>
          <w:lang w:eastAsia="zh-CN"/>
        </w:rPr>
        <w:t>skinparam shadowing false</w:t>
      </w:r>
    </w:p>
    <w:p w14:paraId="52F47366" w14:textId="77777777" w:rsidR="00C90965" w:rsidRPr="00165974" w:rsidRDefault="00C90965" w:rsidP="007C55E9">
      <w:pPr>
        <w:pStyle w:val="PL"/>
        <w:shd w:val="clear" w:color="auto" w:fill="E7E6E6"/>
        <w:rPr>
          <w:color w:val="808080"/>
          <w:lang w:eastAsia="zh-CN"/>
        </w:rPr>
      </w:pPr>
      <w:r w:rsidRPr="00165974">
        <w:rPr>
          <w:color w:val="808080"/>
          <w:lang w:eastAsia="zh-CN"/>
        </w:rPr>
        <w:t>skinparam monochrome true</w:t>
      </w:r>
    </w:p>
    <w:p w14:paraId="06FBE254" w14:textId="77777777" w:rsidR="00C90965" w:rsidRPr="00165974" w:rsidRDefault="00C90965" w:rsidP="007C55E9">
      <w:pPr>
        <w:pStyle w:val="PL"/>
        <w:shd w:val="clear" w:color="auto" w:fill="E7E6E6"/>
        <w:rPr>
          <w:color w:val="808080"/>
          <w:lang w:eastAsia="zh-CN"/>
        </w:rPr>
      </w:pPr>
      <w:r w:rsidRPr="00165974">
        <w:rPr>
          <w:color w:val="808080"/>
          <w:lang w:eastAsia="zh-CN"/>
        </w:rPr>
        <w:t>hide members</w:t>
      </w:r>
    </w:p>
    <w:p w14:paraId="082674EE" w14:textId="77777777" w:rsidR="00C90965" w:rsidRPr="00165974" w:rsidRDefault="00C90965" w:rsidP="007C55E9">
      <w:pPr>
        <w:pStyle w:val="PL"/>
        <w:shd w:val="clear" w:color="auto" w:fill="E7E6E6"/>
        <w:rPr>
          <w:color w:val="808080"/>
          <w:lang w:eastAsia="zh-CN"/>
        </w:rPr>
      </w:pPr>
      <w:r w:rsidRPr="00165974">
        <w:rPr>
          <w:color w:val="808080"/>
          <w:lang w:eastAsia="zh-CN"/>
        </w:rPr>
        <w:t>hide circle</w:t>
      </w:r>
    </w:p>
    <w:p w14:paraId="46607BB8" w14:textId="77777777" w:rsidR="00C90965" w:rsidRPr="00165974" w:rsidRDefault="00C90965" w:rsidP="007C55E9">
      <w:pPr>
        <w:pStyle w:val="PL"/>
        <w:shd w:val="clear" w:color="auto" w:fill="E7E6E6"/>
        <w:rPr>
          <w:color w:val="808080"/>
          <w:lang w:eastAsia="zh-CN"/>
        </w:rPr>
      </w:pPr>
    </w:p>
    <w:p w14:paraId="7E771097" w14:textId="77777777" w:rsidR="00C90965" w:rsidRPr="00165974" w:rsidRDefault="00C90965" w:rsidP="007C55E9">
      <w:pPr>
        <w:pStyle w:val="PL"/>
        <w:shd w:val="clear" w:color="auto" w:fill="E7E6E6"/>
        <w:rPr>
          <w:color w:val="808080"/>
          <w:lang w:eastAsia="zh-CN"/>
        </w:rPr>
      </w:pPr>
      <w:r w:rsidRPr="00165974">
        <w:rPr>
          <w:color w:val="808080"/>
          <w:lang w:eastAsia="zh-CN"/>
        </w:rPr>
        <w:t>class ManagedEntity &lt;&lt;ProxyClass&gt;&gt;</w:t>
      </w:r>
    </w:p>
    <w:p w14:paraId="38C46D63" w14:textId="77777777" w:rsidR="00C90965" w:rsidRPr="00165974" w:rsidRDefault="00C90965" w:rsidP="007C55E9">
      <w:pPr>
        <w:pStyle w:val="PL"/>
        <w:shd w:val="clear" w:color="auto" w:fill="E7E6E6"/>
        <w:rPr>
          <w:color w:val="808080"/>
          <w:lang w:eastAsia="zh-CN"/>
        </w:rPr>
      </w:pPr>
      <w:r w:rsidRPr="00165974">
        <w:rPr>
          <w:color w:val="808080"/>
          <w:lang w:eastAsia="zh-CN"/>
        </w:rPr>
        <w:t>class ConflictManagementAndCoordinationEntity &lt;&lt;InformationObjectClass&gt;&gt;</w:t>
      </w:r>
    </w:p>
    <w:p w14:paraId="62A5449B" w14:textId="08062B45" w:rsidR="00C90965" w:rsidRPr="00887308" w:rsidRDefault="00F6426B" w:rsidP="007C55E9">
      <w:pPr>
        <w:pStyle w:val="PL"/>
        <w:shd w:val="clear" w:color="auto" w:fill="E7E6E6"/>
        <w:rPr>
          <w:rFonts w:eastAsiaTheme="minorEastAsia"/>
          <w:color w:val="808080"/>
          <w:lang w:eastAsia="zh-CN"/>
        </w:rPr>
      </w:pPr>
      <w:r w:rsidRPr="00165974">
        <w:rPr>
          <w:color w:val="808080"/>
          <w:lang w:eastAsia="zh-CN"/>
        </w:rPr>
        <w:t>class CoordinationCapability &lt;&lt;</w:t>
      </w:r>
      <w:r w:rsidRPr="0046490A">
        <w:rPr>
          <w:color w:val="808080"/>
          <w:lang w:eastAsia="zh-CN"/>
        </w:rPr>
        <w:t xml:space="preserve"> </w:t>
      </w:r>
      <w:r w:rsidRPr="00165974">
        <w:rPr>
          <w:color w:val="808080"/>
          <w:lang w:eastAsia="zh-CN"/>
        </w:rPr>
        <w:t>InformationObjectClass</w:t>
      </w:r>
      <w:r w:rsidRPr="00165974" w:rsidDel="0046490A">
        <w:rPr>
          <w:color w:val="808080"/>
          <w:lang w:eastAsia="zh-CN"/>
        </w:rPr>
        <w:t xml:space="preserve"> </w:t>
      </w:r>
      <w:r w:rsidRPr="00165974">
        <w:rPr>
          <w:color w:val="808080"/>
          <w:lang w:eastAsia="zh-CN"/>
        </w:rPr>
        <w:t>&gt;&gt;</w:t>
      </w:r>
    </w:p>
    <w:p w14:paraId="7945DFBF" w14:textId="77777777" w:rsidR="00C90965" w:rsidRPr="00165974" w:rsidRDefault="00C90965" w:rsidP="007C55E9">
      <w:pPr>
        <w:pStyle w:val="PL"/>
        <w:shd w:val="clear" w:color="auto" w:fill="E7E6E6"/>
        <w:rPr>
          <w:color w:val="808080"/>
          <w:lang w:eastAsia="zh-CN"/>
        </w:rPr>
      </w:pPr>
      <w:r w:rsidRPr="00165974">
        <w:rPr>
          <w:color w:val="808080"/>
          <w:lang w:eastAsia="zh-CN"/>
        </w:rPr>
        <w:t>class ClosedControlLoop &lt;&lt;InformationObjectClass&gt;&gt;</w:t>
      </w:r>
    </w:p>
    <w:p w14:paraId="08A5A2BE" w14:textId="77777777" w:rsidR="00C90965" w:rsidRPr="00165974" w:rsidRDefault="00C90965" w:rsidP="007C55E9">
      <w:pPr>
        <w:pStyle w:val="PL"/>
        <w:shd w:val="clear" w:color="auto" w:fill="E7E6E6"/>
        <w:rPr>
          <w:color w:val="808080"/>
          <w:lang w:eastAsia="zh-CN"/>
        </w:rPr>
      </w:pPr>
    </w:p>
    <w:p w14:paraId="55610C58" w14:textId="77777777" w:rsidR="00C90965" w:rsidRPr="00165974" w:rsidRDefault="00C90965" w:rsidP="007C55E9">
      <w:pPr>
        <w:pStyle w:val="PL"/>
        <w:shd w:val="clear" w:color="auto" w:fill="E7E6E6"/>
        <w:rPr>
          <w:color w:val="808080"/>
          <w:lang w:eastAsia="zh-CN"/>
        </w:rPr>
      </w:pPr>
      <w:r w:rsidRPr="00165974">
        <w:rPr>
          <w:color w:val="808080"/>
          <w:lang w:eastAsia="zh-CN"/>
        </w:rPr>
        <w:t>ManagedEntity "1" *-- "1" ConflictManagementAndCoordinationEntity: &lt;&lt;names&gt;&gt;</w:t>
      </w:r>
    </w:p>
    <w:p w14:paraId="07236417" w14:textId="77777777" w:rsidR="00C90965" w:rsidRPr="00165974" w:rsidRDefault="00C90965" w:rsidP="007C55E9">
      <w:pPr>
        <w:pStyle w:val="PL"/>
        <w:shd w:val="clear" w:color="auto" w:fill="E7E6E6"/>
        <w:rPr>
          <w:color w:val="808080"/>
          <w:lang w:eastAsia="zh-CN"/>
        </w:rPr>
      </w:pPr>
      <w:r w:rsidRPr="00165974">
        <w:rPr>
          <w:color w:val="808080"/>
          <w:lang w:eastAsia="zh-CN"/>
        </w:rPr>
        <w:t>ConflictManagementAndCoordinationEntity "1" -r- "*" CoordinationCapability</w:t>
      </w:r>
    </w:p>
    <w:p w14:paraId="73C36AD8" w14:textId="77777777" w:rsidR="00C90965" w:rsidRPr="00165974" w:rsidRDefault="00C90965" w:rsidP="007C55E9">
      <w:pPr>
        <w:pStyle w:val="PL"/>
        <w:shd w:val="clear" w:color="auto" w:fill="E7E6E6"/>
        <w:rPr>
          <w:color w:val="808080"/>
          <w:lang w:eastAsia="zh-CN"/>
        </w:rPr>
      </w:pPr>
      <w:r w:rsidRPr="00165974">
        <w:rPr>
          <w:color w:val="808080"/>
          <w:lang w:eastAsia="zh-CN"/>
        </w:rPr>
        <w:t>ClosedControlLoop "*" -r- "*" ConflictManagementAndCoordinationEntity</w:t>
      </w:r>
    </w:p>
    <w:p w14:paraId="2AE6CBEB" w14:textId="77777777" w:rsidR="00C90965" w:rsidRPr="00165974" w:rsidRDefault="00C90965" w:rsidP="007C55E9">
      <w:pPr>
        <w:pStyle w:val="PL"/>
        <w:shd w:val="clear" w:color="auto" w:fill="E7E6E6"/>
        <w:rPr>
          <w:color w:val="808080"/>
          <w:lang w:eastAsia="zh-CN"/>
        </w:rPr>
      </w:pPr>
    </w:p>
    <w:p w14:paraId="7329BC20" w14:textId="77777777" w:rsidR="00C90965" w:rsidRPr="00165974" w:rsidRDefault="00C90965" w:rsidP="007C55E9">
      <w:pPr>
        <w:pStyle w:val="PL"/>
        <w:shd w:val="clear" w:color="auto" w:fill="E7E6E6"/>
        <w:rPr>
          <w:color w:val="808080"/>
          <w:lang w:eastAsia="zh-CN"/>
        </w:rPr>
      </w:pPr>
      <w:r w:rsidRPr="00165974">
        <w:rPr>
          <w:color w:val="808080"/>
          <w:lang w:eastAsia="zh-CN"/>
        </w:rPr>
        <w:t>note left of ManagedEntity</w:t>
      </w:r>
    </w:p>
    <w:p w14:paraId="23231BF3"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Represents the following IOCs:</w:t>
      </w:r>
    </w:p>
    <w:p w14:paraId="14F40ABA"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Subnetwork or</w:t>
      </w:r>
    </w:p>
    <w:p w14:paraId="714C460D"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ManagedElement</w:t>
      </w:r>
    </w:p>
    <w:p w14:paraId="162861AD"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end note</w:t>
      </w:r>
    </w:p>
    <w:p w14:paraId="2637F48E" w14:textId="77777777" w:rsidR="00C90965" w:rsidRPr="00165974" w:rsidRDefault="00C90965" w:rsidP="007C55E9">
      <w:pPr>
        <w:pStyle w:val="PL"/>
        <w:shd w:val="clear" w:color="auto" w:fill="E7E6E6"/>
        <w:rPr>
          <w:color w:val="808080"/>
          <w:lang w:eastAsia="zh-CN"/>
        </w:rPr>
      </w:pPr>
    </w:p>
    <w:p w14:paraId="4BADA2BC" w14:textId="77777777" w:rsidR="00C90965" w:rsidRPr="00165974" w:rsidRDefault="00C90965" w:rsidP="007C55E9">
      <w:pPr>
        <w:pStyle w:val="PL"/>
        <w:shd w:val="clear" w:color="auto" w:fill="E7E6E6"/>
        <w:rPr>
          <w:color w:val="808080"/>
          <w:lang w:eastAsia="zh-CN"/>
        </w:rPr>
      </w:pPr>
      <w:r w:rsidRPr="00165974">
        <w:rPr>
          <w:color w:val="808080"/>
          <w:lang w:eastAsia="zh-CN"/>
        </w:rPr>
        <w:t>note top of CoordinationCapability</w:t>
      </w:r>
    </w:p>
    <w:p w14:paraId="5F48D425"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Represents the following capabilities:      ScopeCoordinationCoordination</w:t>
      </w:r>
    </w:p>
    <w:p w14:paraId="07FF8515"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TriggerCoordination</w:t>
      </w:r>
    </w:p>
    <w:p w14:paraId="5239FC76" w14:textId="18F52AA4" w:rsidR="00342366" w:rsidRPr="00165974" w:rsidRDefault="00342366" w:rsidP="00342366">
      <w:pPr>
        <w:pStyle w:val="PL"/>
        <w:shd w:val="clear" w:color="auto" w:fill="E7E6E6"/>
        <w:rPr>
          <w:color w:val="808080"/>
          <w:lang w:eastAsia="zh-CN"/>
        </w:rPr>
      </w:pPr>
      <w:r w:rsidRPr="00165974">
        <w:rPr>
          <w:color w:val="808080"/>
          <w:lang w:eastAsia="zh-CN"/>
        </w:rPr>
        <w:t xml:space="preserve">      ActionCoordination      </w:t>
      </w:r>
      <w:r w:rsidRPr="00C800AF">
        <w:rPr>
          <w:color w:val="808080"/>
          <w:lang w:eastAsia="zh-CN"/>
        </w:rPr>
        <w:t>MetricValue</w:t>
      </w:r>
      <w:r w:rsidRPr="00165974">
        <w:rPr>
          <w:color w:val="808080"/>
          <w:lang w:eastAsia="zh-CN"/>
        </w:rPr>
        <w:t>Coordination</w:t>
      </w:r>
    </w:p>
    <w:p w14:paraId="765AC53B" w14:textId="0586D98D" w:rsidR="00C90965" w:rsidRPr="00165974" w:rsidRDefault="00C90965" w:rsidP="007C55E9">
      <w:pPr>
        <w:pStyle w:val="PL"/>
        <w:shd w:val="clear" w:color="auto" w:fill="E7E6E6"/>
        <w:rPr>
          <w:color w:val="808080"/>
          <w:lang w:eastAsia="zh-CN"/>
        </w:rPr>
      </w:pPr>
      <w:r w:rsidRPr="00165974">
        <w:rPr>
          <w:color w:val="808080"/>
          <w:lang w:eastAsia="zh-CN"/>
        </w:rPr>
        <w:t xml:space="preserve">      </w:t>
      </w:r>
    </w:p>
    <w:p w14:paraId="134D5874" w14:textId="77777777" w:rsidR="00C90965" w:rsidRPr="00165974" w:rsidRDefault="00C90965" w:rsidP="007C55E9">
      <w:pPr>
        <w:pStyle w:val="PL"/>
        <w:shd w:val="clear" w:color="auto" w:fill="E7E6E6"/>
        <w:rPr>
          <w:color w:val="808080"/>
          <w:lang w:eastAsia="zh-CN"/>
        </w:rPr>
      </w:pPr>
      <w:r w:rsidRPr="00165974">
        <w:rPr>
          <w:color w:val="808080"/>
          <w:lang w:eastAsia="zh-CN"/>
        </w:rPr>
        <w:t>end note</w:t>
      </w:r>
    </w:p>
    <w:p w14:paraId="194722E6" w14:textId="77777777" w:rsidR="00C90965" w:rsidRPr="00165974" w:rsidRDefault="00C90965" w:rsidP="007C55E9">
      <w:pPr>
        <w:pStyle w:val="PL"/>
        <w:shd w:val="clear" w:color="auto" w:fill="E7E6E6"/>
        <w:rPr>
          <w:color w:val="808080"/>
          <w:lang w:eastAsia="zh-CN"/>
        </w:rPr>
      </w:pPr>
    </w:p>
    <w:p w14:paraId="59129357" w14:textId="77777777" w:rsidR="00C90965" w:rsidRDefault="00C90965" w:rsidP="007C55E9">
      <w:pPr>
        <w:pStyle w:val="PL"/>
        <w:shd w:val="clear" w:color="auto" w:fill="E7E6E6"/>
        <w:rPr>
          <w:color w:val="808080"/>
          <w:lang w:eastAsia="zh-CN"/>
        </w:rPr>
      </w:pPr>
      <w:r w:rsidRPr="00165974">
        <w:rPr>
          <w:color w:val="808080"/>
          <w:lang w:eastAsia="zh-CN"/>
        </w:rPr>
        <w:t>@enduml</w:t>
      </w:r>
    </w:p>
    <w:p w14:paraId="38AB5CE1" w14:textId="77777777" w:rsidR="00C90965" w:rsidRDefault="00C90965" w:rsidP="007C55E9">
      <w:pPr>
        <w:pStyle w:val="PL"/>
        <w:shd w:val="clear" w:color="auto" w:fill="E7E6E6"/>
        <w:rPr>
          <w:color w:val="808080"/>
          <w:lang w:eastAsia="zh-CN"/>
        </w:rPr>
      </w:pPr>
    </w:p>
    <w:p w14:paraId="2116E946" w14:textId="77777777" w:rsidR="00C90965" w:rsidRDefault="00C90965" w:rsidP="007C55E9">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w:t>
      </w:r>
      <w:r>
        <w:rPr>
          <w:rFonts w:ascii="Arial" w:hAnsi="Arial"/>
          <w:b/>
          <w:lang w:eastAsia="zh-CN"/>
        </w:rPr>
        <w:t>2</w:t>
      </w:r>
      <w:r w:rsidRPr="00C139C7">
        <w:rPr>
          <w:rFonts w:ascii="Arial" w:hAnsi="Arial" w:hint="eastAsia"/>
          <w:b/>
          <w:lang w:eastAsia="zh-CN"/>
        </w:rPr>
        <w:t xml:space="preserve"> </w:t>
      </w:r>
      <w:r w:rsidRPr="007C55E9">
        <w:rPr>
          <w:rFonts w:ascii="Arial" w:hAnsi="Arial"/>
          <w:b/>
          <w:lang w:eastAsia="zh-CN"/>
        </w:rPr>
        <w:t>NRM fragment for Conflict</w:t>
      </w:r>
      <w:r>
        <w:rPr>
          <w:rFonts w:ascii="Arial" w:hAnsi="Arial"/>
          <w:b/>
          <w:lang w:eastAsia="zh-CN"/>
        </w:rPr>
        <w:t xml:space="preserve"> m</w:t>
      </w:r>
      <w:r w:rsidRPr="007C55E9">
        <w:rPr>
          <w:rFonts w:ascii="Arial" w:hAnsi="Arial"/>
          <w:b/>
          <w:lang w:eastAsia="zh-CN"/>
        </w:rPr>
        <w:t>anagement</w:t>
      </w:r>
      <w:r>
        <w:rPr>
          <w:rFonts w:ascii="Arial" w:hAnsi="Arial"/>
          <w:b/>
          <w:lang w:eastAsia="zh-CN"/>
        </w:rPr>
        <w:t xml:space="preserve"> a</w:t>
      </w:r>
      <w:r w:rsidRPr="007C55E9">
        <w:rPr>
          <w:rFonts w:ascii="Arial" w:hAnsi="Arial"/>
          <w:b/>
          <w:lang w:eastAsia="zh-CN"/>
        </w:rPr>
        <w:t>nd</w:t>
      </w:r>
      <w:r>
        <w:rPr>
          <w:rFonts w:ascii="Arial" w:hAnsi="Arial"/>
          <w:b/>
          <w:lang w:eastAsia="zh-CN"/>
        </w:rPr>
        <w:t xml:space="preserve"> </w:t>
      </w:r>
      <w:r w:rsidRPr="007C55E9">
        <w:rPr>
          <w:rFonts w:ascii="Arial" w:hAnsi="Arial"/>
          <w:b/>
          <w:lang w:eastAsia="zh-CN"/>
        </w:rPr>
        <w:t>Coordination entity</w:t>
      </w:r>
    </w:p>
    <w:p w14:paraId="04376CC5" w14:textId="77777777" w:rsidR="002F307B" w:rsidRPr="0031242A" w:rsidRDefault="002F307B" w:rsidP="002F307B">
      <w:pPr>
        <w:pStyle w:val="Heading2"/>
      </w:pPr>
      <w:bookmarkStart w:id="1076" w:name="_Toc207402293"/>
      <w:bookmarkStart w:id="1077" w:name="_Toc207444733"/>
      <w:bookmarkStart w:id="1078" w:name="_Toc219469997"/>
      <w:r w:rsidRPr="00D40756">
        <w:t>A.</w:t>
      </w:r>
      <w:r>
        <w:t>1.3</w:t>
      </w:r>
      <w:r w:rsidRPr="00D40756">
        <w:tab/>
        <w:t xml:space="preserve">NRM fragment for </w:t>
      </w:r>
      <w:r>
        <w:t>CCLTrigger</w:t>
      </w:r>
      <w:r w:rsidRPr="00D40756">
        <w:t xml:space="preserve"> (Figure 6.2.1-</w:t>
      </w:r>
      <w:r>
        <w:t>3)</w:t>
      </w:r>
      <w:bookmarkEnd w:id="1076"/>
      <w:bookmarkEnd w:id="1077"/>
      <w:bookmarkEnd w:id="1078"/>
    </w:p>
    <w:p w14:paraId="5D547FFB"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@startuml </w:t>
      </w:r>
    </w:p>
    <w:p w14:paraId="0DBEA5CA" w14:textId="77777777" w:rsidR="002F307B" w:rsidRPr="004C2474" w:rsidRDefault="002F307B" w:rsidP="002F307B">
      <w:pPr>
        <w:pStyle w:val="PL"/>
        <w:shd w:val="clear" w:color="auto" w:fill="E7E6E6"/>
        <w:rPr>
          <w:color w:val="808080"/>
          <w:lang w:eastAsia="zh-CN"/>
        </w:rPr>
      </w:pPr>
      <w:r w:rsidRPr="004C2474">
        <w:rPr>
          <w:color w:val="808080"/>
          <w:lang w:eastAsia="zh-CN"/>
        </w:rPr>
        <w:t>skinparam ClassStereotypeFontStyle normal</w:t>
      </w:r>
    </w:p>
    <w:p w14:paraId="65EAF58C" w14:textId="77777777" w:rsidR="002F307B" w:rsidRPr="004C2474" w:rsidRDefault="002F307B" w:rsidP="002F307B">
      <w:pPr>
        <w:pStyle w:val="PL"/>
        <w:shd w:val="clear" w:color="auto" w:fill="E7E6E6"/>
        <w:rPr>
          <w:color w:val="808080"/>
          <w:lang w:eastAsia="zh-CN"/>
        </w:rPr>
      </w:pPr>
      <w:r w:rsidRPr="004C2474">
        <w:rPr>
          <w:color w:val="808080"/>
          <w:lang w:eastAsia="zh-CN"/>
        </w:rPr>
        <w:t>skinparam ClassBackgroundColor White</w:t>
      </w:r>
    </w:p>
    <w:p w14:paraId="01DADA6C" w14:textId="77777777" w:rsidR="002F307B" w:rsidRPr="004C2474" w:rsidRDefault="002F307B" w:rsidP="002F307B">
      <w:pPr>
        <w:pStyle w:val="PL"/>
        <w:shd w:val="clear" w:color="auto" w:fill="E7E6E6"/>
        <w:rPr>
          <w:color w:val="808080"/>
          <w:lang w:eastAsia="zh-CN"/>
        </w:rPr>
      </w:pPr>
      <w:r w:rsidRPr="004C2474">
        <w:rPr>
          <w:color w:val="808080"/>
          <w:lang w:eastAsia="zh-CN"/>
        </w:rPr>
        <w:t>skinparam shadowing false</w:t>
      </w:r>
    </w:p>
    <w:p w14:paraId="43FA1D8D" w14:textId="77777777" w:rsidR="002F307B" w:rsidRPr="004C2474" w:rsidRDefault="002F307B" w:rsidP="002F307B">
      <w:pPr>
        <w:pStyle w:val="PL"/>
        <w:shd w:val="clear" w:color="auto" w:fill="E7E6E6"/>
        <w:rPr>
          <w:color w:val="808080"/>
          <w:lang w:eastAsia="zh-CN"/>
        </w:rPr>
      </w:pPr>
      <w:r w:rsidRPr="004C2474">
        <w:rPr>
          <w:color w:val="808080"/>
          <w:lang w:eastAsia="zh-CN"/>
        </w:rPr>
        <w:t>skinparam monochrome true</w:t>
      </w:r>
    </w:p>
    <w:p w14:paraId="6D4C8C87" w14:textId="77777777" w:rsidR="002F307B" w:rsidRPr="004C2474" w:rsidRDefault="002F307B" w:rsidP="002F307B">
      <w:pPr>
        <w:pStyle w:val="PL"/>
        <w:shd w:val="clear" w:color="auto" w:fill="E7E6E6"/>
        <w:rPr>
          <w:color w:val="808080"/>
          <w:lang w:eastAsia="zh-CN"/>
        </w:rPr>
      </w:pPr>
      <w:r w:rsidRPr="004C2474">
        <w:rPr>
          <w:color w:val="808080"/>
          <w:lang w:eastAsia="zh-CN"/>
        </w:rPr>
        <w:t>hide members</w:t>
      </w:r>
    </w:p>
    <w:p w14:paraId="2CB813E0" w14:textId="77777777" w:rsidR="002F307B" w:rsidRPr="004C2474" w:rsidRDefault="002F307B" w:rsidP="002F307B">
      <w:pPr>
        <w:pStyle w:val="PL"/>
        <w:shd w:val="clear" w:color="auto" w:fill="E7E6E6"/>
        <w:rPr>
          <w:color w:val="808080"/>
          <w:lang w:eastAsia="zh-CN"/>
        </w:rPr>
      </w:pPr>
      <w:r w:rsidRPr="004C2474">
        <w:rPr>
          <w:color w:val="808080"/>
          <w:lang w:eastAsia="zh-CN"/>
        </w:rPr>
        <w:t>hide circle</w:t>
      </w:r>
    </w:p>
    <w:p w14:paraId="2CDF4388"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class ManagedEntity &lt;&lt;ProxyClass&gt;&gt; </w:t>
      </w:r>
    </w:p>
    <w:p w14:paraId="0C2E7301"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class CCLTrigger&lt;&lt;InformationObjectClass&gt;&gt; </w:t>
      </w:r>
    </w:p>
    <w:p w14:paraId="6CFEA27C" w14:textId="77777777" w:rsidR="002F307B" w:rsidRPr="004C2474" w:rsidRDefault="002F307B" w:rsidP="002F307B">
      <w:pPr>
        <w:pStyle w:val="PL"/>
        <w:shd w:val="clear" w:color="auto" w:fill="E7E6E6"/>
        <w:rPr>
          <w:color w:val="808080"/>
          <w:lang w:eastAsia="zh-CN"/>
        </w:rPr>
      </w:pPr>
      <w:r w:rsidRPr="004C2474">
        <w:rPr>
          <w:color w:val="808080"/>
          <w:lang w:eastAsia="zh-CN"/>
        </w:rPr>
        <w:t>ManagedEntity "1" *-- "*" CCLTrigger: &lt;&lt;names&gt;&gt;</w:t>
      </w:r>
    </w:p>
    <w:p w14:paraId="7FAC66EE" w14:textId="77777777" w:rsidR="002F307B" w:rsidRPr="004C2474" w:rsidRDefault="002F307B" w:rsidP="002F307B">
      <w:pPr>
        <w:pStyle w:val="PL"/>
        <w:shd w:val="clear" w:color="auto" w:fill="E7E6E6"/>
        <w:rPr>
          <w:color w:val="808080"/>
          <w:lang w:eastAsia="zh-CN"/>
        </w:rPr>
      </w:pPr>
      <w:r w:rsidRPr="004C2474">
        <w:rPr>
          <w:color w:val="808080"/>
          <w:lang w:eastAsia="zh-CN"/>
        </w:rPr>
        <w:t>note left of ManagedEntity</w:t>
      </w:r>
    </w:p>
    <w:p w14:paraId="13F5AA48"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   Represents the following IOCs:</w:t>
      </w:r>
    </w:p>
    <w:p w14:paraId="52923C56"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     SubNetwork or</w:t>
      </w:r>
    </w:p>
    <w:p w14:paraId="4F218137"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     ManagedElement</w:t>
      </w:r>
    </w:p>
    <w:p w14:paraId="5366E9E1"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  end note</w:t>
      </w:r>
    </w:p>
    <w:p w14:paraId="2E2740D8" w14:textId="77777777" w:rsidR="002F307B" w:rsidRDefault="002F307B" w:rsidP="002F307B">
      <w:pPr>
        <w:pStyle w:val="PL"/>
        <w:shd w:val="clear" w:color="auto" w:fill="E7E6E6"/>
        <w:rPr>
          <w:color w:val="808080"/>
          <w:lang w:eastAsia="zh-CN"/>
        </w:rPr>
      </w:pPr>
      <w:r w:rsidRPr="004C2474">
        <w:rPr>
          <w:color w:val="808080"/>
          <w:lang w:eastAsia="zh-CN"/>
        </w:rPr>
        <w:t>@enduml</w:t>
      </w:r>
    </w:p>
    <w:p w14:paraId="32EF6BB9" w14:textId="77777777" w:rsidR="002F307B" w:rsidRDefault="002F307B" w:rsidP="002F307B">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w:t>
      </w:r>
      <w:r>
        <w:rPr>
          <w:rFonts w:ascii="Arial" w:hAnsi="Arial"/>
          <w:b/>
          <w:lang w:eastAsia="zh-CN"/>
        </w:rPr>
        <w:t>3</w:t>
      </w:r>
      <w:r w:rsidRPr="00C139C7">
        <w:rPr>
          <w:rFonts w:ascii="Arial" w:hAnsi="Arial" w:hint="eastAsia"/>
          <w:b/>
          <w:lang w:eastAsia="zh-CN"/>
        </w:rPr>
        <w:t xml:space="preserve"> </w:t>
      </w:r>
      <w:r w:rsidRPr="007C55E9">
        <w:rPr>
          <w:rFonts w:ascii="Arial" w:hAnsi="Arial"/>
          <w:b/>
          <w:lang w:eastAsia="zh-CN"/>
        </w:rPr>
        <w:t xml:space="preserve">NRM fragment for </w:t>
      </w:r>
      <w:r>
        <w:rPr>
          <w:rFonts w:ascii="Arial" w:hAnsi="Arial"/>
          <w:b/>
          <w:lang w:eastAsia="zh-CN"/>
        </w:rPr>
        <w:t>CCLTrigger</w:t>
      </w:r>
    </w:p>
    <w:p w14:paraId="1A4E9868" w14:textId="48C840A5" w:rsidR="009462E4" w:rsidRPr="0031242A" w:rsidRDefault="009462E4" w:rsidP="009462E4">
      <w:pPr>
        <w:pStyle w:val="Heading2"/>
      </w:pPr>
      <w:bookmarkStart w:id="1079" w:name="_Toc207402292"/>
      <w:bookmarkStart w:id="1080" w:name="_Toc207444732"/>
      <w:bookmarkStart w:id="1081" w:name="_Toc219469998"/>
      <w:r w:rsidRPr="00D40756">
        <w:t>A.</w:t>
      </w:r>
      <w:r>
        <w:t>1.4</w:t>
      </w:r>
      <w:r w:rsidRPr="00D40756">
        <w:tab/>
        <w:t xml:space="preserve">NRM fragment for </w:t>
      </w:r>
      <w:r>
        <w:t>Historical CCL</w:t>
      </w:r>
      <w:r w:rsidRPr="00D40756">
        <w:t xml:space="preserve"> (Figure 6.2.1-</w:t>
      </w:r>
      <w:r>
        <w:t>4)</w:t>
      </w:r>
      <w:bookmarkEnd w:id="1079"/>
      <w:bookmarkEnd w:id="1080"/>
      <w:bookmarkEnd w:id="1081"/>
    </w:p>
    <w:p w14:paraId="543997D9"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@startuml </w:t>
      </w:r>
    </w:p>
    <w:p w14:paraId="40833BA8" w14:textId="77777777" w:rsidR="009462E4" w:rsidRPr="004C2474" w:rsidRDefault="009462E4" w:rsidP="009462E4">
      <w:pPr>
        <w:pStyle w:val="PL"/>
        <w:shd w:val="clear" w:color="auto" w:fill="E7E6E6"/>
        <w:rPr>
          <w:color w:val="808080"/>
          <w:lang w:eastAsia="zh-CN"/>
        </w:rPr>
      </w:pPr>
      <w:r w:rsidRPr="004C2474">
        <w:rPr>
          <w:color w:val="808080"/>
          <w:lang w:eastAsia="zh-CN"/>
        </w:rPr>
        <w:t>skinparam ClassStereotypeFontStyle normal</w:t>
      </w:r>
    </w:p>
    <w:p w14:paraId="059479B2" w14:textId="77777777" w:rsidR="009462E4" w:rsidRPr="004C2474" w:rsidRDefault="009462E4" w:rsidP="009462E4">
      <w:pPr>
        <w:pStyle w:val="PL"/>
        <w:shd w:val="clear" w:color="auto" w:fill="E7E6E6"/>
        <w:rPr>
          <w:color w:val="808080"/>
          <w:lang w:eastAsia="zh-CN"/>
        </w:rPr>
      </w:pPr>
      <w:r w:rsidRPr="004C2474">
        <w:rPr>
          <w:color w:val="808080"/>
          <w:lang w:eastAsia="zh-CN"/>
        </w:rPr>
        <w:t>skinparam ClassBackgroundColor White</w:t>
      </w:r>
    </w:p>
    <w:p w14:paraId="2C0D5717" w14:textId="77777777" w:rsidR="009462E4" w:rsidRPr="004C2474" w:rsidRDefault="009462E4" w:rsidP="009462E4">
      <w:pPr>
        <w:pStyle w:val="PL"/>
        <w:shd w:val="clear" w:color="auto" w:fill="E7E6E6"/>
        <w:rPr>
          <w:color w:val="808080"/>
          <w:lang w:eastAsia="zh-CN"/>
        </w:rPr>
      </w:pPr>
      <w:r w:rsidRPr="004C2474">
        <w:rPr>
          <w:color w:val="808080"/>
          <w:lang w:eastAsia="zh-CN"/>
        </w:rPr>
        <w:t>skinparam shadowing false</w:t>
      </w:r>
    </w:p>
    <w:p w14:paraId="16D2D464" w14:textId="77777777" w:rsidR="009462E4" w:rsidRPr="004C2474" w:rsidRDefault="009462E4" w:rsidP="009462E4">
      <w:pPr>
        <w:pStyle w:val="PL"/>
        <w:shd w:val="clear" w:color="auto" w:fill="E7E6E6"/>
        <w:rPr>
          <w:color w:val="808080"/>
          <w:lang w:eastAsia="zh-CN"/>
        </w:rPr>
      </w:pPr>
      <w:r w:rsidRPr="004C2474">
        <w:rPr>
          <w:color w:val="808080"/>
          <w:lang w:eastAsia="zh-CN"/>
        </w:rPr>
        <w:t>skinparam monochrome true</w:t>
      </w:r>
    </w:p>
    <w:p w14:paraId="312ABB4C" w14:textId="77777777" w:rsidR="009462E4" w:rsidRPr="004C2474" w:rsidRDefault="009462E4" w:rsidP="009462E4">
      <w:pPr>
        <w:pStyle w:val="PL"/>
        <w:shd w:val="clear" w:color="auto" w:fill="E7E6E6"/>
        <w:rPr>
          <w:color w:val="808080"/>
          <w:lang w:eastAsia="zh-CN"/>
        </w:rPr>
      </w:pPr>
      <w:r w:rsidRPr="004C2474">
        <w:rPr>
          <w:color w:val="808080"/>
          <w:lang w:eastAsia="zh-CN"/>
        </w:rPr>
        <w:t>hide members</w:t>
      </w:r>
    </w:p>
    <w:p w14:paraId="4F602A93" w14:textId="77777777" w:rsidR="009462E4" w:rsidRPr="004C2474" w:rsidRDefault="009462E4" w:rsidP="009462E4">
      <w:pPr>
        <w:pStyle w:val="PL"/>
        <w:shd w:val="clear" w:color="auto" w:fill="E7E6E6"/>
        <w:rPr>
          <w:color w:val="808080"/>
          <w:lang w:eastAsia="zh-CN"/>
        </w:rPr>
      </w:pPr>
      <w:r w:rsidRPr="004C2474">
        <w:rPr>
          <w:color w:val="808080"/>
          <w:lang w:eastAsia="zh-CN"/>
        </w:rPr>
        <w:t>hide circle</w:t>
      </w:r>
    </w:p>
    <w:p w14:paraId="374E2CAF"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class ManagedEntity &lt;&lt;ProxyClass&gt;&gt; </w:t>
      </w:r>
    </w:p>
    <w:p w14:paraId="4D1502E6" w14:textId="77777777" w:rsidR="009462E4" w:rsidRDefault="009462E4" w:rsidP="009462E4">
      <w:pPr>
        <w:pStyle w:val="PL"/>
        <w:shd w:val="clear" w:color="auto" w:fill="E7E6E6"/>
        <w:rPr>
          <w:color w:val="808080"/>
          <w:lang w:eastAsia="zh-CN"/>
        </w:rPr>
      </w:pPr>
      <w:r w:rsidRPr="004C2474">
        <w:rPr>
          <w:color w:val="808080"/>
          <w:lang w:eastAsia="zh-CN"/>
        </w:rPr>
        <w:t xml:space="preserve">class </w:t>
      </w:r>
      <w:r>
        <w:rPr>
          <w:color w:val="808080"/>
          <w:lang w:eastAsia="zh-CN"/>
        </w:rPr>
        <w:t>HistoricalCCLInfo&lt;&lt;InformationObjectClass&gt;&gt;</w:t>
      </w:r>
    </w:p>
    <w:p w14:paraId="3A1D1CC7" w14:textId="77777777" w:rsidR="009462E4" w:rsidRDefault="009462E4" w:rsidP="009462E4">
      <w:pPr>
        <w:pStyle w:val="PL"/>
        <w:shd w:val="clear" w:color="auto" w:fill="E7E6E6"/>
        <w:rPr>
          <w:color w:val="808080"/>
          <w:lang w:eastAsia="zh-CN"/>
        </w:rPr>
      </w:pPr>
      <w:r w:rsidRPr="004C2474">
        <w:rPr>
          <w:color w:val="808080"/>
          <w:lang w:eastAsia="zh-CN"/>
        </w:rPr>
        <w:t>ManagedEntity "1" *-- "</w:t>
      </w:r>
      <w:r>
        <w:rPr>
          <w:color w:val="808080"/>
          <w:lang w:eastAsia="zh-CN"/>
        </w:rPr>
        <w:t>1</w:t>
      </w:r>
      <w:r w:rsidRPr="004C2474">
        <w:rPr>
          <w:color w:val="808080"/>
          <w:lang w:eastAsia="zh-CN"/>
        </w:rPr>
        <w:t xml:space="preserve">" </w:t>
      </w:r>
      <w:r>
        <w:rPr>
          <w:color w:val="808080"/>
          <w:lang w:eastAsia="zh-CN"/>
        </w:rPr>
        <w:t>HistoricalCCLInfo</w:t>
      </w:r>
      <w:r w:rsidRPr="004C2474">
        <w:rPr>
          <w:color w:val="808080"/>
          <w:lang w:eastAsia="zh-CN"/>
        </w:rPr>
        <w:t>: &lt;&lt;names&gt;&gt;</w:t>
      </w:r>
    </w:p>
    <w:p w14:paraId="09E5D55D" w14:textId="77777777" w:rsidR="009462E4" w:rsidRPr="004C2474" w:rsidRDefault="009462E4" w:rsidP="009462E4">
      <w:pPr>
        <w:pStyle w:val="PL"/>
        <w:shd w:val="clear" w:color="auto" w:fill="E7E6E6"/>
        <w:rPr>
          <w:color w:val="808080"/>
          <w:lang w:eastAsia="zh-CN"/>
        </w:rPr>
      </w:pPr>
      <w:r w:rsidRPr="004C2474">
        <w:rPr>
          <w:color w:val="808080"/>
          <w:lang w:eastAsia="zh-CN"/>
        </w:rPr>
        <w:t>note left of ManagedEntity</w:t>
      </w:r>
    </w:p>
    <w:p w14:paraId="513706CF"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   Represents the following IOCs:</w:t>
      </w:r>
    </w:p>
    <w:p w14:paraId="470D0B9D"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     SubNetwork or</w:t>
      </w:r>
    </w:p>
    <w:p w14:paraId="5A836CC3"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     ManagedElement</w:t>
      </w:r>
    </w:p>
    <w:p w14:paraId="7EF04FCD"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  end note</w:t>
      </w:r>
    </w:p>
    <w:p w14:paraId="643258F1" w14:textId="77777777" w:rsidR="009462E4" w:rsidRDefault="009462E4" w:rsidP="009462E4">
      <w:pPr>
        <w:pStyle w:val="PL"/>
        <w:shd w:val="clear" w:color="auto" w:fill="E7E6E6"/>
        <w:rPr>
          <w:color w:val="808080"/>
          <w:lang w:eastAsia="zh-CN"/>
        </w:rPr>
      </w:pPr>
      <w:r w:rsidRPr="004C2474">
        <w:rPr>
          <w:color w:val="808080"/>
          <w:lang w:eastAsia="zh-CN"/>
        </w:rPr>
        <w:t>@enduml</w:t>
      </w:r>
    </w:p>
    <w:p w14:paraId="7A8AFDEC" w14:textId="4564E5C3" w:rsidR="009462E4" w:rsidRDefault="009462E4" w:rsidP="009462E4">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w:t>
      </w:r>
      <w:r>
        <w:rPr>
          <w:rFonts w:ascii="Arial" w:hAnsi="Arial"/>
          <w:b/>
          <w:lang w:eastAsia="zh-CN"/>
        </w:rPr>
        <w:t>4</w:t>
      </w:r>
      <w:r w:rsidRPr="00C139C7">
        <w:rPr>
          <w:rFonts w:ascii="Arial" w:hAnsi="Arial" w:hint="eastAsia"/>
          <w:b/>
          <w:lang w:eastAsia="zh-CN"/>
        </w:rPr>
        <w:t xml:space="preserve"> </w:t>
      </w:r>
      <w:r w:rsidRPr="007C55E9">
        <w:rPr>
          <w:rFonts w:ascii="Arial" w:hAnsi="Arial"/>
          <w:b/>
          <w:lang w:eastAsia="zh-CN"/>
        </w:rPr>
        <w:t xml:space="preserve">NRM fragment for </w:t>
      </w:r>
      <w:r>
        <w:rPr>
          <w:rFonts w:ascii="Arial" w:hAnsi="Arial"/>
          <w:b/>
          <w:lang w:eastAsia="zh-CN"/>
        </w:rPr>
        <w:t>CCLTrigger</w:t>
      </w:r>
    </w:p>
    <w:p w14:paraId="1D9501B0" w14:textId="77777777" w:rsidR="00665946" w:rsidRDefault="00665946" w:rsidP="007C55E9">
      <w:pPr>
        <w:jc w:val="center"/>
        <w:rPr>
          <w:rFonts w:ascii="Arial" w:hAnsi="Arial"/>
          <w:b/>
          <w:lang w:eastAsia="zh-CN"/>
        </w:rPr>
      </w:pPr>
    </w:p>
    <w:p w14:paraId="06FFEB7D" w14:textId="4ACF524A" w:rsidR="00C90965" w:rsidRPr="0031242A" w:rsidRDefault="00C90965" w:rsidP="00D40756">
      <w:pPr>
        <w:pStyle w:val="Heading2"/>
      </w:pPr>
      <w:bookmarkStart w:id="1082" w:name="_Toc207369091"/>
      <w:bookmarkStart w:id="1083" w:name="_Toc207402294"/>
      <w:bookmarkStart w:id="1084" w:name="_Toc207444734"/>
      <w:bookmarkStart w:id="1085" w:name="_Toc219469999"/>
      <w:r>
        <w:t>A.</w:t>
      </w:r>
      <w:r w:rsidR="00201E29">
        <w:t>2</w:t>
      </w:r>
      <w:r w:rsidRPr="004D3578">
        <w:tab/>
      </w:r>
      <w:bookmarkStart w:id="1086" w:name="_Toc185244094"/>
      <w:bookmarkStart w:id="1087" w:name="_Toc195269482"/>
      <w:r>
        <w:t>CCL</w:t>
      </w:r>
      <w:r w:rsidRPr="0031242A">
        <w:t xml:space="preserve"> </w:t>
      </w:r>
      <w:bookmarkStart w:id="1088" w:name="_Hlk195472191"/>
      <w:r>
        <w:t>inheritance relationships</w:t>
      </w:r>
      <w:bookmarkEnd w:id="1088"/>
      <w:r>
        <w:t xml:space="preserve"> (</w:t>
      </w:r>
      <w:r w:rsidRPr="0031242A">
        <w:t xml:space="preserve">Figure </w:t>
      </w:r>
      <w:r>
        <w:t>6.2.2</w:t>
      </w:r>
      <w:r w:rsidRPr="00F17505">
        <w:t>-</w:t>
      </w:r>
      <w:r>
        <w:t>1)</w:t>
      </w:r>
      <w:bookmarkEnd w:id="1082"/>
      <w:bookmarkEnd w:id="1083"/>
      <w:bookmarkEnd w:id="1084"/>
      <w:bookmarkEnd w:id="1085"/>
      <w:bookmarkEnd w:id="1086"/>
      <w:bookmarkEnd w:id="1087"/>
    </w:p>
    <w:p w14:paraId="1EDC31E7" w14:textId="77777777" w:rsidR="00201E29" w:rsidRPr="00085FC5" w:rsidRDefault="00201E29" w:rsidP="00E95AF6">
      <w:pPr>
        <w:pStyle w:val="PL"/>
        <w:rPr>
          <w:lang w:eastAsia="zh-CN"/>
        </w:rPr>
      </w:pPr>
      <w:bookmarkStart w:id="1089" w:name="_Hlk188031021"/>
      <w:r w:rsidRPr="00085FC5">
        <w:rPr>
          <w:lang w:eastAsia="zh-CN"/>
        </w:rPr>
        <w:t xml:space="preserve">@startuml </w:t>
      </w:r>
    </w:p>
    <w:p w14:paraId="0073218B" w14:textId="77777777" w:rsidR="00201E29" w:rsidRPr="00085FC5" w:rsidRDefault="00201E29" w:rsidP="00E95AF6">
      <w:pPr>
        <w:pStyle w:val="PL"/>
        <w:rPr>
          <w:lang w:eastAsia="zh-CN"/>
        </w:rPr>
      </w:pPr>
      <w:r w:rsidRPr="00085FC5">
        <w:rPr>
          <w:lang w:eastAsia="zh-CN"/>
        </w:rPr>
        <w:t>skinparam ClassStereotypeFontStyle normal</w:t>
      </w:r>
    </w:p>
    <w:p w14:paraId="5BDA94EE" w14:textId="77777777" w:rsidR="00201E29" w:rsidRPr="00085FC5" w:rsidRDefault="00201E29" w:rsidP="00E95AF6">
      <w:pPr>
        <w:pStyle w:val="PL"/>
        <w:rPr>
          <w:lang w:eastAsia="zh-CN"/>
        </w:rPr>
      </w:pPr>
      <w:r w:rsidRPr="00085FC5">
        <w:rPr>
          <w:lang w:eastAsia="zh-CN"/>
        </w:rPr>
        <w:t>skinparam ClassBackgroundColor White</w:t>
      </w:r>
    </w:p>
    <w:p w14:paraId="6B905A95" w14:textId="77777777" w:rsidR="00201E29" w:rsidRPr="00085FC5" w:rsidRDefault="00201E29" w:rsidP="00E95AF6">
      <w:pPr>
        <w:pStyle w:val="PL"/>
        <w:rPr>
          <w:lang w:eastAsia="zh-CN"/>
        </w:rPr>
      </w:pPr>
      <w:r w:rsidRPr="00085FC5">
        <w:rPr>
          <w:lang w:eastAsia="zh-CN"/>
        </w:rPr>
        <w:t>skinparam shadowing false</w:t>
      </w:r>
    </w:p>
    <w:p w14:paraId="1BEFEF8E" w14:textId="77777777" w:rsidR="00201E29" w:rsidRPr="00085FC5" w:rsidRDefault="00201E29" w:rsidP="00E95AF6">
      <w:pPr>
        <w:pStyle w:val="PL"/>
        <w:rPr>
          <w:lang w:eastAsia="zh-CN"/>
        </w:rPr>
      </w:pPr>
      <w:r w:rsidRPr="00085FC5">
        <w:rPr>
          <w:lang w:eastAsia="zh-CN"/>
        </w:rPr>
        <w:t>skinparam monochrome true</w:t>
      </w:r>
    </w:p>
    <w:p w14:paraId="5EC5E3F0" w14:textId="77777777" w:rsidR="00201E29" w:rsidRPr="00085FC5" w:rsidRDefault="00201E29" w:rsidP="00E95AF6">
      <w:pPr>
        <w:pStyle w:val="PL"/>
        <w:rPr>
          <w:lang w:eastAsia="zh-CN"/>
        </w:rPr>
      </w:pPr>
      <w:r w:rsidRPr="00085FC5">
        <w:rPr>
          <w:lang w:eastAsia="zh-CN"/>
        </w:rPr>
        <w:t>hide members</w:t>
      </w:r>
    </w:p>
    <w:p w14:paraId="68C667B8" w14:textId="77777777" w:rsidR="00201E29" w:rsidRPr="00085FC5" w:rsidRDefault="00201E29" w:rsidP="00E95AF6">
      <w:pPr>
        <w:pStyle w:val="PL"/>
        <w:rPr>
          <w:lang w:eastAsia="zh-CN"/>
        </w:rPr>
      </w:pPr>
      <w:r w:rsidRPr="00085FC5">
        <w:rPr>
          <w:lang w:eastAsia="zh-CN"/>
        </w:rPr>
        <w:t>hide circle</w:t>
      </w:r>
    </w:p>
    <w:p w14:paraId="1E85EF83" w14:textId="77777777" w:rsidR="00201E29" w:rsidRPr="00085FC5" w:rsidRDefault="00201E29" w:rsidP="00E95AF6">
      <w:pPr>
        <w:pStyle w:val="PL"/>
        <w:rPr>
          <w:lang w:eastAsia="zh-CN"/>
        </w:rPr>
      </w:pPr>
    </w:p>
    <w:p w14:paraId="13423D20" w14:textId="77777777" w:rsidR="00201E29" w:rsidRPr="00085FC5" w:rsidRDefault="00201E29" w:rsidP="00E95AF6">
      <w:pPr>
        <w:pStyle w:val="PL"/>
        <w:rPr>
          <w:lang w:eastAsia="zh-CN"/>
        </w:rPr>
      </w:pPr>
      <w:r w:rsidRPr="00085FC5">
        <w:rPr>
          <w:lang w:eastAsia="zh-CN"/>
        </w:rPr>
        <w:t xml:space="preserve">class Top &lt;&lt; InformationObjectClass &gt;&gt; </w:t>
      </w:r>
    </w:p>
    <w:p w14:paraId="6F2FA181" w14:textId="77777777" w:rsidR="00201E29" w:rsidRPr="00085FC5" w:rsidRDefault="00201E29" w:rsidP="00E95AF6">
      <w:pPr>
        <w:pStyle w:val="PL"/>
        <w:rPr>
          <w:lang w:eastAsia="zh-CN"/>
        </w:rPr>
      </w:pPr>
      <w:r w:rsidRPr="00085FC5">
        <w:rPr>
          <w:lang w:eastAsia="zh-CN"/>
        </w:rPr>
        <w:lastRenderedPageBreak/>
        <w:t xml:space="preserve">class ClosedControlLoop &lt;&lt;InformationObjectClass&gt;&gt; </w:t>
      </w:r>
    </w:p>
    <w:p w14:paraId="1153CA80" w14:textId="77777777" w:rsidR="00201E29" w:rsidRPr="00085FC5" w:rsidRDefault="00201E29" w:rsidP="00E95AF6">
      <w:pPr>
        <w:pStyle w:val="PL"/>
        <w:rPr>
          <w:lang w:eastAsia="zh-CN"/>
        </w:rPr>
      </w:pPr>
      <w:r w:rsidRPr="00085FC5">
        <w:rPr>
          <w:lang w:eastAsia="zh-CN"/>
        </w:rPr>
        <w:t>class CCLReport &lt;&lt;InformationObjectClass&gt;&gt;</w:t>
      </w:r>
    </w:p>
    <w:p w14:paraId="568C550F" w14:textId="77777777" w:rsidR="00201E29" w:rsidRPr="00085FC5" w:rsidRDefault="00201E29" w:rsidP="00E95AF6">
      <w:pPr>
        <w:pStyle w:val="PL"/>
        <w:rPr>
          <w:lang w:eastAsia="zh-CN"/>
        </w:rPr>
      </w:pPr>
      <w:r w:rsidRPr="00085FC5">
        <w:rPr>
          <w:lang w:eastAsia="zh-CN"/>
        </w:rPr>
        <w:t>class CCLScope &lt;&lt;InformationObjectClass&gt;&gt;</w:t>
      </w:r>
    </w:p>
    <w:p w14:paraId="60A80201" w14:textId="77777777" w:rsidR="00201E29" w:rsidRPr="00085FC5" w:rsidRDefault="00201E29" w:rsidP="00E95AF6">
      <w:pPr>
        <w:pStyle w:val="PL"/>
        <w:rPr>
          <w:lang w:eastAsia="zh-CN"/>
        </w:rPr>
      </w:pPr>
      <w:r w:rsidRPr="00085FC5">
        <w:rPr>
          <w:lang w:eastAsia="zh-CN"/>
        </w:rPr>
        <w:t>class ConflictManagementAndCoordinationEntity &lt;&lt;InformationObjectClass&gt;&gt;</w:t>
      </w:r>
    </w:p>
    <w:p w14:paraId="2861CD3C" w14:textId="77777777" w:rsidR="00201E29" w:rsidRPr="00085FC5" w:rsidRDefault="00201E29" w:rsidP="00E95AF6">
      <w:pPr>
        <w:pStyle w:val="PL"/>
        <w:rPr>
          <w:lang w:eastAsia="zh-CN"/>
        </w:rPr>
      </w:pPr>
      <w:r w:rsidRPr="00085FC5">
        <w:rPr>
          <w:lang w:eastAsia="zh-CN"/>
        </w:rPr>
        <w:t xml:space="preserve">class CCLComponent&lt;&lt;InformationObjectClass&gt;&gt; </w:t>
      </w:r>
    </w:p>
    <w:p w14:paraId="4B0B4DB7" w14:textId="77777777" w:rsidR="00201E29" w:rsidRDefault="00201E29" w:rsidP="00E95AF6">
      <w:pPr>
        <w:pStyle w:val="PL"/>
        <w:rPr>
          <w:lang w:eastAsia="zh-CN"/>
        </w:rPr>
      </w:pPr>
      <w:r w:rsidRPr="00085FC5">
        <w:rPr>
          <w:lang w:eastAsia="zh-CN"/>
        </w:rPr>
        <w:t xml:space="preserve">class CCLTrigger&lt;&lt;InformationObjectClass&gt;&gt; </w:t>
      </w:r>
    </w:p>
    <w:p w14:paraId="0BB133EF" w14:textId="77777777" w:rsidR="00201E29" w:rsidRPr="00085FC5" w:rsidRDefault="00201E29" w:rsidP="00E95AF6">
      <w:pPr>
        <w:pStyle w:val="PL"/>
        <w:rPr>
          <w:lang w:eastAsia="zh-CN"/>
        </w:rPr>
      </w:pPr>
      <w:r w:rsidRPr="00085FC5">
        <w:rPr>
          <w:lang w:eastAsia="zh-CN"/>
        </w:rPr>
        <w:t xml:space="preserve">class </w:t>
      </w:r>
      <w:r>
        <w:rPr>
          <w:lang w:eastAsia="zh-CN"/>
        </w:rPr>
        <w:t>HistoricalCCLInfo</w:t>
      </w:r>
      <w:r w:rsidRPr="00085FC5">
        <w:rPr>
          <w:lang w:eastAsia="zh-CN"/>
        </w:rPr>
        <w:t xml:space="preserve">&lt;&lt;InformationObjectClass&gt;&gt; </w:t>
      </w:r>
    </w:p>
    <w:p w14:paraId="2822121F" w14:textId="77777777" w:rsidR="00201E29" w:rsidRPr="00085FC5" w:rsidRDefault="00201E29" w:rsidP="00E95AF6">
      <w:pPr>
        <w:pStyle w:val="PL"/>
        <w:rPr>
          <w:lang w:eastAsia="zh-CN"/>
        </w:rPr>
      </w:pPr>
    </w:p>
    <w:p w14:paraId="50431E8E" w14:textId="77777777" w:rsidR="00201E29" w:rsidRPr="00085FC5" w:rsidRDefault="00201E29" w:rsidP="00E95AF6">
      <w:pPr>
        <w:pStyle w:val="PL"/>
        <w:rPr>
          <w:lang w:eastAsia="zh-CN"/>
        </w:rPr>
      </w:pPr>
      <w:r w:rsidRPr="00085FC5">
        <w:rPr>
          <w:lang w:eastAsia="zh-CN"/>
        </w:rPr>
        <w:t>Top &lt;|-- ClosedControlLoop</w:t>
      </w:r>
    </w:p>
    <w:p w14:paraId="7B028EC6" w14:textId="77777777" w:rsidR="009462E4" w:rsidRPr="00085FC5" w:rsidRDefault="009462E4" w:rsidP="00E95AF6">
      <w:pPr>
        <w:pStyle w:val="PL"/>
        <w:rPr>
          <w:lang w:eastAsia="zh-CN"/>
        </w:rPr>
      </w:pPr>
      <w:r w:rsidRPr="00085FC5">
        <w:rPr>
          <w:lang w:eastAsia="zh-CN"/>
        </w:rPr>
        <w:t>Top &lt;|-- ConflictManagementAndCoordinationEntity</w:t>
      </w:r>
    </w:p>
    <w:p w14:paraId="39F81224" w14:textId="77777777" w:rsidR="00201E29" w:rsidRPr="00085FC5" w:rsidRDefault="00201E29" w:rsidP="00E95AF6">
      <w:pPr>
        <w:pStyle w:val="PL"/>
        <w:rPr>
          <w:lang w:eastAsia="zh-CN"/>
        </w:rPr>
      </w:pPr>
      <w:r w:rsidRPr="00085FC5">
        <w:rPr>
          <w:lang w:eastAsia="zh-CN"/>
        </w:rPr>
        <w:t xml:space="preserve">Top &lt;|-- CCLScope  </w:t>
      </w:r>
    </w:p>
    <w:p w14:paraId="7CDCBFC6" w14:textId="77777777" w:rsidR="00201E29" w:rsidRPr="00085FC5" w:rsidRDefault="00201E29" w:rsidP="00E95AF6">
      <w:pPr>
        <w:pStyle w:val="PL"/>
        <w:rPr>
          <w:lang w:eastAsia="zh-CN"/>
        </w:rPr>
      </w:pPr>
      <w:r w:rsidRPr="00085FC5">
        <w:rPr>
          <w:lang w:eastAsia="zh-CN"/>
        </w:rPr>
        <w:t xml:space="preserve">Top &lt;|-- CCLReport  </w:t>
      </w:r>
    </w:p>
    <w:p w14:paraId="504A55B9" w14:textId="77777777" w:rsidR="00201E29" w:rsidRPr="00085FC5" w:rsidRDefault="00201E29" w:rsidP="00E95AF6">
      <w:pPr>
        <w:pStyle w:val="PL"/>
        <w:rPr>
          <w:lang w:eastAsia="zh-CN"/>
        </w:rPr>
      </w:pPr>
      <w:r w:rsidRPr="00085FC5">
        <w:rPr>
          <w:lang w:eastAsia="zh-CN"/>
        </w:rPr>
        <w:t>Top &lt;|-- CCLComponent</w:t>
      </w:r>
    </w:p>
    <w:p w14:paraId="4EC78774" w14:textId="77777777" w:rsidR="00201E29" w:rsidRDefault="00201E29" w:rsidP="00E95AF6">
      <w:pPr>
        <w:pStyle w:val="PL"/>
        <w:rPr>
          <w:lang w:eastAsia="zh-CN"/>
        </w:rPr>
      </w:pPr>
      <w:r w:rsidRPr="00085FC5">
        <w:rPr>
          <w:lang w:eastAsia="zh-CN"/>
        </w:rPr>
        <w:t>Top &lt;|-- CCLTrigger</w:t>
      </w:r>
    </w:p>
    <w:p w14:paraId="57A44089" w14:textId="77777777" w:rsidR="00201E29" w:rsidRPr="00085FC5" w:rsidRDefault="00201E29" w:rsidP="00E95AF6">
      <w:pPr>
        <w:pStyle w:val="PL"/>
        <w:rPr>
          <w:lang w:eastAsia="zh-CN"/>
        </w:rPr>
      </w:pPr>
      <w:r w:rsidRPr="00085FC5">
        <w:rPr>
          <w:lang w:eastAsia="zh-CN"/>
        </w:rPr>
        <w:t xml:space="preserve">Top &lt;|-- </w:t>
      </w:r>
      <w:r>
        <w:rPr>
          <w:lang w:eastAsia="zh-CN"/>
        </w:rPr>
        <w:t>HistoricalCCLInfo</w:t>
      </w:r>
    </w:p>
    <w:p w14:paraId="0934E7EE" w14:textId="6A0C2142" w:rsidR="00541315" w:rsidRDefault="00541315" w:rsidP="00E95AF6">
      <w:pPr>
        <w:pStyle w:val="PL"/>
        <w:rPr>
          <w:lang w:eastAsia="zh-CN"/>
        </w:rPr>
      </w:pPr>
      <w:r w:rsidRPr="00085FC5">
        <w:rPr>
          <w:lang w:eastAsia="zh-CN"/>
        </w:rPr>
        <w:t>ClosedControlLoop</w:t>
      </w:r>
      <w:r w:rsidRPr="009462E4">
        <w:rPr>
          <w:lang w:eastAsia="zh-CN"/>
        </w:rPr>
        <w:t xml:space="preserve"> -[hidden]-&gt; </w:t>
      </w:r>
      <w:r w:rsidRPr="00085FC5">
        <w:rPr>
          <w:lang w:eastAsia="zh-CN"/>
        </w:rPr>
        <w:t xml:space="preserve">CCLScope  </w:t>
      </w:r>
    </w:p>
    <w:p w14:paraId="7459A63E" w14:textId="606CD072" w:rsidR="009462E4" w:rsidRDefault="009462E4" w:rsidP="00E95AF6">
      <w:pPr>
        <w:pStyle w:val="PL"/>
        <w:rPr>
          <w:lang w:eastAsia="zh-CN"/>
        </w:rPr>
      </w:pPr>
      <w:r w:rsidRPr="00085FC5">
        <w:rPr>
          <w:lang w:eastAsia="zh-CN"/>
        </w:rPr>
        <w:t>ClosedControlLoop</w:t>
      </w:r>
      <w:r w:rsidRPr="009462E4">
        <w:rPr>
          <w:lang w:eastAsia="zh-CN"/>
        </w:rPr>
        <w:t xml:space="preserve"> -[hidden]-&gt; </w:t>
      </w:r>
      <w:r w:rsidRPr="00085FC5">
        <w:rPr>
          <w:lang w:eastAsia="zh-CN"/>
        </w:rPr>
        <w:t>CCLTrigger</w:t>
      </w:r>
    </w:p>
    <w:p w14:paraId="6459B6E6" w14:textId="3CEE1CD8" w:rsidR="009462E4" w:rsidRDefault="009462E4" w:rsidP="00E95AF6">
      <w:pPr>
        <w:pStyle w:val="PL"/>
        <w:rPr>
          <w:lang w:eastAsia="zh-CN"/>
        </w:rPr>
      </w:pPr>
      <w:r w:rsidRPr="00085FC5">
        <w:rPr>
          <w:lang w:eastAsia="zh-CN"/>
        </w:rPr>
        <w:t>ClosedControlLoop</w:t>
      </w:r>
      <w:r w:rsidRPr="009462E4">
        <w:rPr>
          <w:lang w:eastAsia="zh-CN"/>
        </w:rPr>
        <w:t xml:space="preserve"> -[hidden]-&gt; </w:t>
      </w:r>
      <w:r>
        <w:rPr>
          <w:lang w:eastAsia="zh-CN"/>
        </w:rPr>
        <w:t>HistoricalCCLInfo</w:t>
      </w:r>
    </w:p>
    <w:p w14:paraId="145B5784" w14:textId="15DC98FA" w:rsidR="00541315" w:rsidRPr="00085FC5" w:rsidRDefault="00541315" w:rsidP="00E95AF6">
      <w:pPr>
        <w:pStyle w:val="PL"/>
        <w:rPr>
          <w:lang w:eastAsia="zh-CN"/>
        </w:rPr>
      </w:pPr>
      <w:r w:rsidRPr="00085FC5">
        <w:rPr>
          <w:lang w:eastAsia="zh-CN"/>
        </w:rPr>
        <w:t>ClosedControlLoop</w:t>
      </w:r>
      <w:r w:rsidRPr="009462E4">
        <w:rPr>
          <w:lang w:eastAsia="zh-CN"/>
        </w:rPr>
        <w:t xml:space="preserve"> -[hidden]-&gt; </w:t>
      </w:r>
      <w:r w:rsidRPr="00085FC5">
        <w:rPr>
          <w:lang w:eastAsia="zh-CN"/>
        </w:rPr>
        <w:t>CCLComponent</w:t>
      </w:r>
    </w:p>
    <w:p w14:paraId="6562B94B" w14:textId="77777777" w:rsidR="00201E29" w:rsidRDefault="00201E29" w:rsidP="00E95AF6">
      <w:pPr>
        <w:pStyle w:val="PL"/>
        <w:rPr>
          <w:lang w:eastAsia="zh-CN"/>
        </w:rPr>
      </w:pPr>
      <w:r w:rsidRPr="00085FC5">
        <w:rPr>
          <w:lang w:eastAsia="zh-CN"/>
        </w:rPr>
        <w:t>@enduml</w:t>
      </w:r>
      <w:r w:rsidRPr="0092482D" w:rsidDel="00201E29">
        <w:rPr>
          <w:lang w:eastAsia="zh-CN"/>
        </w:rPr>
        <w:t xml:space="preserve"> </w:t>
      </w:r>
    </w:p>
    <w:p w14:paraId="616119BB" w14:textId="0E5A776F" w:rsidR="00541315" w:rsidRDefault="00541315" w:rsidP="00541315">
      <w:pPr>
        <w:pStyle w:val="PlantUMLImg"/>
        <w:rPr>
          <w:lang w:eastAsia="zh-CN"/>
        </w:rPr>
      </w:pPr>
      <w:bookmarkStart w:id="1090" w:name="_Toc106098554"/>
      <w:bookmarkEnd w:id="1089"/>
    </w:p>
    <w:p w14:paraId="6A92BCDA" w14:textId="76C0E6BF" w:rsidR="00C90965" w:rsidRDefault="00C90965" w:rsidP="001F6C39">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w:t>
      </w:r>
      <w:r>
        <w:rPr>
          <w:rFonts w:ascii="Arial" w:hAnsi="Arial"/>
          <w:b/>
          <w:lang w:eastAsia="zh-CN"/>
        </w:rPr>
        <w:t>2</w:t>
      </w:r>
      <w:r w:rsidRPr="00DF42B1">
        <w:rPr>
          <w:rFonts w:ascii="Arial" w:hAnsi="Arial"/>
          <w:b/>
          <w:lang w:eastAsia="zh-CN"/>
        </w:rPr>
        <w:t>-</w:t>
      </w:r>
      <w:r>
        <w:rPr>
          <w:rFonts w:ascii="Arial" w:hAnsi="Arial"/>
          <w:b/>
          <w:lang w:eastAsia="zh-CN"/>
        </w:rPr>
        <w:t>1</w:t>
      </w:r>
      <w:r w:rsidRPr="00C139C7">
        <w:rPr>
          <w:rFonts w:ascii="Arial" w:hAnsi="Arial" w:hint="eastAsia"/>
          <w:b/>
          <w:lang w:eastAsia="zh-CN"/>
        </w:rPr>
        <w:t xml:space="preserve"> </w:t>
      </w:r>
      <w:r w:rsidRPr="00DF42B1">
        <w:rPr>
          <w:rFonts w:ascii="Arial" w:hAnsi="Arial"/>
          <w:b/>
          <w:lang w:eastAsia="zh-CN"/>
        </w:rPr>
        <w:t xml:space="preserve">CCL </w:t>
      </w:r>
      <w:r w:rsidRPr="0092482D">
        <w:rPr>
          <w:rFonts w:ascii="Arial" w:hAnsi="Arial"/>
          <w:b/>
          <w:lang w:eastAsia="zh-CN"/>
        </w:rPr>
        <w:t>inheritance relationships</w:t>
      </w:r>
    </w:p>
    <w:p w14:paraId="1A63E99D" w14:textId="77777777" w:rsidR="00C90965" w:rsidRDefault="00C90965" w:rsidP="00584D4B">
      <w:pPr>
        <w:pStyle w:val="B1"/>
      </w:pPr>
    </w:p>
    <w:p w14:paraId="0605ED87" w14:textId="77777777" w:rsidR="00C90965" w:rsidRPr="00495279" w:rsidRDefault="00C90965" w:rsidP="002950B2">
      <w:pPr>
        <w:pStyle w:val="PL"/>
        <w:shd w:val="clear" w:color="auto" w:fill="E7E6E6"/>
        <w:rPr>
          <w:color w:val="808080"/>
          <w:lang w:eastAsia="zh-CN"/>
        </w:rPr>
      </w:pPr>
    </w:p>
    <w:p w14:paraId="2C75FE14" w14:textId="77777777" w:rsidR="00C90965" w:rsidRPr="00495279" w:rsidRDefault="00C90965" w:rsidP="00C765C7"/>
    <w:p w14:paraId="45A11B49" w14:textId="77777777" w:rsidR="00C90965" w:rsidRPr="00165974" w:rsidRDefault="00C90965" w:rsidP="00447C0B">
      <w:pPr>
        <w:pStyle w:val="PL"/>
        <w:shd w:val="clear" w:color="auto" w:fill="E7E6E6"/>
        <w:rPr>
          <w:color w:val="808080"/>
          <w:lang w:eastAsia="zh-CN"/>
        </w:rPr>
      </w:pPr>
    </w:p>
    <w:p w14:paraId="50A08713" w14:textId="0F4BCD5D" w:rsidR="00C90965" w:rsidRDefault="00CB0A55" w:rsidP="00E95AF6">
      <w:pPr>
        <w:pStyle w:val="Heading9"/>
      </w:pPr>
      <w:bookmarkStart w:id="1091" w:name="_Toc207369092"/>
      <w:bookmarkStart w:id="1092" w:name="_Toc207402295"/>
      <w:bookmarkStart w:id="1093" w:name="_Toc207444735"/>
      <w:r>
        <w:rPr>
          <w:rFonts w:cs="Arial"/>
          <w:szCs w:val="36"/>
        </w:rPr>
        <w:br w:type="page"/>
      </w:r>
      <w:r w:rsidR="00C90965" w:rsidRPr="004D3578">
        <w:lastRenderedPageBreak/>
        <w:t xml:space="preserve">Annex </w:t>
      </w:r>
      <w:r w:rsidR="00C90965">
        <w:t>B</w:t>
      </w:r>
      <w:r w:rsidR="00C90965" w:rsidRPr="004D3578">
        <w:t xml:space="preserve"> (informative):</w:t>
      </w:r>
      <w:r w:rsidR="00C90965" w:rsidRPr="004D3578">
        <w:br/>
      </w:r>
      <w:r w:rsidR="00C90965">
        <w:t>UML code for procedure diagrams</w:t>
      </w:r>
      <w:bookmarkEnd w:id="1091"/>
      <w:bookmarkEnd w:id="1092"/>
      <w:bookmarkEnd w:id="1093"/>
    </w:p>
    <w:p w14:paraId="396ACFA6" w14:textId="77777777" w:rsidR="00C90965" w:rsidRDefault="00C90965" w:rsidP="00373201">
      <w:pPr>
        <w:pStyle w:val="Heading2"/>
      </w:pPr>
      <w:bookmarkStart w:id="1094" w:name="_Toc207369093"/>
      <w:bookmarkStart w:id="1095" w:name="_Toc207402296"/>
      <w:bookmarkStart w:id="1096" w:name="_Toc207444736"/>
      <w:bookmarkStart w:id="1097" w:name="_Toc219470000"/>
      <w:r>
        <w:t>B</w:t>
      </w:r>
      <w:r w:rsidRPr="004D3578">
        <w:t>.</w:t>
      </w:r>
      <w:r>
        <w:t>1</w:t>
      </w:r>
      <w:r>
        <w:tab/>
        <w:t xml:space="preserve">UML code for </w:t>
      </w:r>
      <w:r w:rsidRPr="00C90C9C">
        <w:t xml:space="preserve">CCL </w:t>
      </w:r>
      <w:r>
        <w:t>coordination procedure diagrams</w:t>
      </w:r>
      <w:bookmarkEnd w:id="1094"/>
      <w:bookmarkEnd w:id="1095"/>
      <w:bookmarkEnd w:id="1096"/>
      <w:bookmarkEnd w:id="1097"/>
    </w:p>
    <w:p w14:paraId="088E3BEC" w14:textId="77777777" w:rsidR="006046E8" w:rsidRDefault="00C90965" w:rsidP="00C83D4B">
      <w:r w:rsidRPr="00F17505">
        <w:t xml:space="preserve">This annex contains the PlantUML source code for the </w:t>
      </w:r>
      <w:r>
        <w:t>procedure</w:t>
      </w:r>
      <w:r w:rsidRPr="00F17505">
        <w:t xml:space="preserve"> diagrams in clause </w:t>
      </w:r>
      <w:r>
        <w:t>7</w:t>
      </w:r>
      <w:r w:rsidRPr="00F17505">
        <w:t xml:space="preserve"> of the present document.</w:t>
      </w:r>
    </w:p>
    <w:p w14:paraId="51ACF4C9" w14:textId="554D10E6" w:rsidR="00C90965" w:rsidRDefault="00C90965" w:rsidP="006046E8">
      <w:pPr>
        <w:pStyle w:val="Heading2"/>
      </w:pPr>
      <w:bookmarkStart w:id="1098" w:name="_Toc207402297"/>
      <w:bookmarkStart w:id="1099" w:name="_Toc207444737"/>
      <w:bookmarkStart w:id="1100" w:name="_Toc219470001"/>
      <w:r w:rsidRPr="00C83D4B">
        <w:t>B.</w:t>
      </w:r>
      <w:r>
        <w:t>2</w:t>
      </w:r>
      <w:r w:rsidRPr="00C83D4B">
        <w:tab/>
        <w:t>Procedure for conditional instantiation of CCLs (Figure</w:t>
      </w:r>
      <w:r w:rsidRPr="0031242A">
        <w:t xml:space="preserve"> </w:t>
      </w:r>
      <w:r>
        <w:t>7.1</w:t>
      </w:r>
      <w:r w:rsidRPr="00F17505">
        <w:t>-1</w:t>
      </w:r>
      <w:r>
        <w:t>)</w:t>
      </w:r>
      <w:bookmarkEnd w:id="1098"/>
      <w:bookmarkEnd w:id="1099"/>
      <w:bookmarkEnd w:id="1100"/>
    </w:p>
    <w:p w14:paraId="7337A8EB" w14:textId="77777777" w:rsidR="00C90965" w:rsidRPr="002950B2" w:rsidRDefault="00C90965" w:rsidP="002950B2">
      <w:pPr>
        <w:pStyle w:val="PL"/>
        <w:shd w:val="clear" w:color="auto" w:fill="E7E6E6"/>
        <w:rPr>
          <w:color w:val="808080"/>
          <w:lang w:eastAsia="zh-CN"/>
        </w:rPr>
      </w:pPr>
      <w:r w:rsidRPr="002950B2">
        <w:rPr>
          <w:color w:val="808080"/>
          <w:lang w:eastAsia="zh-CN"/>
        </w:rPr>
        <w:t xml:space="preserve">@startuml Procedure for conditional composition of CCLs </w:t>
      </w:r>
    </w:p>
    <w:p w14:paraId="395840C6" w14:textId="77777777" w:rsidR="00C90965" w:rsidRPr="002950B2" w:rsidRDefault="00C90965" w:rsidP="002950B2">
      <w:pPr>
        <w:pStyle w:val="PL"/>
        <w:shd w:val="clear" w:color="auto" w:fill="E7E6E6"/>
        <w:rPr>
          <w:color w:val="808080"/>
          <w:lang w:eastAsia="zh-CN"/>
        </w:rPr>
      </w:pPr>
      <w:r w:rsidRPr="002950B2">
        <w:rPr>
          <w:color w:val="808080"/>
          <w:lang w:eastAsia="zh-CN"/>
        </w:rPr>
        <w:t xml:space="preserve">skinparam Shadowing false </w:t>
      </w:r>
    </w:p>
    <w:p w14:paraId="09B9BA15" w14:textId="77777777" w:rsidR="00C90965" w:rsidRPr="002950B2" w:rsidRDefault="00C90965" w:rsidP="002950B2">
      <w:pPr>
        <w:pStyle w:val="PL"/>
        <w:shd w:val="clear" w:color="auto" w:fill="E7E6E6"/>
        <w:rPr>
          <w:color w:val="808080"/>
          <w:lang w:eastAsia="zh-CN"/>
        </w:rPr>
      </w:pPr>
      <w:r w:rsidRPr="002950B2">
        <w:rPr>
          <w:color w:val="808080"/>
          <w:lang w:eastAsia="zh-CN"/>
        </w:rPr>
        <w:t xml:space="preserve">autonumber </w:t>
      </w:r>
    </w:p>
    <w:p w14:paraId="35247C6A" w14:textId="77777777" w:rsidR="00C90965" w:rsidRPr="002950B2" w:rsidRDefault="00C90965" w:rsidP="002950B2">
      <w:pPr>
        <w:pStyle w:val="PL"/>
        <w:shd w:val="clear" w:color="auto" w:fill="E7E6E6"/>
        <w:rPr>
          <w:color w:val="808080"/>
          <w:lang w:eastAsia="zh-CN"/>
        </w:rPr>
      </w:pPr>
      <w:r w:rsidRPr="002950B2">
        <w:rPr>
          <w:color w:val="808080"/>
          <w:lang w:eastAsia="zh-CN"/>
        </w:rPr>
        <w:t>skinparam monochrome true</w:t>
      </w:r>
    </w:p>
    <w:p w14:paraId="53C5BE9B" w14:textId="77777777" w:rsidR="00C90965" w:rsidRPr="00651ED9" w:rsidRDefault="00C90965" w:rsidP="002950B2">
      <w:pPr>
        <w:pStyle w:val="PL"/>
        <w:shd w:val="clear" w:color="auto" w:fill="E7E6E6"/>
        <w:rPr>
          <w:color w:val="808080"/>
          <w:lang w:eastAsia="zh-CN"/>
        </w:rPr>
      </w:pPr>
      <w:r w:rsidRPr="00651ED9">
        <w:rPr>
          <w:color w:val="808080"/>
          <w:lang w:eastAsia="zh-CN"/>
        </w:rPr>
        <w:t>participant "CCL MnS consumer" as CMC</w:t>
      </w:r>
    </w:p>
    <w:p w14:paraId="642E20D0" w14:textId="77777777" w:rsidR="00C90965" w:rsidRPr="002950B2" w:rsidRDefault="00C90965" w:rsidP="002950B2">
      <w:pPr>
        <w:pStyle w:val="PL"/>
        <w:shd w:val="clear" w:color="auto" w:fill="E7E6E6"/>
        <w:rPr>
          <w:color w:val="808080"/>
          <w:lang w:eastAsia="zh-CN"/>
        </w:rPr>
      </w:pPr>
      <w:r w:rsidRPr="002950B2">
        <w:rPr>
          <w:color w:val="808080"/>
          <w:lang w:eastAsia="zh-CN"/>
        </w:rPr>
        <w:t>participant "CCL MnS producer" as CMP</w:t>
      </w:r>
    </w:p>
    <w:p w14:paraId="58ADC9F7" w14:textId="77777777" w:rsidR="00C90965" w:rsidRPr="002950B2" w:rsidRDefault="00C90965" w:rsidP="002950B2">
      <w:pPr>
        <w:pStyle w:val="PL"/>
        <w:shd w:val="clear" w:color="auto" w:fill="E7E6E6"/>
        <w:rPr>
          <w:color w:val="808080"/>
          <w:lang w:eastAsia="zh-CN"/>
        </w:rPr>
      </w:pPr>
      <w:r w:rsidRPr="002950B2">
        <w:rPr>
          <w:color w:val="808080"/>
          <w:lang w:eastAsia="zh-CN"/>
        </w:rPr>
        <w:t>CMC -&gt; CMP: create CCL instantiation conditions</w:t>
      </w:r>
    </w:p>
    <w:p w14:paraId="1E29F2FB" w14:textId="77777777" w:rsidR="00C90965" w:rsidRPr="002950B2" w:rsidRDefault="00C90965" w:rsidP="002950B2">
      <w:pPr>
        <w:pStyle w:val="PL"/>
        <w:shd w:val="clear" w:color="auto" w:fill="E7E6E6"/>
        <w:rPr>
          <w:color w:val="808080"/>
          <w:lang w:eastAsia="zh-CN"/>
        </w:rPr>
      </w:pPr>
      <w:r w:rsidRPr="002950B2">
        <w:rPr>
          <w:color w:val="808080"/>
          <w:lang w:eastAsia="zh-CN"/>
        </w:rPr>
        <w:t>CMP -&gt; CMC: Monitor conditions defined</w:t>
      </w:r>
    </w:p>
    <w:p w14:paraId="4A5B5063" w14:textId="77777777" w:rsidR="00C90965" w:rsidRPr="002950B2" w:rsidRDefault="00C90965" w:rsidP="002950B2">
      <w:pPr>
        <w:pStyle w:val="PL"/>
        <w:shd w:val="clear" w:color="auto" w:fill="E7E6E6"/>
        <w:rPr>
          <w:color w:val="808080"/>
          <w:lang w:eastAsia="zh-CN"/>
        </w:rPr>
      </w:pPr>
      <w:r w:rsidRPr="002950B2">
        <w:rPr>
          <w:color w:val="808080"/>
          <w:lang w:eastAsia="zh-CN"/>
        </w:rPr>
        <w:t>CMP -&gt; CMP: If conditions in TriggerConditionDescriptor\n evaluate to TRUE instantiate CCL</w:t>
      </w:r>
    </w:p>
    <w:p w14:paraId="2C27D190" w14:textId="77777777" w:rsidR="00C90965" w:rsidRPr="002950B2" w:rsidRDefault="00C90965" w:rsidP="002950B2">
      <w:pPr>
        <w:pStyle w:val="PL"/>
        <w:shd w:val="clear" w:color="auto" w:fill="E7E6E6"/>
        <w:rPr>
          <w:color w:val="808080"/>
          <w:lang w:eastAsia="zh-CN"/>
        </w:rPr>
      </w:pPr>
      <w:r w:rsidRPr="002950B2">
        <w:rPr>
          <w:color w:val="808080"/>
          <w:lang w:eastAsia="zh-CN"/>
        </w:rPr>
        <w:t>CMP -&gt; CMC: Notify  conditions.</w:t>
      </w:r>
    </w:p>
    <w:p w14:paraId="0E9F54DC" w14:textId="77777777" w:rsidR="00C90965" w:rsidRPr="002950B2" w:rsidRDefault="00C90965" w:rsidP="002950B2">
      <w:pPr>
        <w:pStyle w:val="PL"/>
        <w:shd w:val="clear" w:color="auto" w:fill="E7E6E6"/>
        <w:rPr>
          <w:color w:val="808080"/>
          <w:lang w:eastAsia="zh-CN"/>
        </w:rPr>
      </w:pPr>
      <w:r w:rsidRPr="002950B2">
        <w:rPr>
          <w:color w:val="808080"/>
          <w:lang w:eastAsia="zh-CN"/>
        </w:rPr>
        <w:t>@enduml</w:t>
      </w:r>
    </w:p>
    <w:p w14:paraId="118743B5" w14:textId="77777777" w:rsidR="00C90965" w:rsidRDefault="00C90965" w:rsidP="007B5747">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w:t>
      </w:r>
      <w:r w:rsidRPr="00DF42B1">
        <w:rPr>
          <w:rFonts w:ascii="Arial" w:hAnsi="Arial"/>
          <w:b/>
          <w:lang w:eastAsia="zh-CN"/>
        </w:rPr>
        <w:t>.</w:t>
      </w:r>
      <w:r>
        <w:rPr>
          <w:rFonts w:ascii="Arial" w:hAnsi="Arial"/>
          <w:b/>
          <w:lang w:eastAsia="zh-CN"/>
        </w:rPr>
        <w:t>1</w:t>
      </w:r>
      <w:r w:rsidRPr="00DF42B1">
        <w:rPr>
          <w:rFonts w:ascii="Arial" w:hAnsi="Arial"/>
          <w:b/>
          <w:lang w:eastAsia="zh-CN"/>
        </w:rPr>
        <w:t>-1</w:t>
      </w:r>
      <w:r w:rsidRPr="00C139C7">
        <w:rPr>
          <w:rFonts w:ascii="Arial" w:hAnsi="Arial" w:hint="eastAsia"/>
          <w:b/>
          <w:lang w:eastAsia="zh-CN"/>
        </w:rPr>
        <w:t xml:space="preserve"> </w:t>
      </w:r>
      <w:r w:rsidRPr="00A66860">
        <w:rPr>
          <w:rFonts w:ascii="Arial" w:hAnsi="Arial"/>
          <w:b/>
          <w:lang w:eastAsia="zh-CN"/>
        </w:rPr>
        <w:t xml:space="preserve">Procedure for conditional </w:t>
      </w:r>
      <w:r>
        <w:rPr>
          <w:rFonts w:ascii="Arial" w:hAnsi="Arial"/>
          <w:b/>
          <w:lang w:eastAsia="zh-CN"/>
        </w:rPr>
        <w:t>instantiation</w:t>
      </w:r>
      <w:r w:rsidRPr="00A66860">
        <w:rPr>
          <w:rFonts w:ascii="Arial" w:hAnsi="Arial"/>
          <w:b/>
          <w:lang w:eastAsia="zh-CN"/>
        </w:rPr>
        <w:t xml:space="preserve"> of CCLs</w:t>
      </w:r>
    </w:p>
    <w:p w14:paraId="0D3D2AAF" w14:textId="77777777" w:rsidR="00C90965" w:rsidRDefault="00C90965" w:rsidP="00373201">
      <w:pPr>
        <w:pStyle w:val="Heading2"/>
      </w:pPr>
      <w:bookmarkStart w:id="1101" w:name="_Toc207369094"/>
      <w:bookmarkStart w:id="1102" w:name="_Toc207402298"/>
      <w:bookmarkStart w:id="1103" w:name="_Toc207444738"/>
      <w:bookmarkStart w:id="1104" w:name="_Toc219470002"/>
      <w:r w:rsidRPr="00373201">
        <w:t>B.</w:t>
      </w:r>
      <w:r>
        <w:t>2</w:t>
      </w:r>
      <w:r w:rsidRPr="00373201">
        <w:tab/>
        <w:t>Procedure for conditional composition of CCLs (Figure</w:t>
      </w:r>
      <w:r w:rsidRPr="0031242A">
        <w:t xml:space="preserve"> </w:t>
      </w:r>
      <w:r>
        <w:t>7.2</w:t>
      </w:r>
      <w:r w:rsidRPr="00F17505">
        <w:t>-</w:t>
      </w:r>
      <w:r>
        <w:t>1)</w:t>
      </w:r>
      <w:bookmarkEnd w:id="1101"/>
      <w:bookmarkEnd w:id="1102"/>
      <w:bookmarkEnd w:id="1103"/>
      <w:bookmarkEnd w:id="1104"/>
    </w:p>
    <w:p w14:paraId="7E9B2A53"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@startuml Procedure for conditional composition of CCLs </w:t>
      </w:r>
    </w:p>
    <w:p w14:paraId="21B3BF8B"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skinparam Shadowing false </w:t>
      </w:r>
    </w:p>
    <w:p w14:paraId="07C8080C"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autonumber </w:t>
      </w:r>
    </w:p>
    <w:p w14:paraId="1FE971F4" w14:textId="77777777" w:rsidR="00C90965" w:rsidRPr="00234A38" w:rsidRDefault="00C90965" w:rsidP="00234A38">
      <w:pPr>
        <w:pStyle w:val="PL"/>
        <w:shd w:val="clear" w:color="auto" w:fill="E7E6E6"/>
        <w:rPr>
          <w:color w:val="808080"/>
          <w:lang w:eastAsia="zh-CN"/>
        </w:rPr>
      </w:pPr>
      <w:r w:rsidRPr="00234A38">
        <w:rPr>
          <w:color w:val="808080"/>
          <w:lang w:eastAsia="zh-CN"/>
        </w:rPr>
        <w:t>skinparam monochrome true</w:t>
      </w:r>
    </w:p>
    <w:p w14:paraId="59C55CF4" w14:textId="77777777" w:rsidR="00C90965" w:rsidRPr="00234A38" w:rsidRDefault="00C90965" w:rsidP="00234A38">
      <w:pPr>
        <w:pStyle w:val="PL"/>
        <w:shd w:val="clear" w:color="auto" w:fill="E7E6E6"/>
        <w:rPr>
          <w:color w:val="808080"/>
          <w:lang w:eastAsia="zh-CN"/>
        </w:rPr>
      </w:pPr>
    </w:p>
    <w:p w14:paraId="038BE924" w14:textId="77777777" w:rsidR="00C90965" w:rsidRPr="00234A38" w:rsidRDefault="00C90965" w:rsidP="00234A38">
      <w:pPr>
        <w:pStyle w:val="PL"/>
        <w:shd w:val="clear" w:color="auto" w:fill="E7E6E6"/>
        <w:rPr>
          <w:color w:val="808080"/>
          <w:lang w:eastAsia="zh-CN"/>
        </w:rPr>
      </w:pPr>
      <w:r w:rsidRPr="00234A38">
        <w:rPr>
          <w:color w:val="808080"/>
          <w:lang w:eastAsia="zh-CN"/>
        </w:rPr>
        <w:t>participant "CCL Control MnS consumer" as MNSCS</w:t>
      </w:r>
    </w:p>
    <w:p w14:paraId="297BBE28" w14:textId="77777777" w:rsidR="00C90965" w:rsidRPr="00234A38" w:rsidRDefault="00C90965" w:rsidP="00234A38">
      <w:pPr>
        <w:pStyle w:val="PL"/>
        <w:shd w:val="clear" w:color="auto" w:fill="E7E6E6"/>
        <w:rPr>
          <w:color w:val="808080"/>
          <w:lang w:eastAsia="zh-CN"/>
        </w:rPr>
      </w:pPr>
      <w:r w:rsidRPr="00234A38">
        <w:rPr>
          <w:color w:val="808080"/>
          <w:lang w:eastAsia="zh-CN"/>
        </w:rPr>
        <w:t>participant "CCL Control MnS producer" as MNSPD</w:t>
      </w:r>
    </w:p>
    <w:p w14:paraId="0B3AC13A" w14:textId="77777777" w:rsidR="00C90965" w:rsidRPr="00234A38" w:rsidRDefault="00C90965" w:rsidP="00234A38">
      <w:pPr>
        <w:pStyle w:val="PL"/>
        <w:shd w:val="clear" w:color="auto" w:fill="E7E6E6"/>
        <w:rPr>
          <w:color w:val="808080"/>
          <w:lang w:eastAsia="zh-CN"/>
        </w:rPr>
      </w:pPr>
      <w:r w:rsidRPr="00234A38">
        <w:rPr>
          <w:color w:val="808080"/>
          <w:lang w:eastAsia="zh-CN"/>
        </w:rPr>
        <w:t>participant "Management functions" as MNFs</w:t>
      </w:r>
    </w:p>
    <w:p w14:paraId="6813867D" w14:textId="77777777" w:rsidR="00C90965" w:rsidRPr="00234A38" w:rsidRDefault="00C90965" w:rsidP="00234A38">
      <w:pPr>
        <w:pStyle w:val="PL"/>
        <w:shd w:val="clear" w:color="auto" w:fill="E7E6E6"/>
        <w:rPr>
          <w:color w:val="808080"/>
          <w:lang w:eastAsia="zh-CN"/>
        </w:rPr>
      </w:pPr>
    </w:p>
    <w:p w14:paraId="501B60FF"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MNSCS -&gt; MNSPD: create CCL composition desription  </w:t>
      </w:r>
    </w:p>
    <w:p w14:paraId="4564EC94"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MNSCS -&gt; MNSPD: create CCL composition conditions\n as an instance of TriggerConditionDescriptor </w:t>
      </w:r>
    </w:p>
    <w:p w14:paraId="4BD4D0B7" w14:textId="77777777" w:rsidR="00C90965" w:rsidRPr="00234A38" w:rsidRDefault="00C90965" w:rsidP="00234A38">
      <w:pPr>
        <w:pStyle w:val="PL"/>
        <w:shd w:val="clear" w:color="auto" w:fill="E7E6E6"/>
        <w:rPr>
          <w:color w:val="808080"/>
          <w:lang w:eastAsia="zh-CN"/>
        </w:rPr>
      </w:pPr>
      <w:r w:rsidRPr="00234A38">
        <w:rPr>
          <w:color w:val="808080"/>
          <w:lang w:eastAsia="zh-CN"/>
        </w:rPr>
        <w:t>MNSPD -&gt; MNSPD: Monitor conditions defined\n in TriggerConditionDescriptor</w:t>
      </w:r>
    </w:p>
    <w:p w14:paraId="3E57EC59" w14:textId="77777777" w:rsidR="00C90965" w:rsidRPr="00234A38" w:rsidRDefault="00C90965" w:rsidP="00234A38">
      <w:pPr>
        <w:pStyle w:val="PL"/>
        <w:shd w:val="clear" w:color="auto" w:fill="E7E6E6"/>
        <w:rPr>
          <w:color w:val="808080"/>
          <w:lang w:eastAsia="zh-CN"/>
        </w:rPr>
      </w:pPr>
      <w:r w:rsidRPr="00234A38">
        <w:rPr>
          <w:color w:val="808080"/>
          <w:lang w:eastAsia="zh-CN"/>
        </w:rPr>
        <w:t>MNSPD -&gt; MNSPD: If conditions in TriggerConditionDescriptor\n evaluate to TRUE, trigger execution\n of CCL composition operations</w:t>
      </w:r>
    </w:p>
    <w:p w14:paraId="4E12F370" w14:textId="77777777" w:rsidR="00C90965" w:rsidRPr="00234A38" w:rsidRDefault="00C90965" w:rsidP="00234A38">
      <w:pPr>
        <w:pStyle w:val="PL"/>
        <w:shd w:val="clear" w:color="auto" w:fill="E7E6E6"/>
        <w:rPr>
          <w:color w:val="808080"/>
          <w:lang w:eastAsia="zh-CN"/>
        </w:rPr>
      </w:pPr>
      <w:r w:rsidRPr="00234A38">
        <w:rPr>
          <w:color w:val="808080"/>
          <w:lang w:eastAsia="zh-CN"/>
        </w:rPr>
        <w:t>MNSPD -&gt; MNSCS: Notify  conditions\n and triggering of composition.</w:t>
      </w:r>
    </w:p>
    <w:p w14:paraId="4811F91D"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Note over MNSPD, MNFs: execute CCL composition operations </w:t>
      </w:r>
    </w:p>
    <w:p w14:paraId="748E96D0"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MNSPD -&gt; MNSCS: If composition is complete,\n Notify MnS consumer of composed CCL </w:t>
      </w:r>
    </w:p>
    <w:p w14:paraId="1D3C9C21" w14:textId="77777777" w:rsidR="00C90965" w:rsidRPr="00234A38" w:rsidRDefault="00C90965" w:rsidP="00234A38">
      <w:pPr>
        <w:pStyle w:val="PL"/>
        <w:shd w:val="clear" w:color="auto" w:fill="E7E6E6"/>
        <w:rPr>
          <w:color w:val="808080"/>
          <w:lang w:eastAsia="zh-CN"/>
        </w:rPr>
      </w:pPr>
    </w:p>
    <w:p w14:paraId="393E6D7D" w14:textId="77777777" w:rsidR="00C90965" w:rsidRDefault="00C90965" w:rsidP="00234A38">
      <w:pPr>
        <w:pStyle w:val="PL"/>
        <w:shd w:val="clear" w:color="auto" w:fill="E7E6E6"/>
        <w:rPr>
          <w:lang w:eastAsia="zh-CN"/>
        </w:rPr>
      </w:pPr>
      <w:r w:rsidRPr="00234A38">
        <w:rPr>
          <w:color w:val="808080"/>
          <w:lang w:eastAsia="zh-CN"/>
        </w:rPr>
        <w:t>@enduml</w:t>
      </w:r>
    </w:p>
    <w:p w14:paraId="2AFB2389" w14:textId="77777777" w:rsidR="00C90965" w:rsidRDefault="00C90965" w:rsidP="00CF65D1">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w:t>
      </w:r>
      <w:r w:rsidRPr="00DF42B1">
        <w:rPr>
          <w:rFonts w:ascii="Arial" w:hAnsi="Arial"/>
          <w:b/>
          <w:lang w:eastAsia="zh-CN"/>
        </w:rPr>
        <w:t>.</w:t>
      </w:r>
      <w:r>
        <w:rPr>
          <w:rFonts w:ascii="Arial" w:hAnsi="Arial"/>
          <w:b/>
          <w:lang w:eastAsia="zh-CN"/>
        </w:rPr>
        <w:t>2</w:t>
      </w:r>
      <w:r w:rsidRPr="00DF42B1">
        <w:rPr>
          <w:rFonts w:ascii="Arial" w:hAnsi="Arial"/>
          <w:b/>
          <w:lang w:eastAsia="zh-CN"/>
        </w:rPr>
        <w:t>-</w:t>
      </w:r>
      <w:r>
        <w:rPr>
          <w:rFonts w:ascii="Arial" w:hAnsi="Arial"/>
          <w:b/>
          <w:lang w:eastAsia="zh-CN"/>
        </w:rPr>
        <w:t>1</w:t>
      </w:r>
      <w:r w:rsidRPr="00C139C7">
        <w:rPr>
          <w:rFonts w:ascii="Arial" w:hAnsi="Arial" w:hint="eastAsia"/>
          <w:b/>
          <w:lang w:eastAsia="zh-CN"/>
        </w:rPr>
        <w:t xml:space="preserve"> </w:t>
      </w:r>
      <w:r w:rsidRPr="00A66860">
        <w:rPr>
          <w:rFonts w:ascii="Arial" w:hAnsi="Arial"/>
          <w:b/>
          <w:lang w:eastAsia="zh-CN"/>
        </w:rPr>
        <w:t>Procedure for conditional composition of CCLs</w:t>
      </w:r>
    </w:p>
    <w:p w14:paraId="7F8F1169" w14:textId="77777777" w:rsidR="00C90965" w:rsidRDefault="00C90965" w:rsidP="007B5747"/>
    <w:p w14:paraId="2E9BF6C3" w14:textId="77777777" w:rsidR="00C90965" w:rsidRDefault="00C90965" w:rsidP="008E23DD"/>
    <w:p w14:paraId="30565601" w14:textId="77777777" w:rsidR="00C90965" w:rsidRPr="000740B1" w:rsidRDefault="00C90965" w:rsidP="00D06181">
      <w:pPr>
        <w:pStyle w:val="Heading2"/>
      </w:pPr>
      <w:bookmarkStart w:id="1105" w:name="_Toc207369095"/>
      <w:bookmarkStart w:id="1106" w:name="_Toc207402299"/>
      <w:bookmarkStart w:id="1107" w:name="_Toc207444739"/>
      <w:bookmarkStart w:id="1108" w:name="_Toc219470003"/>
      <w:r w:rsidRPr="000740B1">
        <w:t>B.3</w:t>
      </w:r>
      <w:r w:rsidRPr="000740B1">
        <w:tab/>
        <w:t>CCL decision escalation procedure (Figure 7.4-1)</w:t>
      </w:r>
      <w:bookmarkEnd w:id="1105"/>
      <w:bookmarkEnd w:id="1106"/>
      <w:bookmarkEnd w:id="1107"/>
      <w:bookmarkEnd w:id="1108"/>
    </w:p>
    <w:p w14:paraId="7B2E42EB" w14:textId="0E94C2AB" w:rsidR="00C90965" w:rsidRPr="001A50C5" w:rsidRDefault="00C90965" w:rsidP="001A50C5">
      <w:pPr>
        <w:pStyle w:val="PL"/>
        <w:shd w:val="clear" w:color="auto" w:fill="E7E6E6"/>
        <w:rPr>
          <w:color w:val="808080"/>
          <w:lang w:eastAsia="zh-CN"/>
        </w:rPr>
      </w:pPr>
      <w:r w:rsidRPr="001A50C5">
        <w:rPr>
          <w:color w:val="808080"/>
          <w:lang w:eastAsia="zh-CN"/>
        </w:rPr>
        <w:t>B.2.1</w:t>
      </w:r>
      <w:r w:rsidRPr="001A50C5">
        <w:rPr>
          <w:color w:val="808080"/>
          <w:lang w:eastAsia="zh-CN"/>
        </w:rPr>
        <w:tab/>
        <w:t xml:space="preserve">CCL decision escalation procedure (Figure </w:t>
      </w:r>
      <w:r w:rsidR="00D15812">
        <w:rPr>
          <w:color w:val="808080"/>
          <w:lang w:eastAsia="zh-CN"/>
        </w:rPr>
        <w:t>7.6</w:t>
      </w:r>
      <w:r w:rsidRPr="001A50C5">
        <w:rPr>
          <w:color w:val="808080"/>
          <w:lang w:eastAsia="zh-CN"/>
        </w:rPr>
        <w:t>-1)</w:t>
      </w:r>
    </w:p>
    <w:p w14:paraId="38CA3A6A" w14:textId="77777777" w:rsidR="00C90965" w:rsidRPr="001A50C5" w:rsidRDefault="00C90965" w:rsidP="001A50C5">
      <w:pPr>
        <w:pStyle w:val="PL"/>
        <w:shd w:val="clear" w:color="auto" w:fill="E7E6E6"/>
        <w:rPr>
          <w:color w:val="808080"/>
          <w:lang w:eastAsia="zh-CN"/>
        </w:rPr>
      </w:pPr>
      <w:r w:rsidRPr="001A50C5">
        <w:rPr>
          <w:color w:val="808080"/>
          <w:lang w:eastAsia="zh-CN"/>
        </w:rPr>
        <w:t>@startuml avoidance of potential action-execution-time conflicts - Information on detected conflict</w:t>
      </w:r>
    </w:p>
    <w:p w14:paraId="412FD6E4"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skinparam Shadowing false </w:t>
      </w:r>
    </w:p>
    <w:p w14:paraId="6353AF42"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autonumber </w:t>
      </w:r>
    </w:p>
    <w:p w14:paraId="1C776D4A" w14:textId="77777777" w:rsidR="00C90965" w:rsidRPr="001A50C5" w:rsidRDefault="00C90965" w:rsidP="001A50C5">
      <w:pPr>
        <w:pStyle w:val="PL"/>
        <w:shd w:val="clear" w:color="auto" w:fill="E7E6E6"/>
        <w:rPr>
          <w:color w:val="808080"/>
          <w:lang w:eastAsia="zh-CN"/>
        </w:rPr>
      </w:pPr>
      <w:r w:rsidRPr="001A50C5">
        <w:rPr>
          <w:color w:val="808080"/>
          <w:lang w:eastAsia="zh-CN"/>
        </w:rPr>
        <w:t>skinparam monochrome true</w:t>
      </w:r>
    </w:p>
    <w:p w14:paraId="2CA88275" w14:textId="77777777" w:rsidR="00C90965" w:rsidRPr="001A50C5" w:rsidRDefault="00C90965" w:rsidP="001A50C5">
      <w:pPr>
        <w:pStyle w:val="PL"/>
        <w:shd w:val="clear" w:color="auto" w:fill="E7E6E6"/>
        <w:rPr>
          <w:color w:val="808080"/>
          <w:lang w:eastAsia="zh-CN"/>
        </w:rPr>
      </w:pPr>
    </w:p>
    <w:p w14:paraId="57A17C6C" w14:textId="77777777" w:rsidR="00C90965" w:rsidRPr="001A50C5" w:rsidRDefault="00C90965" w:rsidP="001A50C5">
      <w:pPr>
        <w:pStyle w:val="PL"/>
        <w:shd w:val="clear" w:color="auto" w:fill="E7E6E6"/>
        <w:rPr>
          <w:color w:val="808080"/>
          <w:lang w:eastAsia="zh-CN"/>
        </w:rPr>
      </w:pPr>
      <w:r w:rsidRPr="001A50C5">
        <w:rPr>
          <w:color w:val="808080"/>
          <w:lang w:eastAsia="zh-CN"/>
        </w:rPr>
        <w:t>participant "CCL MnS Consumer" as MNSCS</w:t>
      </w:r>
    </w:p>
    <w:p w14:paraId="692F24BB" w14:textId="77777777" w:rsidR="00C90965" w:rsidRPr="001A50C5" w:rsidRDefault="00C90965" w:rsidP="001A50C5">
      <w:pPr>
        <w:pStyle w:val="PL"/>
        <w:shd w:val="clear" w:color="auto" w:fill="E7E6E6"/>
        <w:rPr>
          <w:color w:val="808080"/>
          <w:lang w:eastAsia="zh-CN"/>
        </w:rPr>
      </w:pPr>
      <w:r w:rsidRPr="001A50C5">
        <w:rPr>
          <w:color w:val="808080"/>
          <w:lang w:eastAsia="zh-CN"/>
        </w:rPr>
        <w:t>participant "CCL (Escalator CCL)" as ESCCL</w:t>
      </w:r>
    </w:p>
    <w:p w14:paraId="50A1108B" w14:textId="77777777" w:rsidR="00C90965" w:rsidRPr="001A50C5" w:rsidRDefault="00C90965" w:rsidP="001A50C5">
      <w:pPr>
        <w:pStyle w:val="PL"/>
        <w:shd w:val="clear" w:color="auto" w:fill="E7E6E6"/>
        <w:rPr>
          <w:color w:val="808080"/>
          <w:lang w:eastAsia="zh-CN"/>
        </w:rPr>
      </w:pPr>
      <w:r w:rsidRPr="001A50C5">
        <w:rPr>
          <w:color w:val="808080"/>
          <w:lang w:eastAsia="zh-CN"/>
        </w:rPr>
        <w:t>participant "Escalation Recipient\n (e.g. another CCL or CCL Coordination Entity)" as ESCRP</w:t>
      </w:r>
    </w:p>
    <w:p w14:paraId="4E0492F1" w14:textId="77777777" w:rsidR="00C90965" w:rsidRPr="001A50C5" w:rsidRDefault="00C90965" w:rsidP="001A50C5">
      <w:pPr>
        <w:pStyle w:val="PL"/>
        <w:shd w:val="clear" w:color="auto" w:fill="E7E6E6"/>
        <w:rPr>
          <w:color w:val="808080"/>
          <w:lang w:eastAsia="zh-CN"/>
        </w:rPr>
      </w:pPr>
    </w:p>
    <w:p w14:paraId="2085F75A" w14:textId="77777777" w:rsidR="00C90965" w:rsidRPr="001A50C5" w:rsidRDefault="00C90965" w:rsidP="001A50C5">
      <w:pPr>
        <w:pStyle w:val="PL"/>
        <w:shd w:val="clear" w:color="auto" w:fill="E7E6E6"/>
        <w:rPr>
          <w:color w:val="808080"/>
          <w:lang w:eastAsia="zh-CN"/>
        </w:rPr>
      </w:pPr>
      <w:r w:rsidRPr="001A50C5">
        <w:rPr>
          <w:color w:val="808080"/>
          <w:lang w:eastAsia="zh-CN"/>
        </w:rPr>
        <w:lastRenderedPageBreak/>
        <w:t>Note over MNSCS, ESCRP: Compose, configure and instantiate the Escalator CCL and Escalation Recipient.</w:t>
      </w:r>
    </w:p>
    <w:p w14:paraId="4E6EFC54" w14:textId="77777777" w:rsidR="00C90965" w:rsidRPr="001A50C5" w:rsidRDefault="00C90965" w:rsidP="001A50C5">
      <w:pPr>
        <w:pStyle w:val="PL"/>
        <w:shd w:val="clear" w:color="auto" w:fill="E7E6E6"/>
        <w:rPr>
          <w:color w:val="808080"/>
          <w:lang w:eastAsia="zh-CN"/>
        </w:rPr>
      </w:pPr>
    </w:p>
    <w:p w14:paraId="12D30B0B"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MNSCS -&gt; ESCCL: configure or reconfigure Escalator CCL\n with when and where to escalate  </w:t>
      </w:r>
    </w:p>
    <w:p w14:paraId="455B6762"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Note over MNSCS,ESCCL: Trigger CCL execution </w:t>
      </w:r>
    </w:p>
    <w:p w14:paraId="5E99F1E4" w14:textId="77777777" w:rsidR="00C90965" w:rsidRPr="001A50C5" w:rsidRDefault="00C90965" w:rsidP="001A50C5">
      <w:pPr>
        <w:pStyle w:val="PL"/>
        <w:shd w:val="clear" w:color="auto" w:fill="E7E6E6"/>
        <w:rPr>
          <w:color w:val="808080"/>
          <w:lang w:eastAsia="zh-CN"/>
        </w:rPr>
      </w:pPr>
      <w:r w:rsidRPr="001A50C5">
        <w:rPr>
          <w:color w:val="808080"/>
          <w:lang w:eastAsia="zh-CN"/>
        </w:rPr>
        <w:t>ESCCL -&gt; ESCCL: Derive analysis and decision for a scenario</w:t>
      </w:r>
    </w:p>
    <w:p w14:paraId="52E1A91E" w14:textId="77777777" w:rsidR="00C90965" w:rsidRPr="001A50C5" w:rsidRDefault="00C90965" w:rsidP="001A50C5">
      <w:pPr>
        <w:pStyle w:val="PL"/>
        <w:shd w:val="clear" w:color="auto" w:fill="E7E6E6"/>
        <w:rPr>
          <w:color w:val="808080"/>
          <w:lang w:eastAsia="zh-CN"/>
        </w:rPr>
      </w:pPr>
      <w:r w:rsidRPr="001A50C5">
        <w:rPr>
          <w:color w:val="808080"/>
          <w:lang w:eastAsia="zh-CN"/>
        </w:rPr>
        <w:t>ESCCL -&gt; ESCCL: detect need to escalate the scenario</w:t>
      </w:r>
    </w:p>
    <w:p w14:paraId="3621D651" w14:textId="77777777" w:rsidR="00C90965" w:rsidRPr="001A50C5" w:rsidRDefault="00C90965" w:rsidP="001A50C5">
      <w:pPr>
        <w:pStyle w:val="PL"/>
        <w:shd w:val="clear" w:color="auto" w:fill="E7E6E6"/>
        <w:rPr>
          <w:color w:val="808080"/>
          <w:lang w:eastAsia="zh-CN"/>
        </w:rPr>
      </w:pPr>
    </w:p>
    <w:p w14:paraId="4B27A2EA" w14:textId="77777777" w:rsidR="00C90965" w:rsidRPr="001A50C5" w:rsidRDefault="00C90965" w:rsidP="001A50C5">
      <w:pPr>
        <w:pStyle w:val="PL"/>
        <w:shd w:val="clear" w:color="auto" w:fill="E7E6E6"/>
        <w:rPr>
          <w:color w:val="808080"/>
          <w:lang w:eastAsia="zh-CN"/>
        </w:rPr>
      </w:pPr>
      <w:r w:rsidRPr="001A50C5">
        <w:rPr>
          <w:color w:val="808080"/>
          <w:lang w:eastAsia="zh-CN"/>
        </w:rPr>
        <w:t>ESCCL -&gt; ESCRP: Request escalation for the scenario</w:t>
      </w:r>
    </w:p>
    <w:p w14:paraId="4AA1BB68" w14:textId="77777777" w:rsidR="00C90965" w:rsidRPr="001A50C5" w:rsidRDefault="00C90965"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ESCRP: Decide whether to accept\n escalated request.</w:t>
      </w:r>
    </w:p>
    <w:p w14:paraId="399F5ACD" w14:textId="77777777" w:rsidR="00C90965" w:rsidRPr="001A50C5" w:rsidRDefault="00C90965" w:rsidP="001A50C5">
      <w:pPr>
        <w:pStyle w:val="PL"/>
        <w:shd w:val="clear" w:color="auto" w:fill="E7E6E6"/>
        <w:rPr>
          <w:color w:val="808080"/>
          <w:lang w:eastAsia="zh-CN"/>
        </w:rPr>
      </w:pPr>
    </w:p>
    <w:p w14:paraId="316B3208" w14:textId="77777777" w:rsidR="00C90965" w:rsidRPr="001A50C5" w:rsidRDefault="00C90965"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ESCCL: Notify  acceptance of escalated request.</w:t>
      </w:r>
    </w:p>
    <w:p w14:paraId="786B2249" w14:textId="77777777" w:rsidR="00C90965" w:rsidRPr="001A50C5" w:rsidRDefault="00C90965"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ESCRP: Derive analysis and decision\n for a</w:t>
      </w:r>
      <w:r>
        <w:rPr>
          <w:color w:val="808080"/>
          <w:lang w:eastAsia="zh-CN"/>
        </w:rPr>
        <w:t>n</w:t>
      </w:r>
      <w:r w:rsidRPr="001A50C5">
        <w:rPr>
          <w:color w:val="808080"/>
          <w:lang w:eastAsia="zh-CN"/>
        </w:rPr>
        <w:t xml:space="preserve"> escalated scenario</w:t>
      </w:r>
    </w:p>
    <w:p w14:paraId="410F525D" w14:textId="77777777" w:rsidR="00C90965" w:rsidRPr="001A50C5" w:rsidRDefault="00C90965"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ESCCL: Notify  Escalator CCL of\n escalation outcome for the scenario.</w:t>
      </w:r>
    </w:p>
    <w:p w14:paraId="03D79FC4" w14:textId="77777777" w:rsidR="00C90965" w:rsidRPr="001A50C5" w:rsidRDefault="00C90965" w:rsidP="001A50C5">
      <w:pPr>
        <w:pStyle w:val="PL"/>
        <w:shd w:val="clear" w:color="auto" w:fill="E7E6E6"/>
        <w:rPr>
          <w:color w:val="808080"/>
          <w:lang w:eastAsia="zh-CN"/>
        </w:rPr>
      </w:pPr>
    </w:p>
    <w:p w14:paraId="0218DDDA" w14:textId="77777777" w:rsidR="00C90965" w:rsidRPr="001A50C5" w:rsidRDefault="00C90965" w:rsidP="001A50C5">
      <w:pPr>
        <w:pStyle w:val="PL"/>
        <w:shd w:val="clear" w:color="auto" w:fill="E7E6E6"/>
        <w:rPr>
          <w:color w:val="808080"/>
          <w:lang w:eastAsia="zh-CN"/>
        </w:rPr>
      </w:pPr>
      <w:r w:rsidRPr="001A50C5">
        <w:rPr>
          <w:color w:val="808080"/>
          <w:lang w:eastAsia="zh-CN"/>
        </w:rPr>
        <w:t>@enduml</w:t>
      </w:r>
    </w:p>
    <w:p w14:paraId="0F0397CA" w14:textId="77777777" w:rsidR="00C90965" w:rsidRDefault="00C90965" w:rsidP="008E23DD">
      <w:pPr>
        <w:jc w:val="center"/>
        <w:rPr>
          <w:rFonts w:ascii="Arial" w:hAnsi="Arial"/>
          <w:b/>
          <w:lang w:eastAsia="zh-CN"/>
        </w:rPr>
      </w:pPr>
    </w:p>
    <w:p w14:paraId="17E2DE94" w14:textId="77777777" w:rsidR="00C90965" w:rsidRDefault="00C90965" w:rsidP="008E23DD">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7.4</w:t>
      </w:r>
      <w:r w:rsidRPr="00DF42B1">
        <w:rPr>
          <w:rFonts w:ascii="Arial" w:hAnsi="Arial"/>
          <w:b/>
          <w:lang w:eastAsia="zh-CN"/>
        </w:rPr>
        <w:t>-1</w:t>
      </w:r>
      <w:r w:rsidRPr="00C139C7">
        <w:rPr>
          <w:rFonts w:ascii="Arial" w:hAnsi="Arial" w:hint="eastAsia"/>
          <w:b/>
          <w:lang w:eastAsia="zh-CN"/>
        </w:rPr>
        <w:t xml:space="preserve"> </w:t>
      </w:r>
      <w:r w:rsidRPr="00DF42B1">
        <w:rPr>
          <w:rFonts w:ascii="Arial" w:hAnsi="Arial"/>
          <w:b/>
          <w:lang w:eastAsia="zh-CN"/>
        </w:rPr>
        <w:t>CCL NRM fragment</w:t>
      </w:r>
    </w:p>
    <w:p w14:paraId="0741EF46" w14:textId="77777777" w:rsidR="00C90965" w:rsidRPr="009F562A" w:rsidRDefault="00C90965" w:rsidP="009F562A">
      <w:pPr>
        <w:pStyle w:val="Heading2"/>
      </w:pPr>
      <w:bookmarkStart w:id="1109" w:name="_Toc207369096"/>
      <w:bookmarkStart w:id="1110" w:name="_Toc207402300"/>
      <w:bookmarkStart w:id="1111" w:name="_Toc207444740"/>
      <w:bookmarkStart w:id="1112" w:name="_Toc219470004"/>
      <w:r w:rsidRPr="009F562A">
        <w:t>B.4</w:t>
      </w:r>
      <w:r w:rsidRPr="009F562A">
        <w:tab/>
        <w:t>CCL-impact assessment and metric conflicts resolution on unknown or unbounded impact-scope (Figure 7.5-1)</w:t>
      </w:r>
      <w:bookmarkEnd w:id="1109"/>
      <w:bookmarkEnd w:id="1110"/>
      <w:bookmarkEnd w:id="1111"/>
      <w:bookmarkEnd w:id="1112"/>
    </w:p>
    <w:p w14:paraId="07850868" w14:textId="77777777" w:rsidR="00C90965" w:rsidRPr="001A50C5" w:rsidRDefault="00C90965" w:rsidP="001A50C5">
      <w:pPr>
        <w:pStyle w:val="PL"/>
        <w:shd w:val="clear" w:color="auto" w:fill="E7E6E6"/>
        <w:rPr>
          <w:color w:val="808080"/>
          <w:lang w:eastAsia="zh-CN"/>
        </w:rPr>
      </w:pPr>
      <w:r w:rsidRPr="001A50C5">
        <w:rPr>
          <w:color w:val="808080"/>
          <w:lang w:eastAsia="zh-CN"/>
        </w:rPr>
        <w:t>@startuml CCL-impact assessment and metric conflicts resolution on unknown or unbounded impact-scope</w:t>
      </w:r>
    </w:p>
    <w:p w14:paraId="15A02532"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skinparam Shadowing false </w:t>
      </w:r>
    </w:p>
    <w:p w14:paraId="3BBFB778"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autonumber </w:t>
      </w:r>
    </w:p>
    <w:p w14:paraId="44EE5B4C" w14:textId="77777777" w:rsidR="00C90965" w:rsidRPr="001A50C5" w:rsidRDefault="00C90965" w:rsidP="001A50C5">
      <w:pPr>
        <w:pStyle w:val="PL"/>
        <w:shd w:val="clear" w:color="auto" w:fill="E7E6E6"/>
        <w:rPr>
          <w:color w:val="808080"/>
          <w:lang w:eastAsia="zh-CN"/>
        </w:rPr>
      </w:pPr>
      <w:r w:rsidRPr="001A50C5">
        <w:rPr>
          <w:color w:val="808080"/>
          <w:lang w:eastAsia="zh-CN"/>
        </w:rPr>
        <w:t>skinparam monochrome true</w:t>
      </w:r>
    </w:p>
    <w:p w14:paraId="0731513F" w14:textId="77777777" w:rsidR="00C90965" w:rsidRPr="001A50C5" w:rsidRDefault="00C90965" w:rsidP="001A50C5">
      <w:pPr>
        <w:pStyle w:val="PL"/>
        <w:shd w:val="clear" w:color="auto" w:fill="E7E6E6"/>
        <w:rPr>
          <w:color w:val="808080"/>
          <w:lang w:eastAsia="zh-CN"/>
        </w:rPr>
      </w:pPr>
    </w:p>
    <w:p w14:paraId="0A06A12D"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participant "Actor-CCL \n (CCL MnS producer &amp; \n Coordination MnS Consumer)" as CL1 </w:t>
      </w:r>
    </w:p>
    <w:p w14:paraId="3B61F32B"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collections "other-CCLs \n (CCL MnS producer &amp; \n other functions)" as CL2 </w:t>
      </w:r>
    </w:p>
    <w:p w14:paraId="37BA9ED3"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participant "CCL Coordination MnS producer \n (scope coordination)" as xCL </w:t>
      </w:r>
    </w:p>
    <w:p w14:paraId="0D6BD534"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participant "Network" as Net </w:t>
      </w:r>
    </w:p>
    <w:p w14:paraId="7CDEE97A" w14:textId="77777777" w:rsidR="00C90965" w:rsidRPr="001A50C5" w:rsidRDefault="00C90965" w:rsidP="001A50C5">
      <w:pPr>
        <w:pStyle w:val="PL"/>
        <w:shd w:val="clear" w:color="auto" w:fill="E7E6E6"/>
        <w:rPr>
          <w:color w:val="808080"/>
          <w:lang w:eastAsia="zh-CN"/>
        </w:rPr>
      </w:pPr>
    </w:p>
    <w:p w14:paraId="0EAFF95D" w14:textId="77777777" w:rsidR="00C90965" w:rsidRPr="001A50C5" w:rsidRDefault="00C90965" w:rsidP="001A50C5">
      <w:pPr>
        <w:pStyle w:val="PL"/>
        <w:shd w:val="clear" w:color="auto" w:fill="E7E6E6"/>
        <w:rPr>
          <w:color w:val="808080"/>
          <w:lang w:eastAsia="zh-CN"/>
        </w:rPr>
      </w:pPr>
      <w:r w:rsidRPr="001A50C5">
        <w:rPr>
          <w:color w:val="808080"/>
          <w:lang w:eastAsia="zh-CN"/>
        </w:rPr>
        <w:t>Note over CL1, xCL: Actor-CCL and other-CCLs are composed, instantiated and configured as required.</w:t>
      </w:r>
    </w:p>
    <w:p w14:paraId="0FFE2AFF" w14:textId="77777777" w:rsidR="00C90965" w:rsidRPr="001A50C5" w:rsidRDefault="00C90965" w:rsidP="001A50C5">
      <w:pPr>
        <w:pStyle w:val="PL"/>
        <w:shd w:val="clear" w:color="auto" w:fill="E7E6E6"/>
        <w:rPr>
          <w:color w:val="808080"/>
          <w:lang w:eastAsia="zh-CN"/>
        </w:rPr>
      </w:pPr>
    </w:p>
    <w:p w14:paraId="24C433AF"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CL2 -&gt; xCL: Register measurement, control, \n&amp; impact scopes of interest </w:t>
      </w:r>
    </w:p>
    <w:p w14:paraId="15FF7926" w14:textId="77777777" w:rsidR="00C90965" w:rsidRPr="001A50C5" w:rsidRDefault="00C90965" w:rsidP="001A50C5">
      <w:pPr>
        <w:pStyle w:val="PL"/>
        <w:shd w:val="clear" w:color="auto" w:fill="E7E6E6"/>
        <w:rPr>
          <w:color w:val="808080"/>
          <w:lang w:eastAsia="zh-CN"/>
        </w:rPr>
      </w:pPr>
    </w:p>
    <w:p w14:paraId="04D75F9B" w14:textId="77777777" w:rsidR="00C90965" w:rsidRPr="001A50C5" w:rsidRDefault="00C90965" w:rsidP="001A50C5">
      <w:pPr>
        <w:pStyle w:val="PL"/>
        <w:shd w:val="clear" w:color="auto" w:fill="E7E6E6"/>
        <w:rPr>
          <w:color w:val="808080"/>
          <w:lang w:eastAsia="zh-CN"/>
        </w:rPr>
      </w:pPr>
      <w:r w:rsidRPr="001A50C5">
        <w:rPr>
          <w:color w:val="808080"/>
          <w:lang w:eastAsia="zh-CN"/>
        </w:rPr>
        <w:t>CL1 -&gt; Net: execute derived action plan A</w:t>
      </w:r>
    </w:p>
    <w:p w14:paraId="557B64A5" w14:textId="77777777" w:rsidR="00C90965" w:rsidRPr="001A50C5" w:rsidRDefault="00C90965" w:rsidP="001A50C5">
      <w:pPr>
        <w:pStyle w:val="PL"/>
        <w:shd w:val="clear" w:color="auto" w:fill="E7E6E6"/>
        <w:rPr>
          <w:color w:val="808080"/>
          <w:lang w:eastAsia="zh-CN"/>
        </w:rPr>
      </w:pPr>
    </w:p>
    <w:p w14:paraId="79D0F5A4" w14:textId="77777777" w:rsidR="00C90965" w:rsidRPr="001A50C5" w:rsidRDefault="00C90965" w:rsidP="001A50C5">
      <w:pPr>
        <w:pStyle w:val="PL"/>
        <w:shd w:val="clear" w:color="auto" w:fill="E7E6E6"/>
        <w:rPr>
          <w:color w:val="808080"/>
          <w:lang w:eastAsia="zh-CN"/>
        </w:rPr>
      </w:pPr>
      <w:r w:rsidRPr="001A50C5">
        <w:rPr>
          <w:color w:val="808080"/>
          <w:lang w:eastAsia="zh-CN"/>
        </w:rPr>
        <w:t>CL1 -&gt; xCL: notify executed action plan A [incl. impact time of action, time for feedback</w:t>
      </w:r>
    </w:p>
    <w:p w14:paraId="606C7D67" w14:textId="77777777" w:rsidR="00C90965" w:rsidRPr="001A50C5" w:rsidRDefault="00C90965" w:rsidP="001A50C5">
      <w:pPr>
        <w:pStyle w:val="PL"/>
        <w:shd w:val="clear" w:color="auto" w:fill="E7E6E6"/>
        <w:rPr>
          <w:color w:val="808080"/>
          <w:lang w:eastAsia="zh-CN"/>
        </w:rPr>
      </w:pPr>
      <w:r w:rsidRPr="001A50C5">
        <w:rPr>
          <w:color w:val="808080"/>
          <w:lang w:eastAsia="zh-CN"/>
        </w:rPr>
        <w:t>xCL -&gt; CL2: notify execution of action plan A from \nCCL1 [indicate feedback time]</w:t>
      </w:r>
    </w:p>
    <w:p w14:paraId="3D13B6C1" w14:textId="77777777" w:rsidR="00C90965" w:rsidRPr="001A50C5" w:rsidRDefault="00C90965" w:rsidP="001A50C5">
      <w:pPr>
        <w:pStyle w:val="PL"/>
        <w:shd w:val="clear" w:color="auto" w:fill="E7E6E6"/>
        <w:rPr>
          <w:color w:val="808080"/>
          <w:lang w:eastAsia="zh-CN"/>
        </w:rPr>
      </w:pPr>
    </w:p>
    <w:p w14:paraId="3856D7E4"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CL2 -&gt; CL2: evaluate impacts of \naction A to own metrics </w:t>
      </w:r>
    </w:p>
    <w:p w14:paraId="76A50E22" w14:textId="77777777" w:rsidR="00C90965" w:rsidRPr="001A50C5" w:rsidRDefault="00C90965" w:rsidP="001A50C5">
      <w:pPr>
        <w:pStyle w:val="PL"/>
        <w:shd w:val="clear" w:color="auto" w:fill="E7E6E6"/>
        <w:rPr>
          <w:color w:val="808080"/>
          <w:lang w:eastAsia="zh-CN"/>
        </w:rPr>
      </w:pPr>
      <w:r w:rsidRPr="001A50C5">
        <w:rPr>
          <w:color w:val="808080"/>
          <w:lang w:eastAsia="zh-CN"/>
        </w:rPr>
        <w:t>CL2 -&gt; xCL: notify impact of action plan A on other CCLs</w:t>
      </w:r>
    </w:p>
    <w:p w14:paraId="351C130E" w14:textId="77777777" w:rsidR="00C90965" w:rsidRPr="001A50C5" w:rsidRDefault="00C90965" w:rsidP="001A50C5">
      <w:pPr>
        <w:pStyle w:val="PL"/>
        <w:shd w:val="clear" w:color="auto" w:fill="E7E6E6"/>
        <w:rPr>
          <w:color w:val="808080"/>
          <w:lang w:eastAsia="zh-CN"/>
        </w:rPr>
      </w:pPr>
    </w:p>
    <w:p w14:paraId="1113DEB9" w14:textId="7BFCCF2B" w:rsidR="00C90965" w:rsidRPr="001A50C5" w:rsidRDefault="00C90965" w:rsidP="001A50C5">
      <w:pPr>
        <w:pStyle w:val="PL"/>
        <w:shd w:val="clear" w:color="auto" w:fill="E7E6E6"/>
        <w:rPr>
          <w:color w:val="808080"/>
          <w:lang w:eastAsia="zh-CN"/>
        </w:rPr>
      </w:pPr>
      <w:r w:rsidRPr="001A50C5">
        <w:rPr>
          <w:color w:val="808080"/>
          <w:lang w:eastAsia="zh-CN"/>
        </w:rPr>
        <w:t xml:space="preserve">xCL -&gt; xCL: compute aggregate AQI\n as aggregate impact on\n all affected entities </w:t>
      </w:r>
    </w:p>
    <w:p w14:paraId="4254227E" w14:textId="77777777" w:rsidR="00C90965" w:rsidRPr="001A50C5" w:rsidRDefault="00C90965" w:rsidP="001A50C5">
      <w:pPr>
        <w:pStyle w:val="PL"/>
        <w:shd w:val="clear" w:color="auto" w:fill="E7E6E6"/>
        <w:rPr>
          <w:color w:val="808080"/>
          <w:lang w:eastAsia="zh-CN"/>
        </w:rPr>
      </w:pPr>
      <w:r w:rsidRPr="001A50C5">
        <w:rPr>
          <w:color w:val="808080"/>
          <w:lang w:eastAsia="zh-CN"/>
        </w:rPr>
        <w:t>xCL -&gt; CL1: notify aggregate impact of action plan A on other CCLs</w:t>
      </w:r>
    </w:p>
    <w:p w14:paraId="30BC19F6" w14:textId="77777777" w:rsidR="00C90965" w:rsidRPr="001A50C5" w:rsidRDefault="00C90965" w:rsidP="001A50C5">
      <w:pPr>
        <w:pStyle w:val="PL"/>
        <w:shd w:val="clear" w:color="auto" w:fill="E7E6E6"/>
        <w:rPr>
          <w:color w:val="808080"/>
          <w:lang w:eastAsia="zh-CN"/>
        </w:rPr>
      </w:pPr>
    </w:p>
    <w:p w14:paraId="3B3CB235" w14:textId="77777777" w:rsidR="00C90965" w:rsidRPr="001A50C5" w:rsidRDefault="00C90965" w:rsidP="001A50C5">
      <w:pPr>
        <w:pStyle w:val="PL"/>
        <w:shd w:val="clear" w:color="auto" w:fill="E7E6E6"/>
        <w:rPr>
          <w:color w:val="808080"/>
          <w:lang w:eastAsia="zh-CN"/>
        </w:rPr>
      </w:pPr>
      <w:r w:rsidRPr="001A50C5">
        <w:rPr>
          <w:color w:val="808080"/>
          <w:lang w:eastAsia="zh-CN"/>
        </w:rPr>
        <w:t>Alt</w:t>
      </w:r>
    </w:p>
    <w:p w14:paraId="228D6BCE"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  CL1 -&gt; CL1: modify own decisions, e.g.,  the control scope</w:t>
      </w:r>
    </w:p>
    <w:p w14:paraId="266D7B6E" w14:textId="77777777" w:rsidR="00C90965" w:rsidRPr="001A50C5" w:rsidRDefault="00C90965" w:rsidP="001A50C5">
      <w:pPr>
        <w:pStyle w:val="PL"/>
        <w:shd w:val="clear" w:color="auto" w:fill="E7E6E6"/>
        <w:rPr>
          <w:color w:val="808080"/>
          <w:lang w:eastAsia="zh-CN"/>
        </w:rPr>
      </w:pPr>
      <w:r w:rsidRPr="001A50C5">
        <w:rPr>
          <w:color w:val="808080"/>
          <w:lang w:eastAsia="zh-CN"/>
        </w:rPr>
        <w:t>end</w:t>
      </w:r>
    </w:p>
    <w:p w14:paraId="5124EA46" w14:textId="77777777" w:rsidR="00C90965" w:rsidRPr="001A50C5" w:rsidRDefault="00C90965" w:rsidP="001A50C5">
      <w:pPr>
        <w:pStyle w:val="PL"/>
        <w:shd w:val="clear" w:color="auto" w:fill="E7E6E6"/>
        <w:rPr>
          <w:color w:val="808080"/>
          <w:lang w:eastAsia="zh-CN"/>
        </w:rPr>
      </w:pPr>
    </w:p>
    <w:p w14:paraId="103C6BEE" w14:textId="77777777" w:rsidR="00C90965" w:rsidRPr="001A50C5" w:rsidRDefault="00C90965" w:rsidP="001A50C5">
      <w:pPr>
        <w:pStyle w:val="PL"/>
        <w:shd w:val="clear" w:color="auto" w:fill="E7E6E6"/>
        <w:rPr>
          <w:color w:val="808080"/>
          <w:lang w:eastAsia="zh-CN"/>
        </w:rPr>
      </w:pPr>
      <w:r w:rsidRPr="001A50C5">
        <w:rPr>
          <w:color w:val="808080"/>
          <w:lang w:eastAsia="zh-CN"/>
        </w:rPr>
        <w:t>Alt</w:t>
      </w:r>
    </w:p>
    <w:p w14:paraId="79053D88"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  CL1 -&gt; Net: undo/revise executed action plan A</w:t>
      </w:r>
    </w:p>
    <w:p w14:paraId="591693D3" w14:textId="77777777" w:rsidR="00C90965" w:rsidRPr="001A50C5" w:rsidRDefault="00C90965" w:rsidP="001A50C5">
      <w:pPr>
        <w:pStyle w:val="PL"/>
        <w:shd w:val="clear" w:color="auto" w:fill="E7E6E6"/>
        <w:rPr>
          <w:color w:val="808080"/>
          <w:lang w:eastAsia="zh-CN"/>
        </w:rPr>
      </w:pPr>
      <w:r w:rsidRPr="001A50C5">
        <w:rPr>
          <w:color w:val="808080"/>
          <w:lang w:eastAsia="zh-CN"/>
        </w:rPr>
        <w:t>end</w:t>
      </w:r>
    </w:p>
    <w:p w14:paraId="5231E496" w14:textId="77777777" w:rsidR="00C90965" w:rsidRPr="001A50C5" w:rsidRDefault="00C90965" w:rsidP="001A50C5">
      <w:pPr>
        <w:pStyle w:val="PL"/>
        <w:shd w:val="clear" w:color="auto" w:fill="E7E6E6"/>
        <w:rPr>
          <w:color w:val="808080"/>
          <w:lang w:eastAsia="zh-CN"/>
        </w:rPr>
      </w:pPr>
      <w:r w:rsidRPr="001A50C5">
        <w:rPr>
          <w:color w:val="808080"/>
          <w:lang w:eastAsia="zh-CN"/>
        </w:rPr>
        <w:t>@enduml</w:t>
      </w:r>
    </w:p>
    <w:p w14:paraId="5F1B2DA6" w14:textId="77777777" w:rsidR="00C90965" w:rsidRDefault="00C90965" w:rsidP="005600B9">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7.5</w:t>
      </w:r>
      <w:r w:rsidRPr="00DF42B1">
        <w:rPr>
          <w:rFonts w:ascii="Arial" w:hAnsi="Arial"/>
          <w:b/>
          <w:lang w:eastAsia="zh-CN"/>
        </w:rPr>
        <w:t>-1</w:t>
      </w:r>
      <w:r w:rsidRPr="00C139C7">
        <w:rPr>
          <w:rFonts w:ascii="Arial" w:hAnsi="Arial" w:hint="eastAsia"/>
          <w:b/>
          <w:lang w:eastAsia="zh-CN"/>
        </w:rPr>
        <w:t xml:space="preserve"> </w:t>
      </w:r>
      <w:r w:rsidRPr="00DF42B1">
        <w:rPr>
          <w:rFonts w:ascii="Arial" w:hAnsi="Arial"/>
          <w:b/>
          <w:lang w:eastAsia="zh-CN"/>
        </w:rPr>
        <w:t>CCL NRM fragment</w:t>
      </w:r>
    </w:p>
    <w:p w14:paraId="019A377E" w14:textId="291D3BB8" w:rsidR="00EE3897" w:rsidRPr="009F562A" w:rsidRDefault="006046E8" w:rsidP="009F562A">
      <w:pPr>
        <w:pStyle w:val="Heading2"/>
      </w:pPr>
      <w:bookmarkStart w:id="1113" w:name="_Toc207402301"/>
      <w:bookmarkStart w:id="1114" w:name="_Toc207444741"/>
      <w:bookmarkStart w:id="1115" w:name="_Toc219470005"/>
      <w:r w:rsidRPr="009F562A">
        <w:t>B.5</w:t>
      </w:r>
      <w:r w:rsidR="00EE3897" w:rsidRPr="009F562A">
        <w:tab/>
        <w:t xml:space="preserve">CCL Scope conflicts avoidance, detection and resolution (Figure </w:t>
      </w:r>
      <w:r w:rsidR="00D15812" w:rsidRPr="009F562A">
        <w:t>7.6</w:t>
      </w:r>
      <w:r w:rsidR="00EE3897" w:rsidRPr="009F562A">
        <w:t>-1)</w:t>
      </w:r>
      <w:bookmarkEnd w:id="1113"/>
      <w:bookmarkEnd w:id="1114"/>
      <w:bookmarkEnd w:id="1115"/>
    </w:p>
    <w:p w14:paraId="144F8563" w14:textId="77777777" w:rsidR="00EE3897" w:rsidRPr="001A50C5" w:rsidRDefault="00EE3897" w:rsidP="00EE3897">
      <w:pPr>
        <w:pStyle w:val="PlantUML"/>
        <w:rPr>
          <w:lang w:eastAsia="zh-CN"/>
        </w:rPr>
      </w:pPr>
      <w:bookmarkStart w:id="1116" w:name="_Hlk200376451"/>
      <w:r w:rsidRPr="001A50C5">
        <w:rPr>
          <w:lang w:eastAsia="zh-CN"/>
        </w:rPr>
        <w:t xml:space="preserve">@startuml </w:t>
      </w:r>
      <w:r w:rsidRPr="00D4339E">
        <w:rPr>
          <w:lang w:eastAsia="zh-CN"/>
        </w:rPr>
        <w:t>CCL Scope conflicts avoidance, detection and resolution</w:t>
      </w:r>
    </w:p>
    <w:p w14:paraId="49BCEBAD" w14:textId="77777777" w:rsidR="00EE3897" w:rsidRPr="001A50C5" w:rsidRDefault="00EE3897" w:rsidP="00EE3897">
      <w:pPr>
        <w:pStyle w:val="PlantUML"/>
        <w:rPr>
          <w:lang w:eastAsia="zh-CN"/>
        </w:rPr>
      </w:pPr>
      <w:r w:rsidRPr="001A50C5">
        <w:rPr>
          <w:lang w:eastAsia="zh-CN"/>
        </w:rPr>
        <w:t xml:space="preserve">skinparam Shadowing false </w:t>
      </w:r>
    </w:p>
    <w:p w14:paraId="6FAA207A" w14:textId="77777777" w:rsidR="00EE3897" w:rsidRPr="001A50C5" w:rsidRDefault="00EE3897" w:rsidP="00EE3897">
      <w:pPr>
        <w:pStyle w:val="PlantUML"/>
        <w:rPr>
          <w:lang w:eastAsia="zh-CN"/>
        </w:rPr>
      </w:pPr>
      <w:r w:rsidRPr="001A50C5">
        <w:rPr>
          <w:lang w:eastAsia="zh-CN"/>
        </w:rPr>
        <w:t xml:space="preserve">autonumber </w:t>
      </w:r>
    </w:p>
    <w:p w14:paraId="6CACDB8F" w14:textId="77777777" w:rsidR="00EE3897" w:rsidRDefault="00EE3897" w:rsidP="00EE3897">
      <w:pPr>
        <w:pStyle w:val="PlantUML"/>
        <w:rPr>
          <w:lang w:eastAsia="zh-CN"/>
        </w:rPr>
      </w:pPr>
      <w:r w:rsidRPr="001A50C5">
        <w:rPr>
          <w:lang w:eastAsia="zh-CN"/>
        </w:rPr>
        <w:t>skinparam monochrome true</w:t>
      </w:r>
    </w:p>
    <w:p w14:paraId="3E6FE4E0" w14:textId="77777777" w:rsidR="00EE3897" w:rsidRPr="001A50C5" w:rsidRDefault="00EE3897" w:rsidP="00EE3897">
      <w:pPr>
        <w:pStyle w:val="PlantUML"/>
        <w:rPr>
          <w:lang w:eastAsia="zh-CN"/>
        </w:rPr>
      </w:pPr>
      <w:r w:rsidRPr="002521C9">
        <w:rPr>
          <w:lang w:eastAsia="zh-CN"/>
        </w:rPr>
        <w:t>!pragma teoz true</w:t>
      </w:r>
    </w:p>
    <w:p w14:paraId="65AC3CD0" w14:textId="77777777" w:rsidR="00EE3897" w:rsidRPr="001A50C5" w:rsidRDefault="00EE3897" w:rsidP="00EE3897">
      <w:pPr>
        <w:pStyle w:val="PlantUML"/>
        <w:rPr>
          <w:lang w:eastAsia="zh-CN"/>
        </w:rPr>
      </w:pPr>
    </w:p>
    <w:p w14:paraId="1BA5F6CB" w14:textId="77777777" w:rsidR="00EE3897" w:rsidRPr="001A50C5" w:rsidRDefault="00EE3897" w:rsidP="00EE3897">
      <w:pPr>
        <w:pStyle w:val="PlantUML"/>
        <w:rPr>
          <w:lang w:eastAsia="zh-CN"/>
        </w:rPr>
      </w:pPr>
      <w:r w:rsidRPr="001A50C5">
        <w:rPr>
          <w:lang w:eastAsia="zh-CN"/>
        </w:rPr>
        <w:t xml:space="preserve">participant "Actor-CCL \n (CCL MnS producer &amp; \n Coordination MnS Consumer)" as CL1 </w:t>
      </w:r>
    </w:p>
    <w:p w14:paraId="48F98D8E" w14:textId="77777777" w:rsidR="00EE3897" w:rsidRPr="001A50C5" w:rsidRDefault="00EE3897" w:rsidP="00EE3897">
      <w:pPr>
        <w:pStyle w:val="PlantUML"/>
        <w:rPr>
          <w:lang w:eastAsia="zh-CN"/>
        </w:rPr>
      </w:pPr>
      <w:r w:rsidRPr="001A50C5">
        <w:rPr>
          <w:lang w:eastAsia="zh-CN"/>
        </w:rPr>
        <w:t xml:space="preserve">collections "other-CCLs \n (CCL MnS producer &amp; \n other functions)" as CL2 </w:t>
      </w:r>
    </w:p>
    <w:p w14:paraId="28B86930" w14:textId="77777777" w:rsidR="00EE3897" w:rsidRPr="001A50C5" w:rsidRDefault="00EE3897" w:rsidP="00EE3897">
      <w:pPr>
        <w:pStyle w:val="PlantUML"/>
        <w:rPr>
          <w:lang w:eastAsia="zh-CN"/>
        </w:rPr>
      </w:pPr>
      <w:r w:rsidRPr="001A50C5">
        <w:rPr>
          <w:lang w:eastAsia="zh-CN"/>
        </w:rPr>
        <w:t xml:space="preserve">participant "CCL Coordination </w:t>
      </w:r>
      <w:r>
        <w:rPr>
          <w:lang w:eastAsia="zh-CN"/>
        </w:rPr>
        <w:t>\n</w:t>
      </w:r>
      <w:r w:rsidRPr="001A50C5">
        <w:rPr>
          <w:lang w:eastAsia="zh-CN"/>
        </w:rPr>
        <w:t xml:space="preserve">MnS producer \n (scope coordination)" as xCL </w:t>
      </w:r>
    </w:p>
    <w:p w14:paraId="45A81FCB" w14:textId="77777777" w:rsidR="00EE3897" w:rsidRPr="001A50C5" w:rsidRDefault="00EE3897" w:rsidP="00EE3897">
      <w:pPr>
        <w:pStyle w:val="PlantUML"/>
        <w:rPr>
          <w:lang w:eastAsia="zh-CN"/>
        </w:rPr>
      </w:pPr>
    </w:p>
    <w:p w14:paraId="5DD881EA" w14:textId="77777777" w:rsidR="00EE3897" w:rsidRPr="001A50C5" w:rsidRDefault="00EE3897" w:rsidP="00EE3897">
      <w:pPr>
        <w:pStyle w:val="PlantUML"/>
        <w:rPr>
          <w:lang w:eastAsia="zh-CN"/>
        </w:rPr>
      </w:pPr>
      <w:r w:rsidRPr="001A50C5">
        <w:rPr>
          <w:lang w:eastAsia="zh-CN"/>
        </w:rPr>
        <w:t xml:space="preserve">Note over CL1, </w:t>
      </w:r>
      <w:r>
        <w:rPr>
          <w:lang w:eastAsia="zh-CN"/>
        </w:rPr>
        <w:t>x</w:t>
      </w:r>
      <w:r w:rsidRPr="001A50C5">
        <w:rPr>
          <w:lang w:eastAsia="zh-CN"/>
        </w:rPr>
        <w:t>CL: Actor-CCL</w:t>
      </w:r>
      <w:r>
        <w:rPr>
          <w:lang w:eastAsia="zh-CN"/>
        </w:rPr>
        <w:t xml:space="preserve">, </w:t>
      </w:r>
      <w:r w:rsidRPr="001A50C5">
        <w:rPr>
          <w:lang w:eastAsia="zh-CN"/>
        </w:rPr>
        <w:t xml:space="preserve">other-CCLs </w:t>
      </w:r>
      <w:r>
        <w:rPr>
          <w:lang w:eastAsia="zh-CN"/>
        </w:rPr>
        <w:t xml:space="preserve">and </w:t>
      </w:r>
      <w:r w:rsidRPr="003C64D5">
        <w:rPr>
          <w:lang w:eastAsia="zh-CN"/>
        </w:rPr>
        <w:t xml:space="preserve">CoordinationEntity’s capability for scope coordination </w:t>
      </w:r>
      <w:r>
        <w:rPr>
          <w:lang w:eastAsia="zh-CN"/>
        </w:rPr>
        <w:t>\n</w:t>
      </w:r>
      <w:r w:rsidRPr="001A50C5">
        <w:rPr>
          <w:lang w:eastAsia="zh-CN"/>
        </w:rPr>
        <w:t>are</w:t>
      </w:r>
      <w:r>
        <w:rPr>
          <w:lang w:eastAsia="zh-CN"/>
        </w:rPr>
        <w:t xml:space="preserve"> </w:t>
      </w:r>
      <w:r w:rsidRPr="001A50C5">
        <w:rPr>
          <w:lang w:eastAsia="zh-CN"/>
        </w:rPr>
        <w:t>instantiated and configured as required.</w:t>
      </w:r>
    </w:p>
    <w:p w14:paraId="55FCDFAC" w14:textId="77777777" w:rsidR="00EE3897" w:rsidRDefault="00EE3897" w:rsidP="00EE3897">
      <w:pPr>
        <w:pStyle w:val="PlantUML"/>
        <w:rPr>
          <w:lang w:eastAsia="zh-CN"/>
        </w:rPr>
      </w:pPr>
    </w:p>
    <w:p w14:paraId="611DB860" w14:textId="77777777" w:rsidR="00EE3897" w:rsidRPr="00AA1B5E" w:rsidRDefault="00EE3897" w:rsidP="00EE3897">
      <w:pPr>
        <w:pStyle w:val="PlantUML"/>
        <w:rPr>
          <w:lang w:eastAsia="zh-CN"/>
        </w:rPr>
      </w:pPr>
      <w:r w:rsidRPr="001A50C5">
        <w:rPr>
          <w:lang w:eastAsia="zh-CN"/>
        </w:rPr>
        <w:t>CL</w:t>
      </w:r>
      <w:r>
        <w:rPr>
          <w:lang w:eastAsia="zh-CN"/>
        </w:rPr>
        <w:t>1</w:t>
      </w:r>
      <w:r w:rsidRPr="001A50C5">
        <w:rPr>
          <w:lang w:eastAsia="zh-CN"/>
        </w:rPr>
        <w:t xml:space="preserve"> -&gt; xCL: </w:t>
      </w:r>
      <w:r>
        <w:rPr>
          <w:lang w:eastAsia="zh-CN"/>
        </w:rPr>
        <w:t xml:space="preserve">notified creation of new CCL </w:t>
      </w:r>
    </w:p>
    <w:p w14:paraId="4C37347C" w14:textId="77777777" w:rsidR="00EE3897" w:rsidRDefault="00EE3897" w:rsidP="00EE3897">
      <w:pPr>
        <w:pStyle w:val="PlantUML"/>
        <w:rPr>
          <w:lang w:eastAsia="zh-CN"/>
        </w:rPr>
      </w:pPr>
    </w:p>
    <w:p w14:paraId="7CE54B51" w14:textId="77777777" w:rsidR="00EE3897" w:rsidRPr="003C64D5" w:rsidRDefault="00EE3897" w:rsidP="00EE3897">
      <w:pPr>
        <w:pStyle w:val="PlantUML"/>
        <w:rPr>
          <w:lang w:eastAsia="zh-CN"/>
        </w:rPr>
      </w:pPr>
      <w:r w:rsidRPr="001A50C5">
        <w:rPr>
          <w:lang w:eastAsia="zh-CN"/>
        </w:rPr>
        <w:t>Alt</w:t>
      </w:r>
      <w:r>
        <w:rPr>
          <w:lang w:eastAsia="zh-CN"/>
        </w:rPr>
        <w:t xml:space="preserve"> </w:t>
      </w:r>
      <w:r w:rsidRPr="003C64D5">
        <w:rPr>
          <w:lang w:eastAsia="zh-CN"/>
        </w:rPr>
        <w:t>CCL does not have a configured scope</w:t>
      </w:r>
    </w:p>
    <w:p w14:paraId="03874D34" w14:textId="77777777" w:rsidR="00EE3897" w:rsidRDefault="00EE3897" w:rsidP="00EE3897">
      <w:pPr>
        <w:pStyle w:val="PlantUML"/>
        <w:rPr>
          <w:lang w:eastAsia="zh-CN"/>
        </w:rPr>
      </w:pPr>
      <w:r w:rsidRPr="001A50C5">
        <w:rPr>
          <w:lang w:eastAsia="zh-CN"/>
        </w:rPr>
        <w:t xml:space="preserve">  </w:t>
      </w:r>
      <w:r>
        <w:rPr>
          <w:lang w:eastAsia="zh-CN"/>
        </w:rPr>
        <w:t>x</w:t>
      </w:r>
      <w:r w:rsidRPr="001A50C5">
        <w:rPr>
          <w:lang w:eastAsia="zh-CN"/>
        </w:rPr>
        <w:t xml:space="preserve">CL -&gt; </w:t>
      </w:r>
      <w:r>
        <w:rPr>
          <w:lang w:eastAsia="zh-CN"/>
        </w:rPr>
        <w:t>x</w:t>
      </w:r>
      <w:r w:rsidRPr="001A50C5">
        <w:rPr>
          <w:lang w:eastAsia="zh-CN"/>
        </w:rPr>
        <w:t xml:space="preserve">CL: </w:t>
      </w:r>
      <w:r w:rsidRPr="003C64D5">
        <w:rPr>
          <w:lang w:eastAsia="zh-CN"/>
        </w:rPr>
        <w:t>compute scope to appl</w:t>
      </w:r>
      <w:r>
        <w:rPr>
          <w:lang w:eastAsia="zh-CN"/>
        </w:rPr>
        <w:t>y</w:t>
      </w:r>
      <w:r w:rsidRPr="003C64D5">
        <w:rPr>
          <w:lang w:eastAsia="zh-CN"/>
        </w:rPr>
        <w:t xml:space="preserve"> t</w:t>
      </w:r>
      <w:r>
        <w:rPr>
          <w:lang w:eastAsia="zh-CN"/>
        </w:rPr>
        <w:t xml:space="preserve">o </w:t>
      </w:r>
      <w:r w:rsidRPr="001A50C5">
        <w:rPr>
          <w:lang w:eastAsia="zh-CN"/>
        </w:rPr>
        <w:t>\n</w:t>
      </w:r>
      <w:r w:rsidRPr="003C64D5">
        <w:rPr>
          <w:lang w:eastAsia="zh-CN"/>
        </w:rPr>
        <w:t xml:space="preserve"> new CCL</w:t>
      </w:r>
      <w:r>
        <w:rPr>
          <w:lang w:eastAsia="zh-CN"/>
        </w:rPr>
        <w:t>,</w:t>
      </w:r>
      <w:r w:rsidRPr="001A50C5">
        <w:rPr>
          <w:lang w:eastAsia="zh-CN"/>
        </w:rPr>
        <w:t xml:space="preserve"> e.g., control scope</w:t>
      </w:r>
    </w:p>
    <w:p w14:paraId="78A97138" w14:textId="77777777" w:rsidR="00EE3897" w:rsidRDefault="00EE3897" w:rsidP="00EE3897">
      <w:pPr>
        <w:pStyle w:val="PlantUML"/>
        <w:rPr>
          <w:lang w:eastAsia="zh-CN"/>
        </w:rPr>
      </w:pPr>
      <w:r w:rsidRPr="001A50C5">
        <w:rPr>
          <w:lang w:eastAsia="zh-CN"/>
        </w:rPr>
        <w:t xml:space="preserve">  </w:t>
      </w:r>
      <w:r>
        <w:rPr>
          <w:lang w:eastAsia="zh-CN"/>
        </w:rPr>
        <w:t>x</w:t>
      </w:r>
      <w:r w:rsidRPr="001A50C5">
        <w:rPr>
          <w:lang w:eastAsia="zh-CN"/>
        </w:rPr>
        <w:t xml:space="preserve">CL -&gt; CL1: modify </w:t>
      </w:r>
      <w:r>
        <w:rPr>
          <w:lang w:eastAsia="zh-CN"/>
        </w:rPr>
        <w:t>new scope</w:t>
      </w:r>
    </w:p>
    <w:p w14:paraId="17696D6E" w14:textId="77777777" w:rsidR="00EE3897" w:rsidRDefault="00EE3897" w:rsidP="00EE3897">
      <w:pPr>
        <w:pStyle w:val="PlantUML"/>
        <w:rPr>
          <w:lang w:eastAsia="zh-CN"/>
        </w:rPr>
      </w:pPr>
      <w:r>
        <w:rPr>
          <w:lang w:eastAsia="zh-CN"/>
        </w:rPr>
        <w:t xml:space="preserve">else </w:t>
      </w:r>
      <w:r w:rsidRPr="003C64D5">
        <w:rPr>
          <w:lang w:eastAsia="zh-CN"/>
        </w:rPr>
        <w:t xml:space="preserve">CCL </w:t>
      </w:r>
      <w:r>
        <w:rPr>
          <w:lang w:eastAsia="zh-CN"/>
        </w:rPr>
        <w:t xml:space="preserve">is alreaady </w:t>
      </w:r>
      <w:r w:rsidRPr="003C64D5">
        <w:rPr>
          <w:lang w:eastAsia="zh-CN"/>
        </w:rPr>
        <w:t xml:space="preserve">configured </w:t>
      </w:r>
      <w:r>
        <w:rPr>
          <w:lang w:eastAsia="zh-CN"/>
        </w:rPr>
        <w:t xml:space="preserve">with a </w:t>
      </w:r>
      <w:r w:rsidRPr="003C64D5">
        <w:rPr>
          <w:lang w:eastAsia="zh-CN"/>
        </w:rPr>
        <w:t>scope</w:t>
      </w:r>
    </w:p>
    <w:p w14:paraId="4297C0A5" w14:textId="77777777" w:rsidR="00EE3897" w:rsidRPr="001A50C5" w:rsidRDefault="00EE3897" w:rsidP="00EE3897">
      <w:pPr>
        <w:pStyle w:val="PlantUML"/>
        <w:rPr>
          <w:lang w:eastAsia="zh-CN"/>
        </w:rPr>
      </w:pPr>
    </w:p>
    <w:p w14:paraId="52C64FCF" w14:textId="77777777" w:rsidR="00EE3897" w:rsidRPr="001A50C5" w:rsidRDefault="00EE3897" w:rsidP="00EE3897">
      <w:pPr>
        <w:pStyle w:val="PlantUML"/>
        <w:rPr>
          <w:lang w:eastAsia="zh-CN"/>
        </w:rPr>
      </w:pPr>
      <w:r w:rsidRPr="001A50C5">
        <w:rPr>
          <w:lang w:eastAsia="zh-CN"/>
        </w:rPr>
        <w:t>CL</w:t>
      </w:r>
      <w:r>
        <w:rPr>
          <w:lang w:eastAsia="zh-CN"/>
        </w:rPr>
        <w:t>1</w:t>
      </w:r>
      <w:r w:rsidRPr="001A50C5">
        <w:rPr>
          <w:lang w:eastAsia="zh-CN"/>
        </w:rPr>
        <w:t xml:space="preserve"> -&gt; xCL: </w:t>
      </w:r>
    </w:p>
    <w:p w14:paraId="1CF0982F" w14:textId="77777777" w:rsidR="00EE3897" w:rsidRPr="001A50C5" w:rsidRDefault="00EE3897" w:rsidP="00EE3897">
      <w:pPr>
        <w:pStyle w:val="PlantUML"/>
        <w:rPr>
          <w:lang w:eastAsia="zh-CN"/>
        </w:rPr>
      </w:pPr>
      <w:r>
        <w:rPr>
          <w:lang w:eastAsia="zh-CN"/>
        </w:rPr>
        <w:t xml:space="preserve">&amp; </w:t>
      </w:r>
      <w:r w:rsidRPr="001A50C5">
        <w:rPr>
          <w:lang w:eastAsia="zh-CN"/>
        </w:rPr>
        <w:t xml:space="preserve">CL2 -&gt; xCL: Register scopes of interest </w:t>
      </w:r>
    </w:p>
    <w:p w14:paraId="550B10B3" w14:textId="77777777" w:rsidR="00EE3897" w:rsidRDefault="00EE3897" w:rsidP="00EE3897">
      <w:pPr>
        <w:pStyle w:val="PlantUML"/>
        <w:rPr>
          <w:lang w:eastAsia="zh-CN"/>
        </w:rPr>
      </w:pPr>
    </w:p>
    <w:p w14:paraId="248C83C3" w14:textId="77777777" w:rsidR="00EE3897" w:rsidRPr="001A50C5" w:rsidRDefault="00EE3897" w:rsidP="00EE3897">
      <w:pPr>
        <w:pStyle w:val="PlantUML"/>
        <w:rPr>
          <w:lang w:eastAsia="zh-CN"/>
        </w:rPr>
      </w:pPr>
      <w:r w:rsidRPr="001A50C5">
        <w:rPr>
          <w:lang w:eastAsia="zh-CN"/>
        </w:rPr>
        <w:t>Alt</w:t>
      </w:r>
    </w:p>
    <w:p w14:paraId="3DA7966C" w14:textId="77777777" w:rsidR="00EE3897" w:rsidRPr="001A50C5" w:rsidRDefault="00EE3897" w:rsidP="00EE3897">
      <w:pPr>
        <w:pStyle w:val="PlantUML"/>
        <w:rPr>
          <w:lang w:eastAsia="zh-CN"/>
        </w:rPr>
      </w:pPr>
      <w:r w:rsidRPr="001A50C5">
        <w:rPr>
          <w:lang w:eastAsia="zh-CN"/>
        </w:rPr>
        <w:t xml:space="preserve">CL1 -&gt; CL1: </w:t>
      </w:r>
      <w:r w:rsidRPr="003C64D5">
        <w:rPr>
          <w:lang w:eastAsia="zh-CN"/>
        </w:rPr>
        <w:t xml:space="preserve">monitor for changes in their scope </w:t>
      </w:r>
    </w:p>
    <w:p w14:paraId="61428B1E" w14:textId="77777777" w:rsidR="00EE3897" w:rsidRPr="001A50C5" w:rsidRDefault="00EE3897" w:rsidP="00EE3897">
      <w:pPr>
        <w:pStyle w:val="PlantUML"/>
        <w:rPr>
          <w:lang w:eastAsia="zh-CN"/>
        </w:rPr>
      </w:pPr>
      <w:r w:rsidRPr="001A50C5">
        <w:rPr>
          <w:lang w:eastAsia="zh-CN"/>
        </w:rPr>
        <w:t xml:space="preserve">CL1 -&gt; xCL: notify </w:t>
      </w:r>
      <w:r>
        <w:rPr>
          <w:lang w:eastAsia="zh-CN"/>
        </w:rPr>
        <w:t xml:space="preserve">observed </w:t>
      </w:r>
      <w:r w:rsidRPr="003C64D5">
        <w:rPr>
          <w:lang w:eastAsia="zh-CN"/>
        </w:rPr>
        <w:t>changes in scope</w:t>
      </w:r>
    </w:p>
    <w:p w14:paraId="50DFEE97" w14:textId="77777777" w:rsidR="00EE3897" w:rsidRDefault="00EE3897" w:rsidP="00EE3897">
      <w:pPr>
        <w:pStyle w:val="PlantUML"/>
        <w:rPr>
          <w:lang w:eastAsia="zh-CN"/>
        </w:rPr>
      </w:pPr>
      <w:r>
        <w:rPr>
          <w:lang w:eastAsia="zh-CN"/>
        </w:rPr>
        <w:t>End</w:t>
      </w:r>
    </w:p>
    <w:bookmarkEnd w:id="1116"/>
    <w:p w14:paraId="39D0F7E3" w14:textId="77777777" w:rsidR="00EE3897" w:rsidRPr="001A50C5" w:rsidRDefault="00EE3897" w:rsidP="00EE3897">
      <w:pPr>
        <w:pStyle w:val="PlantUML"/>
        <w:rPr>
          <w:lang w:eastAsia="zh-CN"/>
        </w:rPr>
      </w:pPr>
    </w:p>
    <w:p w14:paraId="20C2A1EC" w14:textId="77777777" w:rsidR="00EE3897" w:rsidRPr="001A50C5" w:rsidRDefault="00EE3897" w:rsidP="00EE3897">
      <w:pPr>
        <w:pStyle w:val="PlantUML"/>
        <w:rPr>
          <w:lang w:eastAsia="zh-CN"/>
        </w:rPr>
      </w:pPr>
      <w:r w:rsidRPr="001A50C5">
        <w:rPr>
          <w:lang w:eastAsia="zh-CN"/>
        </w:rPr>
        <w:t xml:space="preserve">xCL -&gt; xCL: evaluate </w:t>
      </w:r>
      <w:r w:rsidRPr="003C64D5">
        <w:rPr>
          <w:lang w:eastAsia="zh-CN"/>
        </w:rPr>
        <w:t xml:space="preserve">potential conflicts </w:t>
      </w:r>
      <w:r w:rsidRPr="001A50C5">
        <w:rPr>
          <w:lang w:eastAsia="zh-CN"/>
        </w:rPr>
        <w:t>\n</w:t>
      </w:r>
      <w:r w:rsidRPr="003C64D5">
        <w:rPr>
          <w:lang w:eastAsia="zh-CN"/>
        </w:rPr>
        <w:t>among the registered scopes</w:t>
      </w:r>
    </w:p>
    <w:p w14:paraId="65CAA822" w14:textId="77777777" w:rsidR="00EE3897" w:rsidRDefault="00EE3897" w:rsidP="00EE3897">
      <w:pPr>
        <w:pStyle w:val="PlantUML"/>
        <w:rPr>
          <w:lang w:eastAsia="zh-CN"/>
        </w:rPr>
      </w:pPr>
      <w:r w:rsidRPr="001A50C5">
        <w:rPr>
          <w:lang w:eastAsia="zh-CN"/>
        </w:rPr>
        <w:t>xCL -&gt; CL</w:t>
      </w:r>
      <w:r>
        <w:rPr>
          <w:lang w:eastAsia="zh-CN"/>
        </w:rPr>
        <w:t>1</w:t>
      </w:r>
      <w:r w:rsidRPr="001A50C5">
        <w:rPr>
          <w:lang w:eastAsia="zh-CN"/>
        </w:rPr>
        <w:t xml:space="preserve">: </w:t>
      </w:r>
    </w:p>
    <w:p w14:paraId="2AA1128B" w14:textId="77777777" w:rsidR="00EE3897" w:rsidRPr="001A50C5" w:rsidRDefault="00EE3897" w:rsidP="00EE3897">
      <w:pPr>
        <w:pStyle w:val="PlantUML"/>
        <w:rPr>
          <w:lang w:eastAsia="zh-CN"/>
        </w:rPr>
      </w:pPr>
      <w:r>
        <w:rPr>
          <w:lang w:eastAsia="zh-CN"/>
        </w:rPr>
        <w:t xml:space="preserve">&amp; </w:t>
      </w:r>
      <w:r w:rsidRPr="001A50C5">
        <w:rPr>
          <w:lang w:eastAsia="zh-CN"/>
        </w:rPr>
        <w:t>xCL -&gt; CL</w:t>
      </w:r>
      <w:r>
        <w:rPr>
          <w:lang w:eastAsia="zh-CN"/>
        </w:rPr>
        <w:t>2</w:t>
      </w:r>
      <w:r w:rsidRPr="001A50C5">
        <w:rPr>
          <w:lang w:eastAsia="zh-CN"/>
        </w:rPr>
        <w:t xml:space="preserve">: notify </w:t>
      </w:r>
      <w:r w:rsidRPr="003C64D5">
        <w:rPr>
          <w:lang w:eastAsia="zh-CN"/>
        </w:rPr>
        <w:t xml:space="preserve">potential conflicts </w:t>
      </w:r>
      <w:r w:rsidRPr="001A50C5">
        <w:rPr>
          <w:lang w:eastAsia="zh-CN"/>
        </w:rPr>
        <w:t>\n</w:t>
      </w:r>
      <w:r w:rsidRPr="003C64D5">
        <w:rPr>
          <w:lang w:eastAsia="zh-CN"/>
        </w:rPr>
        <w:t>among the registered scopes</w:t>
      </w:r>
    </w:p>
    <w:p w14:paraId="00513172" w14:textId="77777777" w:rsidR="00EE3897" w:rsidRDefault="00EE3897" w:rsidP="00EE3897">
      <w:pPr>
        <w:pStyle w:val="PlantUML"/>
        <w:rPr>
          <w:lang w:eastAsia="zh-CN"/>
        </w:rPr>
      </w:pPr>
    </w:p>
    <w:p w14:paraId="45E298D0" w14:textId="77777777" w:rsidR="00EE3897" w:rsidRDefault="00EE3897" w:rsidP="00EE3897">
      <w:pPr>
        <w:pStyle w:val="PlantUML"/>
        <w:rPr>
          <w:lang w:eastAsia="zh-CN"/>
        </w:rPr>
      </w:pPr>
      <w:r>
        <w:rPr>
          <w:lang w:eastAsia="zh-CN"/>
        </w:rPr>
        <w:t>x</w:t>
      </w:r>
      <w:r w:rsidRPr="001A50C5">
        <w:rPr>
          <w:lang w:eastAsia="zh-CN"/>
        </w:rPr>
        <w:t xml:space="preserve">CL -&gt; </w:t>
      </w:r>
      <w:r>
        <w:rPr>
          <w:lang w:eastAsia="zh-CN"/>
        </w:rPr>
        <w:t>x</w:t>
      </w:r>
      <w:r w:rsidRPr="001A50C5">
        <w:rPr>
          <w:lang w:eastAsia="zh-CN"/>
        </w:rPr>
        <w:t xml:space="preserve">CL: </w:t>
      </w:r>
      <w:r w:rsidRPr="003C64D5">
        <w:rPr>
          <w:lang w:eastAsia="zh-CN"/>
        </w:rPr>
        <w:t xml:space="preserve">monitor for negative outcomes </w:t>
      </w:r>
      <w:r w:rsidRPr="001A50C5">
        <w:rPr>
          <w:lang w:eastAsia="zh-CN"/>
        </w:rPr>
        <w:t>\n</w:t>
      </w:r>
      <w:r w:rsidRPr="003C64D5">
        <w:rPr>
          <w:lang w:eastAsia="zh-CN"/>
        </w:rPr>
        <w:t>related to potential conflicts</w:t>
      </w:r>
    </w:p>
    <w:p w14:paraId="210D3876" w14:textId="77777777" w:rsidR="00EE3897" w:rsidRPr="001A50C5" w:rsidRDefault="00EE3897" w:rsidP="00EE3897">
      <w:pPr>
        <w:pStyle w:val="PlantUML"/>
        <w:rPr>
          <w:lang w:eastAsia="zh-CN"/>
        </w:rPr>
      </w:pPr>
      <w:r>
        <w:rPr>
          <w:lang w:eastAsia="zh-CN"/>
        </w:rPr>
        <w:t xml:space="preserve">&amp; </w:t>
      </w:r>
      <w:r w:rsidRPr="001A50C5">
        <w:rPr>
          <w:lang w:eastAsia="zh-CN"/>
        </w:rPr>
        <w:t xml:space="preserve">CL1 -&gt; CL1: </w:t>
      </w:r>
      <w:r w:rsidRPr="003C64D5">
        <w:rPr>
          <w:lang w:eastAsia="zh-CN"/>
        </w:rPr>
        <w:t xml:space="preserve">monitor for negative outcomes </w:t>
      </w:r>
      <w:r w:rsidRPr="001A50C5">
        <w:rPr>
          <w:lang w:eastAsia="zh-CN"/>
        </w:rPr>
        <w:t>\n</w:t>
      </w:r>
      <w:r w:rsidRPr="003C64D5">
        <w:rPr>
          <w:lang w:eastAsia="zh-CN"/>
        </w:rPr>
        <w:t>related to potential conflicts</w:t>
      </w:r>
    </w:p>
    <w:p w14:paraId="133BC104" w14:textId="77777777" w:rsidR="00EE3897" w:rsidRDefault="00EE3897" w:rsidP="00EE3897">
      <w:pPr>
        <w:pStyle w:val="PlantUML"/>
        <w:rPr>
          <w:lang w:eastAsia="zh-CN"/>
        </w:rPr>
      </w:pPr>
      <w:r>
        <w:rPr>
          <w:lang w:eastAsia="zh-CN"/>
        </w:rPr>
        <w:t>alt</w:t>
      </w:r>
    </w:p>
    <w:p w14:paraId="76686821" w14:textId="77777777" w:rsidR="00EE3897" w:rsidRPr="001A50C5" w:rsidRDefault="00EE3897" w:rsidP="00EE3897">
      <w:pPr>
        <w:pStyle w:val="PlantUML"/>
        <w:rPr>
          <w:lang w:eastAsia="zh-CN"/>
        </w:rPr>
      </w:pPr>
      <w:r w:rsidRPr="001A50C5">
        <w:rPr>
          <w:lang w:eastAsia="zh-CN"/>
        </w:rPr>
        <w:t>CL</w:t>
      </w:r>
      <w:r>
        <w:rPr>
          <w:lang w:eastAsia="zh-CN"/>
        </w:rPr>
        <w:t>1</w:t>
      </w:r>
      <w:r w:rsidRPr="001A50C5">
        <w:rPr>
          <w:lang w:eastAsia="zh-CN"/>
        </w:rPr>
        <w:t xml:space="preserve"> -&gt; xCL:</w:t>
      </w:r>
      <w:r>
        <w:rPr>
          <w:lang w:eastAsia="zh-CN"/>
        </w:rPr>
        <w:t xml:space="preserve"> </w:t>
      </w:r>
      <w:r w:rsidRPr="001A50C5">
        <w:rPr>
          <w:lang w:eastAsia="zh-CN"/>
        </w:rPr>
        <w:t xml:space="preserve">notify </w:t>
      </w:r>
      <w:r w:rsidRPr="003C64D5">
        <w:rPr>
          <w:lang w:eastAsia="zh-CN"/>
        </w:rPr>
        <w:t>confirmed actual conflicts</w:t>
      </w:r>
      <w:r>
        <w:rPr>
          <w:lang w:eastAsia="zh-CN"/>
        </w:rPr>
        <w:t xml:space="preserve"> </w:t>
      </w:r>
      <w:r w:rsidRPr="003C64D5">
        <w:rPr>
          <w:lang w:eastAsia="zh-CN"/>
        </w:rPr>
        <w:t>(</w:t>
      </w:r>
      <w:r>
        <w:rPr>
          <w:lang w:eastAsia="zh-CN"/>
        </w:rPr>
        <w:t>from</w:t>
      </w:r>
      <w:r w:rsidRPr="003C64D5">
        <w:rPr>
          <w:lang w:eastAsia="zh-CN"/>
        </w:rPr>
        <w:t xml:space="preserve"> negative outcomes)</w:t>
      </w:r>
    </w:p>
    <w:p w14:paraId="1E6FA43D" w14:textId="77777777" w:rsidR="00EE3897" w:rsidRDefault="00EE3897" w:rsidP="00EE3897">
      <w:pPr>
        <w:pStyle w:val="PlantUML"/>
        <w:rPr>
          <w:lang w:eastAsia="zh-CN"/>
        </w:rPr>
      </w:pPr>
    </w:p>
    <w:p w14:paraId="3BFC8184" w14:textId="77777777" w:rsidR="00EE3897" w:rsidRDefault="00EE3897" w:rsidP="00EE3897">
      <w:pPr>
        <w:pStyle w:val="PlantUML"/>
        <w:rPr>
          <w:lang w:eastAsia="zh-CN"/>
        </w:rPr>
      </w:pPr>
      <w:r>
        <w:rPr>
          <w:lang w:eastAsia="zh-CN"/>
        </w:rPr>
        <w:t>end</w:t>
      </w:r>
    </w:p>
    <w:p w14:paraId="6101781F" w14:textId="77777777" w:rsidR="00EE3897" w:rsidRDefault="00EE3897" w:rsidP="00EE3897">
      <w:pPr>
        <w:pStyle w:val="PlantUML"/>
        <w:rPr>
          <w:lang w:eastAsia="zh-CN"/>
        </w:rPr>
      </w:pPr>
      <w:r>
        <w:rPr>
          <w:lang w:eastAsia="zh-CN"/>
        </w:rPr>
        <w:t>x</w:t>
      </w:r>
      <w:r w:rsidRPr="001A50C5">
        <w:rPr>
          <w:lang w:eastAsia="zh-CN"/>
        </w:rPr>
        <w:t>CL -&gt; CL</w:t>
      </w:r>
      <w:r>
        <w:rPr>
          <w:lang w:eastAsia="zh-CN"/>
        </w:rPr>
        <w:t>1</w:t>
      </w:r>
      <w:r w:rsidRPr="001A50C5">
        <w:rPr>
          <w:lang w:eastAsia="zh-CN"/>
        </w:rPr>
        <w:t>:</w:t>
      </w:r>
      <w:r>
        <w:rPr>
          <w:lang w:eastAsia="zh-CN"/>
        </w:rPr>
        <w:t xml:space="preserve"> </w:t>
      </w:r>
    </w:p>
    <w:p w14:paraId="106A2EEE" w14:textId="77777777" w:rsidR="00EE3897" w:rsidRPr="001A50C5" w:rsidRDefault="00EE3897" w:rsidP="00EE3897">
      <w:pPr>
        <w:pStyle w:val="PlantUML"/>
        <w:rPr>
          <w:lang w:eastAsia="zh-CN"/>
        </w:rPr>
      </w:pPr>
      <w:r>
        <w:rPr>
          <w:lang w:eastAsia="zh-CN"/>
        </w:rPr>
        <w:t xml:space="preserve">&amp; </w:t>
      </w:r>
      <w:r w:rsidRPr="001A50C5">
        <w:rPr>
          <w:lang w:eastAsia="zh-CN"/>
        </w:rPr>
        <w:t>xCL -&gt; CL</w:t>
      </w:r>
      <w:r>
        <w:rPr>
          <w:lang w:eastAsia="zh-CN"/>
        </w:rPr>
        <w:t>2</w:t>
      </w:r>
      <w:r w:rsidRPr="001A50C5">
        <w:rPr>
          <w:lang w:eastAsia="zh-CN"/>
        </w:rPr>
        <w:t xml:space="preserve">: notify </w:t>
      </w:r>
      <w:r w:rsidRPr="003C64D5">
        <w:rPr>
          <w:lang w:eastAsia="zh-CN"/>
        </w:rPr>
        <w:t xml:space="preserve">confirmed actual conflicts </w:t>
      </w:r>
      <w:r w:rsidRPr="001A50C5">
        <w:rPr>
          <w:lang w:eastAsia="zh-CN"/>
        </w:rPr>
        <w:t>\n</w:t>
      </w:r>
      <w:r w:rsidRPr="003C64D5">
        <w:rPr>
          <w:lang w:eastAsia="zh-CN"/>
        </w:rPr>
        <w:t>(</w:t>
      </w:r>
      <w:r>
        <w:rPr>
          <w:lang w:eastAsia="zh-CN"/>
        </w:rPr>
        <w:t>from</w:t>
      </w:r>
      <w:r w:rsidRPr="003C64D5">
        <w:rPr>
          <w:lang w:eastAsia="zh-CN"/>
        </w:rPr>
        <w:t xml:space="preserve"> negative outcomes)</w:t>
      </w:r>
    </w:p>
    <w:p w14:paraId="549728FE" w14:textId="77777777" w:rsidR="00EE3897" w:rsidRPr="001A50C5" w:rsidRDefault="00EE3897" w:rsidP="00EE3897">
      <w:pPr>
        <w:pStyle w:val="PlantUML"/>
        <w:rPr>
          <w:lang w:eastAsia="zh-CN"/>
        </w:rPr>
      </w:pPr>
    </w:p>
    <w:p w14:paraId="460C6B85" w14:textId="77777777" w:rsidR="00EE3897" w:rsidRDefault="00EE3897" w:rsidP="00EE3897">
      <w:pPr>
        <w:pStyle w:val="PlantUML"/>
        <w:rPr>
          <w:lang w:eastAsia="zh-CN"/>
        </w:rPr>
      </w:pPr>
      <w:r>
        <w:rPr>
          <w:lang w:eastAsia="zh-CN"/>
        </w:rPr>
        <w:t>x</w:t>
      </w:r>
      <w:r w:rsidRPr="001A50C5">
        <w:rPr>
          <w:lang w:eastAsia="zh-CN"/>
        </w:rPr>
        <w:t xml:space="preserve">CL -&gt; </w:t>
      </w:r>
      <w:r>
        <w:rPr>
          <w:lang w:eastAsia="zh-CN"/>
        </w:rPr>
        <w:t>x</w:t>
      </w:r>
      <w:r w:rsidRPr="001A50C5">
        <w:rPr>
          <w:lang w:eastAsia="zh-CN"/>
        </w:rPr>
        <w:t xml:space="preserve">CL: </w:t>
      </w:r>
      <w:r w:rsidRPr="003C64D5">
        <w:rPr>
          <w:lang w:eastAsia="zh-CN"/>
        </w:rPr>
        <w:t>compute new scopes for CCL</w:t>
      </w:r>
      <w:r>
        <w:rPr>
          <w:lang w:eastAsia="zh-CN"/>
        </w:rPr>
        <w:t>s</w:t>
      </w:r>
    </w:p>
    <w:p w14:paraId="65859F96" w14:textId="77777777" w:rsidR="00EE3897" w:rsidRPr="001A50C5" w:rsidRDefault="00EE3897" w:rsidP="00EE3897">
      <w:pPr>
        <w:pStyle w:val="PlantUML"/>
        <w:rPr>
          <w:lang w:eastAsia="zh-CN"/>
        </w:rPr>
      </w:pPr>
      <w:r>
        <w:rPr>
          <w:lang w:eastAsia="zh-CN"/>
        </w:rPr>
        <w:t>x</w:t>
      </w:r>
      <w:r w:rsidRPr="001A50C5">
        <w:rPr>
          <w:lang w:eastAsia="zh-CN"/>
        </w:rPr>
        <w:t xml:space="preserve">CL -&gt; CL1: </w:t>
      </w:r>
    </w:p>
    <w:p w14:paraId="52482844" w14:textId="77777777" w:rsidR="00EE3897" w:rsidRPr="001A50C5" w:rsidRDefault="00EE3897" w:rsidP="00EE3897">
      <w:pPr>
        <w:pStyle w:val="PlantUML"/>
        <w:rPr>
          <w:lang w:eastAsia="zh-CN"/>
        </w:rPr>
      </w:pPr>
      <w:r>
        <w:rPr>
          <w:lang w:eastAsia="zh-CN"/>
        </w:rPr>
        <w:t>&amp; x</w:t>
      </w:r>
      <w:r w:rsidRPr="001A50C5">
        <w:rPr>
          <w:lang w:eastAsia="zh-CN"/>
        </w:rPr>
        <w:t>CL -&gt; CL</w:t>
      </w:r>
      <w:r>
        <w:rPr>
          <w:lang w:eastAsia="zh-CN"/>
        </w:rPr>
        <w:t>2</w:t>
      </w:r>
      <w:r w:rsidRPr="001A50C5">
        <w:rPr>
          <w:lang w:eastAsia="zh-CN"/>
        </w:rPr>
        <w:t xml:space="preserve">: modify </w:t>
      </w:r>
      <w:r>
        <w:rPr>
          <w:lang w:eastAsia="zh-CN"/>
        </w:rPr>
        <w:t>new scope(s)</w:t>
      </w:r>
    </w:p>
    <w:p w14:paraId="353D8C53" w14:textId="77777777" w:rsidR="00EE3897" w:rsidRPr="001A50C5" w:rsidRDefault="00EE3897" w:rsidP="00EE3897">
      <w:pPr>
        <w:pStyle w:val="PlantUML"/>
        <w:rPr>
          <w:lang w:eastAsia="zh-CN"/>
        </w:rPr>
      </w:pPr>
    </w:p>
    <w:p w14:paraId="153D1AE8" w14:textId="77777777" w:rsidR="00EE3897" w:rsidRPr="001A50C5" w:rsidRDefault="00EE3897" w:rsidP="00EE3897">
      <w:pPr>
        <w:pStyle w:val="PlantUML"/>
        <w:rPr>
          <w:lang w:eastAsia="zh-CN"/>
        </w:rPr>
      </w:pPr>
      <w:bookmarkStart w:id="1117" w:name="_Hlk200376473"/>
      <w:r w:rsidRPr="001A50C5">
        <w:rPr>
          <w:lang w:eastAsia="zh-CN"/>
        </w:rPr>
        <w:t>@enduml</w:t>
      </w:r>
    </w:p>
    <w:bookmarkEnd w:id="1117"/>
    <w:p w14:paraId="643DE615" w14:textId="6188CC3F" w:rsidR="00EE3897" w:rsidRPr="00704BE0" w:rsidRDefault="00EE3897" w:rsidP="00EE3897">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7.6</w:t>
      </w:r>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CCL-Scope conflicts avoidance, detection and resolution</w:t>
      </w:r>
    </w:p>
    <w:p w14:paraId="37053292" w14:textId="474EB440" w:rsidR="00F20478" w:rsidRPr="009F562A" w:rsidRDefault="006046E8" w:rsidP="009F562A">
      <w:pPr>
        <w:pStyle w:val="Heading2"/>
      </w:pPr>
      <w:bookmarkStart w:id="1118" w:name="_Toc207402302"/>
      <w:bookmarkStart w:id="1119" w:name="_Toc207444742"/>
      <w:bookmarkStart w:id="1120" w:name="_Toc219470006"/>
      <w:r w:rsidRPr="009F562A">
        <w:t>B.6</w:t>
      </w:r>
      <w:r w:rsidR="00F20478" w:rsidRPr="009F562A">
        <w:tab/>
        <w:t xml:space="preserve">CCL Trigger-time conflicts avoidance, detection and resolution (Figure </w:t>
      </w:r>
      <w:r w:rsidR="00D15812" w:rsidRPr="009F562A">
        <w:t>7.7</w:t>
      </w:r>
      <w:r w:rsidR="00F20478" w:rsidRPr="009F562A">
        <w:t>-1)</w:t>
      </w:r>
      <w:bookmarkEnd w:id="1118"/>
      <w:bookmarkEnd w:id="1119"/>
      <w:bookmarkEnd w:id="1120"/>
    </w:p>
    <w:p w14:paraId="5D71DE82" w14:textId="77777777" w:rsidR="00F20478" w:rsidRPr="001A50C5" w:rsidRDefault="00F20478" w:rsidP="00F20478">
      <w:pPr>
        <w:pStyle w:val="PlantUML"/>
        <w:rPr>
          <w:lang w:eastAsia="zh-CN"/>
        </w:rPr>
      </w:pPr>
      <w:r w:rsidRPr="001A50C5">
        <w:rPr>
          <w:lang w:eastAsia="zh-CN"/>
        </w:rPr>
        <w:t xml:space="preserve">@startuml </w:t>
      </w:r>
      <w:r w:rsidRPr="002F5A12">
        <w:t>CCL</w:t>
      </w:r>
      <w:r>
        <w:t xml:space="preserve"> </w:t>
      </w:r>
      <w:r w:rsidRPr="00AD046E">
        <w:t>Trigger-time</w:t>
      </w:r>
      <w:r w:rsidRPr="00A73C83">
        <w:t xml:space="preserve"> conflicts</w:t>
      </w:r>
      <w:r>
        <w:t xml:space="preserve"> </w:t>
      </w:r>
      <w:r w:rsidRPr="00D4339E">
        <w:rPr>
          <w:lang w:eastAsia="zh-CN"/>
        </w:rPr>
        <w:t>avoidance, detection and resolution</w:t>
      </w:r>
    </w:p>
    <w:p w14:paraId="74720866" w14:textId="77777777" w:rsidR="00F20478" w:rsidRPr="001A50C5" w:rsidRDefault="00F20478" w:rsidP="00F20478">
      <w:pPr>
        <w:pStyle w:val="PlantUML"/>
        <w:rPr>
          <w:lang w:eastAsia="zh-CN"/>
        </w:rPr>
      </w:pPr>
      <w:r w:rsidRPr="001A50C5">
        <w:rPr>
          <w:lang w:eastAsia="zh-CN"/>
        </w:rPr>
        <w:t xml:space="preserve">skinparam Shadowing false </w:t>
      </w:r>
    </w:p>
    <w:p w14:paraId="55B935D4" w14:textId="77777777" w:rsidR="00F20478" w:rsidRPr="001A50C5" w:rsidRDefault="00F20478" w:rsidP="00F20478">
      <w:pPr>
        <w:pStyle w:val="PlantUML"/>
        <w:rPr>
          <w:lang w:eastAsia="zh-CN"/>
        </w:rPr>
      </w:pPr>
      <w:r w:rsidRPr="001A50C5">
        <w:rPr>
          <w:lang w:eastAsia="zh-CN"/>
        </w:rPr>
        <w:t xml:space="preserve">autonumber </w:t>
      </w:r>
    </w:p>
    <w:p w14:paraId="3D52DAC3" w14:textId="77777777" w:rsidR="00F20478" w:rsidRDefault="00F20478" w:rsidP="00F20478">
      <w:pPr>
        <w:pStyle w:val="PlantUML"/>
        <w:rPr>
          <w:lang w:eastAsia="zh-CN"/>
        </w:rPr>
      </w:pPr>
      <w:r w:rsidRPr="001A50C5">
        <w:rPr>
          <w:lang w:eastAsia="zh-CN"/>
        </w:rPr>
        <w:t>skinparam monochrome true</w:t>
      </w:r>
    </w:p>
    <w:p w14:paraId="2E9F2F07" w14:textId="77777777" w:rsidR="00F20478" w:rsidRPr="001A50C5" w:rsidRDefault="00F20478" w:rsidP="00F20478">
      <w:pPr>
        <w:pStyle w:val="PlantUML"/>
        <w:rPr>
          <w:lang w:eastAsia="zh-CN"/>
        </w:rPr>
      </w:pPr>
      <w:r w:rsidRPr="002521C9">
        <w:rPr>
          <w:lang w:eastAsia="zh-CN"/>
        </w:rPr>
        <w:t>!pragma teoz true</w:t>
      </w:r>
    </w:p>
    <w:p w14:paraId="2BDBDE42" w14:textId="77777777" w:rsidR="00F20478" w:rsidRPr="001A50C5" w:rsidRDefault="00F20478" w:rsidP="00F20478">
      <w:pPr>
        <w:pStyle w:val="PlantUML"/>
        <w:rPr>
          <w:lang w:eastAsia="zh-CN"/>
        </w:rPr>
      </w:pPr>
    </w:p>
    <w:p w14:paraId="2CEA6517" w14:textId="77777777" w:rsidR="00F20478" w:rsidRPr="001A50C5" w:rsidRDefault="00F20478" w:rsidP="00F20478">
      <w:pPr>
        <w:pStyle w:val="PlantUML"/>
        <w:rPr>
          <w:lang w:eastAsia="zh-CN"/>
        </w:rPr>
      </w:pPr>
      <w:r w:rsidRPr="001A50C5">
        <w:rPr>
          <w:lang w:eastAsia="zh-CN"/>
        </w:rPr>
        <w:t xml:space="preserve">participant "Actor-CCL \n (CCL MnS producer &amp; \n Coordination MnS Consumer)" as CL1 </w:t>
      </w:r>
    </w:p>
    <w:p w14:paraId="3734F866" w14:textId="77777777" w:rsidR="00F20478" w:rsidRPr="001A50C5" w:rsidRDefault="00F20478" w:rsidP="00F20478">
      <w:pPr>
        <w:pStyle w:val="PlantUML"/>
        <w:rPr>
          <w:lang w:eastAsia="zh-CN"/>
        </w:rPr>
      </w:pPr>
      <w:r w:rsidRPr="001A50C5">
        <w:rPr>
          <w:lang w:eastAsia="zh-CN"/>
        </w:rPr>
        <w:t xml:space="preserve">collections "other-CCLs \n (CCL MnS producer &amp; \n other functions)" as CL2 </w:t>
      </w:r>
    </w:p>
    <w:p w14:paraId="062A411E" w14:textId="77777777" w:rsidR="00F20478" w:rsidRPr="001A50C5" w:rsidRDefault="00F20478" w:rsidP="00F20478">
      <w:pPr>
        <w:pStyle w:val="PlantUML"/>
        <w:rPr>
          <w:lang w:eastAsia="zh-CN"/>
        </w:rPr>
      </w:pPr>
      <w:r w:rsidRPr="001A50C5">
        <w:rPr>
          <w:lang w:eastAsia="zh-CN"/>
        </w:rPr>
        <w:t xml:space="preserve">participant "CCL Coordination </w:t>
      </w:r>
      <w:r>
        <w:rPr>
          <w:lang w:eastAsia="zh-CN"/>
        </w:rPr>
        <w:t>\n</w:t>
      </w:r>
      <w:r w:rsidRPr="001A50C5">
        <w:rPr>
          <w:lang w:eastAsia="zh-CN"/>
        </w:rPr>
        <w:t>MnS producer \n (</w:t>
      </w:r>
      <w:r>
        <w:t>CCL trigger</w:t>
      </w:r>
      <w:r w:rsidRPr="007B182E">
        <w:t xml:space="preserve"> coordination</w:t>
      </w:r>
      <w:r w:rsidRPr="001A50C5">
        <w:rPr>
          <w:lang w:eastAsia="zh-CN"/>
        </w:rPr>
        <w:t xml:space="preserve">)" as xCL </w:t>
      </w:r>
    </w:p>
    <w:p w14:paraId="1E10CA22" w14:textId="77777777" w:rsidR="00F20478" w:rsidRPr="001A50C5" w:rsidRDefault="00F20478" w:rsidP="00F20478">
      <w:pPr>
        <w:pStyle w:val="PlantUML"/>
        <w:rPr>
          <w:lang w:eastAsia="zh-CN"/>
        </w:rPr>
      </w:pPr>
    </w:p>
    <w:p w14:paraId="0527309B" w14:textId="77777777" w:rsidR="00F20478" w:rsidRPr="001A50C5" w:rsidRDefault="00F20478" w:rsidP="00F20478">
      <w:pPr>
        <w:pStyle w:val="PlantUML"/>
        <w:rPr>
          <w:lang w:eastAsia="zh-CN"/>
        </w:rPr>
      </w:pPr>
      <w:r w:rsidRPr="001A50C5">
        <w:rPr>
          <w:lang w:eastAsia="zh-CN"/>
        </w:rPr>
        <w:t xml:space="preserve">Note over CL1, </w:t>
      </w:r>
      <w:r>
        <w:rPr>
          <w:lang w:eastAsia="zh-CN"/>
        </w:rPr>
        <w:t>x</w:t>
      </w:r>
      <w:r w:rsidRPr="001A50C5">
        <w:rPr>
          <w:lang w:eastAsia="zh-CN"/>
        </w:rPr>
        <w:t xml:space="preserve">CL: CCLs </w:t>
      </w:r>
      <w:r>
        <w:rPr>
          <w:lang w:eastAsia="zh-CN"/>
        </w:rPr>
        <w:t xml:space="preserve">and </w:t>
      </w:r>
      <w:r w:rsidRPr="003C64D5">
        <w:rPr>
          <w:lang w:eastAsia="zh-CN"/>
        </w:rPr>
        <w:t xml:space="preserve">CoordinationEntity’s capability for </w:t>
      </w:r>
      <w:r>
        <w:t>CCL trigger</w:t>
      </w:r>
      <w:r w:rsidRPr="007B182E">
        <w:t xml:space="preserve"> coordination</w:t>
      </w:r>
      <w:r w:rsidRPr="003C64D5">
        <w:rPr>
          <w:lang w:eastAsia="zh-CN"/>
        </w:rPr>
        <w:t xml:space="preserve"> </w:t>
      </w:r>
      <w:r>
        <w:rPr>
          <w:lang w:eastAsia="zh-CN"/>
        </w:rPr>
        <w:t>\n</w:t>
      </w:r>
      <w:r w:rsidRPr="001A50C5">
        <w:rPr>
          <w:lang w:eastAsia="zh-CN"/>
        </w:rPr>
        <w:t>are</w:t>
      </w:r>
      <w:r>
        <w:rPr>
          <w:lang w:eastAsia="zh-CN"/>
        </w:rPr>
        <w:t xml:space="preserve"> </w:t>
      </w:r>
      <w:r w:rsidRPr="001A50C5">
        <w:rPr>
          <w:lang w:eastAsia="zh-CN"/>
        </w:rPr>
        <w:t>instantiated.</w:t>
      </w:r>
    </w:p>
    <w:p w14:paraId="4B804AE7" w14:textId="77777777" w:rsidR="00F20478" w:rsidRDefault="00F20478" w:rsidP="00F20478">
      <w:pPr>
        <w:pStyle w:val="PlantUML"/>
        <w:rPr>
          <w:lang w:eastAsia="zh-CN"/>
        </w:rPr>
      </w:pPr>
    </w:p>
    <w:p w14:paraId="13C65A49" w14:textId="77777777" w:rsidR="00F20478" w:rsidRPr="001A50C5" w:rsidRDefault="00F20478" w:rsidP="00F20478">
      <w:pPr>
        <w:pStyle w:val="PlantUML"/>
        <w:rPr>
          <w:lang w:eastAsia="zh-CN"/>
        </w:rPr>
      </w:pPr>
      <w:r w:rsidRPr="001A50C5">
        <w:rPr>
          <w:lang w:eastAsia="zh-CN"/>
        </w:rPr>
        <w:t>CL</w:t>
      </w:r>
      <w:r>
        <w:rPr>
          <w:lang w:eastAsia="zh-CN"/>
        </w:rPr>
        <w:t>1</w:t>
      </w:r>
      <w:r w:rsidRPr="001A50C5">
        <w:rPr>
          <w:lang w:eastAsia="zh-CN"/>
        </w:rPr>
        <w:t xml:space="preserve"> -&gt; xCL: Register </w:t>
      </w:r>
      <w:r w:rsidRPr="008A516A">
        <w:rPr>
          <w:lang w:eastAsia="zh-CN"/>
        </w:rPr>
        <w:t>precedent functionality</w:t>
      </w:r>
    </w:p>
    <w:p w14:paraId="3B82583E" w14:textId="77777777" w:rsidR="00F20478" w:rsidRDefault="00F20478" w:rsidP="00F20478">
      <w:pPr>
        <w:pStyle w:val="PlantUML"/>
        <w:rPr>
          <w:lang w:eastAsia="zh-CN"/>
        </w:rPr>
      </w:pPr>
    </w:p>
    <w:p w14:paraId="1280256F" w14:textId="77777777" w:rsidR="00F20478" w:rsidRPr="001A50C5" w:rsidRDefault="00F20478" w:rsidP="00F20478">
      <w:pPr>
        <w:pStyle w:val="PlantUML"/>
        <w:rPr>
          <w:lang w:eastAsia="zh-CN"/>
        </w:rPr>
      </w:pPr>
      <w:r w:rsidRPr="001A50C5">
        <w:rPr>
          <w:lang w:eastAsia="zh-CN"/>
        </w:rPr>
        <w:t xml:space="preserve">xCL -&gt; xCL: evaluate </w:t>
      </w:r>
      <w:r>
        <w:rPr>
          <w:lang w:eastAsia="zh-CN"/>
        </w:rPr>
        <w:t>and align \nhierachies</w:t>
      </w:r>
    </w:p>
    <w:p w14:paraId="5928BDCF" w14:textId="77777777" w:rsidR="00F20478" w:rsidRPr="001A50C5" w:rsidRDefault="00F20478" w:rsidP="00F20478">
      <w:pPr>
        <w:pStyle w:val="PlantUML"/>
        <w:rPr>
          <w:lang w:eastAsia="zh-CN"/>
        </w:rPr>
      </w:pPr>
      <w:r w:rsidRPr="001A50C5">
        <w:rPr>
          <w:lang w:eastAsia="zh-CN"/>
        </w:rPr>
        <w:t>xCL -&gt; CL</w:t>
      </w:r>
      <w:r>
        <w:rPr>
          <w:lang w:eastAsia="zh-CN"/>
        </w:rPr>
        <w:t>1</w:t>
      </w:r>
      <w:r w:rsidRPr="001A50C5">
        <w:rPr>
          <w:lang w:eastAsia="zh-CN"/>
        </w:rPr>
        <w:t xml:space="preserve">: </w:t>
      </w:r>
      <w:r>
        <w:rPr>
          <w:lang w:eastAsia="zh-CN"/>
        </w:rPr>
        <w:t>reconfigure</w:t>
      </w:r>
      <w:r w:rsidRPr="001A50C5">
        <w:rPr>
          <w:lang w:eastAsia="zh-CN"/>
        </w:rPr>
        <w:t xml:space="preserve"> </w:t>
      </w:r>
      <w:r w:rsidRPr="008A516A">
        <w:rPr>
          <w:lang w:eastAsia="zh-CN"/>
        </w:rPr>
        <w:t>precedent</w:t>
      </w:r>
      <w:r>
        <w:rPr>
          <w:lang w:eastAsia="zh-CN"/>
        </w:rPr>
        <w:t>s</w:t>
      </w:r>
      <w:r w:rsidRPr="008A516A">
        <w:rPr>
          <w:lang w:eastAsia="zh-CN"/>
        </w:rPr>
        <w:t xml:space="preserve"> </w:t>
      </w:r>
      <w:r w:rsidRPr="001A50C5">
        <w:rPr>
          <w:lang w:eastAsia="zh-CN"/>
        </w:rPr>
        <w:t>\n</w:t>
      </w:r>
      <w:r>
        <w:rPr>
          <w:lang w:eastAsia="zh-CN"/>
        </w:rPr>
        <w:t xml:space="preserve"> &amp; hierachies</w:t>
      </w:r>
    </w:p>
    <w:p w14:paraId="0B0687AB" w14:textId="77777777" w:rsidR="00F20478" w:rsidRDefault="00F20478" w:rsidP="00F20478">
      <w:pPr>
        <w:pStyle w:val="PlantUML"/>
        <w:rPr>
          <w:lang w:eastAsia="zh-CN"/>
        </w:rPr>
      </w:pPr>
    </w:p>
    <w:p w14:paraId="148F59F4" w14:textId="77777777" w:rsidR="00F20478" w:rsidRPr="001A50C5" w:rsidRDefault="00F20478" w:rsidP="00F20478">
      <w:pPr>
        <w:pStyle w:val="PlantUML"/>
        <w:rPr>
          <w:lang w:eastAsia="zh-CN"/>
        </w:rPr>
      </w:pPr>
      <w:r>
        <w:rPr>
          <w:lang w:eastAsia="zh-CN"/>
        </w:rPr>
        <w:t>x</w:t>
      </w:r>
      <w:r w:rsidRPr="001A50C5">
        <w:rPr>
          <w:lang w:eastAsia="zh-CN"/>
        </w:rPr>
        <w:t xml:space="preserve">CL -&gt; </w:t>
      </w:r>
      <w:r>
        <w:rPr>
          <w:lang w:eastAsia="zh-CN"/>
        </w:rPr>
        <w:t>x</w:t>
      </w:r>
      <w:r w:rsidRPr="001A50C5">
        <w:rPr>
          <w:lang w:eastAsia="zh-CN"/>
        </w:rPr>
        <w:t xml:space="preserve">CL: </w:t>
      </w:r>
      <w:r w:rsidRPr="003C64D5">
        <w:rPr>
          <w:lang w:eastAsia="zh-CN"/>
        </w:rPr>
        <w:t xml:space="preserve">monitor </w:t>
      </w:r>
      <w:r>
        <w:rPr>
          <w:lang w:eastAsia="zh-CN"/>
        </w:rPr>
        <w:t xml:space="preserve">for problem </w:t>
      </w:r>
      <w:r w:rsidRPr="001A50C5">
        <w:rPr>
          <w:lang w:eastAsia="zh-CN"/>
        </w:rPr>
        <w:t>\n</w:t>
      </w:r>
      <w:r>
        <w:rPr>
          <w:lang w:eastAsia="zh-CN"/>
        </w:rPr>
        <w:t>analytics reports</w:t>
      </w:r>
      <w:r w:rsidRPr="003C64D5">
        <w:rPr>
          <w:lang w:eastAsia="zh-CN"/>
        </w:rPr>
        <w:t xml:space="preserve"> </w:t>
      </w:r>
    </w:p>
    <w:p w14:paraId="5A7AAD45" w14:textId="77777777" w:rsidR="00F20478" w:rsidRPr="001A50C5" w:rsidRDefault="00F20478" w:rsidP="00F20478">
      <w:pPr>
        <w:pStyle w:val="PlantUML"/>
        <w:rPr>
          <w:lang w:eastAsia="zh-CN"/>
        </w:rPr>
      </w:pPr>
      <w:r>
        <w:rPr>
          <w:lang w:eastAsia="zh-CN"/>
        </w:rPr>
        <w:t>x</w:t>
      </w:r>
      <w:r w:rsidRPr="001A50C5">
        <w:rPr>
          <w:lang w:eastAsia="zh-CN"/>
        </w:rPr>
        <w:t xml:space="preserve">CL -&gt; </w:t>
      </w:r>
      <w:r>
        <w:rPr>
          <w:lang w:eastAsia="zh-CN"/>
        </w:rPr>
        <w:t>x</w:t>
      </w:r>
      <w:r w:rsidRPr="001A50C5">
        <w:rPr>
          <w:lang w:eastAsia="zh-CN"/>
        </w:rPr>
        <w:t xml:space="preserve">CL: </w:t>
      </w:r>
      <w:r>
        <w:rPr>
          <w:lang w:eastAsia="zh-CN"/>
        </w:rPr>
        <w:t xml:space="preserve">Determine the right </w:t>
      </w:r>
      <w:r w:rsidRPr="001A50C5">
        <w:rPr>
          <w:lang w:eastAsia="zh-CN"/>
        </w:rPr>
        <w:t>\n</w:t>
      </w:r>
      <w:r>
        <w:rPr>
          <w:lang w:eastAsia="zh-CN"/>
        </w:rPr>
        <w:t>CCLs to trigger</w:t>
      </w:r>
    </w:p>
    <w:p w14:paraId="2F5622C8" w14:textId="77777777" w:rsidR="00F20478" w:rsidRDefault="00F20478" w:rsidP="00F20478">
      <w:pPr>
        <w:pStyle w:val="PlantUML"/>
        <w:rPr>
          <w:lang w:eastAsia="zh-CN"/>
        </w:rPr>
      </w:pPr>
    </w:p>
    <w:p w14:paraId="16813005" w14:textId="77777777" w:rsidR="00F20478" w:rsidRPr="001A50C5" w:rsidRDefault="00F20478" w:rsidP="00F20478">
      <w:pPr>
        <w:pStyle w:val="PlantUML"/>
        <w:rPr>
          <w:lang w:eastAsia="zh-CN"/>
        </w:rPr>
      </w:pPr>
      <w:r w:rsidRPr="001A50C5">
        <w:rPr>
          <w:lang w:eastAsia="zh-CN"/>
        </w:rPr>
        <w:t>xCL -&gt; CL</w:t>
      </w:r>
      <w:r>
        <w:rPr>
          <w:lang w:eastAsia="zh-CN"/>
        </w:rPr>
        <w:t>1</w:t>
      </w:r>
      <w:r w:rsidRPr="001A50C5">
        <w:rPr>
          <w:lang w:eastAsia="zh-CN"/>
        </w:rPr>
        <w:t xml:space="preserve">: </w:t>
      </w:r>
      <w:r>
        <w:rPr>
          <w:lang w:eastAsia="zh-CN"/>
        </w:rPr>
        <w:t xml:space="preserve">trigger CCL, indicate </w:t>
      </w:r>
      <w:r w:rsidRPr="001A50C5">
        <w:rPr>
          <w:lang w:eastAsia="zh-CN"/>
        </w:rPr>
        <w:t>\n</w:t>
      </w:r>
      <w:r w:rsidRPr="008A516A">
        <w:rPr>
          <w:lang w:eastAsia="zh-CN"/>
        </w:rPr>
        <w:t xml:space="preserve">precedent </w:t>
      </w:r>
      <w:r>
        <w:rPr>
          <w:lang w:eastAsia="zh-CN"/>
        </w:rPr>
        <w:t xml:space="preserve">CCL’s action </w:t>
      </w:r>
    </w:p>
    <w:p w14:paraId="751BEFBA" w14:textId="77777777" w:rsidR="00F20478" w:rsidRPr="001A50C5" w:rsidRDefault="00F20478" w:rsidP="00F20478">
      <w:pPr>
        <w:pStyle w:val="PlantUML"/>
        <w:rPr>
          <w:lang w:eastAsia="zh-CN"/>
        </w:rPr>
      </w:pPr>
    </w:p>
    <w:p w14:paraId="4BC8B073" w14:textId="77777777" w:rsidR="00F20478" w:rsidRPr="001A50C5" w:rsidRDefault="00F20478" w:rsidP="00F20478">
      <w:pPr>
        <w:pStyle w:val="PlantUML"/>
        <w:rPr>
          <w:lang w:eastAsia="zh-CN"/>
        </w:rPr>
      </w:pPr>
      <w:r w:rsidRPr="001A50C5">
        <w:rPr>
          <w:lang w:eastAsia="zh-CN"/>
        </w:rPr>
        <w:t xml:space="preserve">CL1 -&gt; CL1: </w:t>
      </w:r>
      <w:r>
        <w:rPr>
          <w:lang w:eastAsia="zh-CN"/>
        </w:rPr>
        <w:t>derive and execute actions</w:t>
      </w:r>
    </w:p>
    <w:p w14:paraId="6D260B9C" w14:textId="77777777" w:rsidR="00F20478" w:rsidRDefault="00F20478" w:rsidP="00F20478">
      <w:pPr>
        <w:pStyle w:val="PlantUML"/>
        <w:rPr>
          <w:lang w:eastAsia="zh-CN"/>
        </w:rPr>
      </w:pPr>
      <w:r>
        <w:rPr>
          <w:lang w:eastAsia="zh-CN"/>
        </w:rPr>
        <w:t>alt</w:t>
      </w:r>
    </w:p>
    <w:p w14:paraId="679845B9" w14:textId="77777777" w:rsidR="00F20478" w:rsidRDefault="00F20478" w:rsidP="00F20478">
      <w:pPr>
        <w:pStyle w:val="PlantUML"/>
        <w:rPr>
          <w:lang w:eastAsia="zh-CN"/>
        </w:rPr>
      </w:pPr>
      <w:r w:rsidRPr="001A50C5">
        <w:rPr>
          <w:lang w:eastAsia="zh-CN"/>
        </w:rPr>
        <w:lastRenderedPageBreak/>
        <w:t>CL</w:t>
      </w:r>
      <w:r>
        <w:rPr>
          <w:lang w:eastAsia="zh-CN"/>
        </w:rPr>
        <w:t>1</w:t>
      </w:r>
      <w:r w:rsidRPr="001A50C5">
        <w:rPr>
          <w:lang w:eastAsia="zh-CN"/>
        </w:rPr>
        <w:t xml:space="preserve"> -&gt; xCL:</w:t>
      </w:r>
      <w:r>
        <w:rPr>
          <w:lang w:eastAsia="zh-CN"/>
        </w:rPr>
        <w:t xml:space="preserve"> </w:t>
      </w:r>
      <w:r w:rsidRPr="001A50C5">
        <w:rPr>
          <w:lang w:eastAsia="zh-CN"/>
        </w:rPr>
        <w:t xml:space="preserve">notify </w:t>
      </w:r>
      <w:r>
        <w:rPr>
          <w:lang w:eastAsia="zh-CN"/>
        </w:rPr>
        <w:t>completion of execution and executed actions</w:t>
      </w:r>
    </w:p>
    <w:p w14:paraId="57B7B355" w14:textId="77777777" w:rsidR="00F20478" w:rsidRPr="001A50C5" w:rsidRDefault="00F20478" w:rsidP="00F20478">
      <w:pPr>
        <w:pStyle w:val="PlantUML"/>
        <w:rPr>
          <w:lang w:eastAsia="zh-CN"/>
        </w:rPr>
      </w:pPr>
    </w:p>
    <w:p w14:paraId="3D6797A6" w14:textId="77777777" w:rsidR="00F20478" w:rsidRDefault="00F20478" w:rsidP="00F20478">
      <w:pPr>
        <w:pStyle w:val="PlantUML"/>
        <w:rPr>
          <w:lang w:eastAsia="zh-CN"/>
        </w:rPr>
      </w:pPr>
      <w:r w:rsidRPr="001A50C5">
        <w:rPr>
          <w:lang w:eastAsia="zh-CN"/>
        </w:rPr>
        <w:t>@enduml</w:t>
      </w:r>
    </w:p>
    <w:p w14:paraId="4A3197FE" w14:textId="77777777" w:rsidR="00F20478" w:rsidRDefault="00F20478" w:rsidP="00F20478">
      <w:pPr>
        <w:jc w:val="center"/>
        <w:rPr>
          <w:rFonts w:ascii="Arial" w:hAnsi="Arial"/>
          <w:b/>
          <w:lang w:eastAsia="zh-CN"/>
        </w:rPr>
      </w:pPr>
    </w:p>
    <w:p w14:paraId="6BA0B932" w14:textId="3165C38F" w:rsidR="00F20478" w:rsidRPr="00A87801" w:rsidRDefault="00F20478" w:rsidP="00F20478">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7.7</w:t>
      </w:r>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CCL- Trigger-time conflicts avoidance, detection and resolution</w:t>
      </w:r>
    </w:p>
    <w:p w14:paraId="637B1C4B" w14:textId="0DD80D9B" w:rsidR="002562CC" w:rsidRPr="009F562A" w:rsidRDefault="002562CC" w:rsidP="009F562A">
      <w:pPr>
        <w:pStyle w:val="Heading2"/>
      </w:pPr>
      <w:bookmarkStart w:id="1121" w:name="_Toc207402303"/>
      <w:bookmarkStart w:id="1122" w:name="_Toc207444743"/>
      <w:bookmarkStart w:id="1123" w:name="_Toc219470007"/>
      <w:r w:rsidRPr="009F562A">
        <w:t>B.</w:t>
      </w:r>
      <w:r w:rsidR="006046E8" w:rsidRPr="009F562A">
        <w:t>7</w:t>
      </w:r>
      <w:r w:rsidRPr="009F562A">
        <w:tab/>
        <w:t xml:space="preserve">CCL concurrent actions conflicts avoidance, detection and resolution (Figure </w:t>
      </w:r>
      <w:r w:rsidR="00D15812" w:rsidRPr="009F562A">
        <w:t>7.8</w:t>
      </w:r>
      <w:r w:rsidRPr="009F562A">
        <w:t>-1)</w:t>
      </w:r>
      <w:bookmarkEnd w:id="1121"/>
      <w:bookmarkEnd w:id="1122"/>
      <w:bookmarkEnd w:id="1123"/>
    </w:p>
    <w:p w14:paraId="04F95D3D" w14:textId="77777777" w:rsidR="002562CC" w:rsidRPr="001A50C5" w:rsidRDefault="002562CC" w:rsidP="002562CC">
      <w:pPr>
        <w:pStyle w:val="PlantUML"/>
        <w:rPr>
          <w:lang w:eastAsia="zh-CN"/>
        </w:rPr>
      </w:pPr>
      <w:r w:rsidRPr="001A50C5">
        <w:rPr>
          <w:lang w:eastAsia="zh-CN"/>
        </w:rPr>
        <w:t xml:space="preserve">@startuml </w:t>
      </w:r>
      <w:r w:rsidRPr="002F5A12">
        <w:t>CCL</w:t>
      </w:r>
      <w:r>
        <w:t xml:space="preserve"> </w:t>
      </w:r>
      <w:r w:rsidRPr="002F5A12">
        <w:t>CCL</w:t>
      </w:r>
      <w:r w:rsidRPr="00A73C83">
        <w:t xml:space="preserve"> actions conflicts</w:t>
      </w:r>
      <w:r w:rsidRPr="00D4339E">
        <w:rPr>
          <w:lang w:eastAsia="zh-CN"/>
        </w:rPr>
        <w:t>, detection and resolution</w:t>
      </w:r>
    </w:p>
    <w:p w14:paraId="6D7AA787" w14:textId="77777777" w:rsidR="002562CC" w:rsidRPr="001A50C5" w:rsidRDefault="002562CC" w:rsidP="002562CC">
      <w:pPr>
        <w:pStyle w:val="PlantUML"/>
        <w:rPr>
          <w:lang w:eastAsia="zh-CN"/>
        </w:rPr>
      </w:pPr>
      <w:r w:rsidRPr="001A50C5">
        <w:rPr>
          <w:lang w:eastAsia="zh-CN"/>
        </w:rPr>
        <w:t xml:space="preserve">skinparam Shadowing false </w:t>
      </w:r>
    </w:p>
    <w:p w14:paraId="1579D2FE" w14:textId="77777777" w:rsidR="002562CC" w:rsidRPr="001A50C5" w:rsidRDefault="002562CC" w:rsidP="002562CC">
      <w:pPr>
        <w:pStyle w:val="PlantUML"/>
        <w:rPr>
          <w:lang w:eastAsia="zh-CN"/>
        </w:rPr>
      </w:pPr>
      <w:r w:rsidRPr="001A50C5">
        <w:rPr>
          <w:lang w:eastAsia="zh-CN"/>
        </w:rPr>
        <w:t xml:space="preserve">autonumber </w:t>
      </w:r>
    </w:p>
    <w:p w14:paraId="7DA011F1" w14:textId="77777777" w:rsidR="002562CC" w:rsidRDefault="002562CC" w:rsidP="002562CC">
      <w:pPr>
        <w:pStyle w:val="PlantUML"/>
        <w:rPr>
          <w:lang w:eastAsia="zh-CN"/>
        </w:rPr>
      </w:pPr>
      <w:r w:rsidRPr="001A50C5">
        <w:rPr>
          <w:lang w:eastAsia="zh-CN"/>
        </w:rPr>
        <w:t>skinparam monochrome true</w:t>
      </w:r>
    </w:p>
    <w:p w14:paraId="00DD492F" w14:textId="77777777" w:rsidR="002562CC" w:rsidRPr="001A50C5" w:rsidRDefault="002562CC" w:rsidP="002562CC">
      <w:pPr>
        <w:pStyle w:val="PlantUML"/>
        <w:rPr>
          <w:lang w:eastAsia="zh-CN"/>
        </w:rPr>
      </w:pPr>
      <w:r w:rsidRPr="002521C9">
        <w:rPr>
          <w:lang w:eastAsia="zh-CN"/>
        </w:rPr>
        <w:t>!pragma teoz true</w:t>
      </w:r>
    </w:p>
    <w:p w14:paraId="444D42A7" w14:textId="77777777" w:rsidR="002562CC" w:rsidRPr="001A50C5" w:rsidRDefault="002562CC" w:rsidP="002562CC">
      <w:pPr>
        <w:pStyle w:val="PlantUML"/>
        <w:rPr>
          <w:lang w:eastAsia="zh-CN"/>
        </w:rPr>
      </w:pPr>
    </w:p>
    <w:p w14:paraId="6302CB72" w14:textId="77777777" w:rsidR="002562CC" w:rsidRPr="001A50C5" w:rsidRDefault="002562CC" w:rsidP="002562CC">
      <w:pPr>
        <w:pStyle w:val="PlantUML"/>
        <w:rPr>
          <w:lang w:eastAsia="zh-CN"/>
        </w:rPr>
      </w:pPr>
      <w:r w:rsidRPr="001A50C5">
        <w:rPr>
          <w:lang w:eastAsia="zh-CN"/>
        </w:rPr>
        <w:t xml:space="preserve">participant "Actor-CCL \n (CCL MnS producer &amp; \n Coordination MnS Consumer)" as CL1 </w:t>
      </w:r>
    </w:p>
    <w:p w14:paraId="7D43C45A" w14:textId="77777777" w:rsidR="002562CC" w:rsidRPr="001A50C5" w:rsidRDefault="002562CC" w:rsidP="002562CC">
      <w:pPr>
        <w:pStyle w:val="PlantUML"/>
        <w:rPr>
          <w:lang w:eastAsia="zh-CN"/>
        </w:rPr>
      </w:pPr>
      <w:r w:rsidRPr="001A50C5">
        <w:rPr>
          <w:lang w:eastAsia="zh-CN"/>
        </w:rPr>
        <w:t xml:space="preserve">collections "other-CCLs \n (CCL MnS producer &amp; \n other functions)" as CL2 </w:t>
      </w:r>
    </w:p>
    <w:p w14:paraId="2BD0BF23" w14:textId="77777777" w:rsidR="002562CC" w:rsidRPr="001A50C5" w:rsidRDefault="002562CC" w:rsidP="002562CC">
      <w:pPr>
        <w:pStyle w:val="PlantUML"/>
        <w:rPr>
          <w:lang w:eastAsia="zh-CN"/>
        </w:rPr>
      </w:pPr>
      <w:r w:rsidRPr="001A50C5">
        <w:rPr>
          <w:lang w:eastAsia="zh-CN"/>
        </w:rPr>
        <w:t xml:space="preserve">participant "CCL Coordination </w:t>
      </w:r>
      <w:r>
        <w:rPr>
          <w:lang w:eastAsia="zh-CN"/>
        </w:rPr>
        <w:t>\n</w:t>
      </w:r>
      <w:r w:rsidRPr="001A50C5">
        <w:rPr>
          <w:lang w:eastAsia="zh-CN"/>
        </w:rPr>
        <w:t>MnS producer \n (</w:t>
      </w:r>
      <w:r>
        <w:t xml:space="preserve">CCL </w:t>
      </w:r>
      <w:r w:rsidRPr="002F5A12">
        <w:t>CCL</w:t>
      </w:r>
      <w:r w:rsidRPr="00A73C83">
        <w:t xml:space="preserve"> actions conflicts</w:t>
      </w:r>
      <w:r>
        <w:t xml:space="preserve"> </w:t>
      </w:r>
      <w:r w:rsidRPr="007B182E">
        <w:t>coordination</w:t>
      </w:r>
      <w:r w:rsidRPr="001A50C5">
        <w:rPr>
          <w:lang w:eastAsia="zh-CN"/>
        </w:rPr>
        <w:t xml:space="preserve">)" as xCL </w:t>
      </w:r>
    </w:p>
    <w:p w14:paraId="024160BC" w14:textId="77777777" w:rsidR="002562CC" w:rsidRPr="001A50C5" w:rsidRDefault="002562CC" w:rsidP="002562CC">
      <w:pPr>
        <w:pStyle w:val="PlantUML"/>
        <w:rPr>
          <w:lang w:eastAsia="zh-CN"/>
        </w:rPr>
      </w:pPr>
    </w:p>
    <w:p w14:paraId="2128B68F" w14:textId="77777777" w:rsidR="002562CC" w:rsidRPr="001A50C5" w:rsidRDefault="002562CC" w:rsidP="002562CC">
      <w:pPr>
        <w:pStyle w:val="PlantUML"/>
        <w:rPr>
          <w:lang w:eastAsia="zh-CN"/>
        </w:rPr>
      </w:pPr>
      <w:r w:rsidRPr="001A50C5">
        <w:rPr>
          <w:lang w:eastAsia="zh-CN"/>
        </w:rPr>
        <w:t xml:space="preserve">Note over CL1, </w:t>
      </w:r>
      <w:r>
        <w:rPr>
          <w:lang w:eastAsia="zh-CN"/>
        </w:rPr>
        <w:t>x</w:t>
      </w:r>
      <w:r w:rsidRPr="001A50C5">
        <w:rPr>
          <w:lang w:eastAsia="zh-CN"/>
        </w:rPr>
        <w:t xml:space="preserve">CL: CCLs </w:t>
      </w:r>
      <w:r>
        <w:rPr>
          <w:lang w:eastAsia="zh-CN"/>
        </w:rPr>
        <w:t xml:space="preserve">and </w:t>
      </w:r>
      <w:r w:rsidRPr="003C64D5">
        <w:rPr>
          <w:lang w:eastAsia="zh-CN"/>
        </w:rPr>
        <w:t xml:space="preserve">CoordinationEntity’s capability for </w:t>
      </w:r>
      <w:r>
        <w:t>CCL trigger</w:t>
      </w:r>
      <w:r w:rsidRPr="007B182E">
        <w:t xml:space="preserve"> coordination</w:t>
      </w:r>
      <w:r w:rsidRPr="003C64D5">
        <w:rPr>
          <w:lang w:eastAsia="zh-CN"/>
        </w:rPr>
        <w:t xml:space="preserve"> </w:t>
      </w:r>
      <w:r>
        <w:rPr>
          <w:lang w:eastAsia="zh-CN"/>
        </w:rPr>
        <w:t>\n</w:t>
      </w:r>
      <w:r w:rsidRPr="001A50C5">
        <w:rPr>
          <w:lang w:eastAsia="zh-CN"/>
        </w:rPr>
        <w:t>are</w:t>
      </w:r>
      <w:r>
        <w:rPr>
          <w:lang w:eastAsia="zh-CN"/>
        </w:rPr>
        <w:t xml:space="preserve"> </w:t>
      </w:r>
      <w:r w:rsidRPr="001A50C5">
        <w:rPr>
          <w:lang w:eastAsia="zh-CN"/>
        </w:rPr>
        <w:t>instantiated.</w:t>
      </w:r>
    </w:p>
    <w:p w14:paraId="31F05083" w14:textId="77777777" w:rsidR="002562CC" w:rsidRDefault="002562CC" w:rsidP="002562CC">
      <w:pPr>
        <w:pStyle w:val="PlantUML"/>
        <w:rPr>
          <w:lang w:eastAsia="zh-CN"/>
        </w:rPr>
      </w:pPr>
    </w:p>
    <w:p w14:paraId="6B4D83C9" w14:textId="77777777" w:rsidR="002562CC" w:rsidRPr="001A50C5" w:rsidRDefault="002562CC" w:rsidP="002562CC">
      <w:pPr>
        <w:pStyle w:val="PlantUML"/>
        <w:rPr>
          <w:lang w:eastAsia="zh-CN"/>
        </w:rPr>
      </w:pPr>
      <w:r w:rsidRPr="001A50C5">
        <w:rPr>
          <w:lang w:eastAsia="zh-CN"/>
        </w:rPr>
        <w:t>CL</w:t>
      </w:r>
      <w:r>
        <w:rPr>
          <w:lang w:eastAsia="zh-CN"/>
        </w:rPr>
        <w:t>1</w:t>
      </w:r>
      <w:r w:rsidRPr="001A50C5">
        <w:rPr>
          <w:lang w:eastAsia="zh-CN"/>
        </w:rPr>
        <w:t xml:space="preserve"> -&gt; xCL: </w:t>
      </w:r>
    </w:p>
    <w:p w14:paraId="17C599D4" w14:textId="77777777" w:rsidR="002562CC" w:rsidRPr="001A50C5" w:rsidRDefault="002562CC" w:rsidP="002562CC">
      <w:pPr>
        <w:pStyle w:val="PlantUML"/>
        <w:rPr>
          <w:lang w:eastAsia="zh-CN"/>
        </w:rPr>
      </w:pPr>
      <w:r>
        <w:rPr>
          <w:lang w:eastAsia="zh-CN"/>
        </w:rPr>
        <w:t xml:space="preserve">&amp; </w:t>
      </w:r>
      <w:r w:rsidRPr="001A50C5">
        <w:rPr>
          <w:lang w:eastAsia="zh-CN"/>
        </w:rPr>
        <w:t xml:space="preserve">CL2 -&gt; xCL: Register </w:t>
      </w:r>
      <w:r>
        <w:t>scopes of interest</w:t>
      </w:r>
    </w:p>
    <w:p w14:paraId="12AB0B65" w14:textId="77777777" w:rsidR="002562CC" w:rsidRDefault="002562CC" w:rsidP="002562CC">
      <w:pPr>
        <w:pStyle w:val="PlantUML"/>
        <w:rPr>
          <w:lang w:eastAsia="zh-CN"/>
        </w:rPr>
      </w:pPr>
    </w:p>
    <w:p w14:paraId="46E0F011" w14:textId="77777777" w:rsidR="002562CC" w:rsidRDefault="002562CC" w:rsidP="002562CC">
      <w:pPr>
        <w:pStyle w:val="PlantUML"/>
        <w:rPr>
          <w:lang w:eastAsia="zh-CN"/>
        </w:rPr>
      </w:pPr>
      <w:r w:rsidRPr="001A50C5">
        <w:rPr>
          <w:lang w:eastAsia="zh-CN"/>
        </w:rPr>
        <w:t xml:space="preserve">CL1 -&gt; CL1: </w:t>
      </w:r>
      <w:r>
        <w:rPr>
          <w:lang w:eastAsia="zh-CN"/>
        </w:rPr>
        <w:t>Derive desired actions plan</w:t>
      </w:r>
      <w:r w:rsidRPr="003C64D5">
        <w:rPr>
          <w:lang w:eastAsia="zh-CN"/>
        </w:rPr>
        <w:t xml:space="preserve"> </w:t>
      </w:r>
    </w:p>
    <w:p w14:paraId="3E6695DE" w14:textId="77777777" w:rsidR="002562CC" w:rsidRPr="001A50C5" w:rsidRDefault="002562CC" w:rsidP="002562CC">
      <w:pPr>
        <w:pStyle w:val="PlantUML"/>
        <w:rPr>
          <w:lang w:eastAsia="zh-CN"/>
        </w:rPr>
      </w:pPr>
      <w:r w:rsidRPr="001A50C5">
        <w:rPr>
          <w:lang w:eastAsia="zh-CN"/>
        </w:rPr>
        <w:t>CL</w:t>
      </w:r>
      <w:r>
        <w:rPr>
          <w:lang w:eastAsia="zh-CN"/>
        </w:rPr>
        <w:t>2</w:t>
      </w:r>
      <w:r w:rsidRPr="001A50C5">
        <w:rPr>
          <w:lang w:eastAsia="zh-CN"/>
        </w:rPr>
        <w:t xml:space="preserve"> -&gt; CL</w:t>
      </w:r>
      <w:r>
        <w:rPr>
          <w:lang w:eastAsia="zh-CN"/>
        </w:rPr>
        <w:t>2</w:t>
      </w:r>
      <w:r w:rsidRPr="001A50C5">
        <w:rPr>
          <w:lang w:eastAsia="zh-CN"/>
        </w:rPr>
        <w:t xml:space="preserve">: </w:t>
      </w:r>
      <w:r>
        <w:rPr>
          <w:lang w:eastAsia="zh-CN"/>
        </w:rPr>
        <w:t>Derive desired actions plan</w:t>
      </w:r>
    </w:p>
    <w:p w14:paraId="00902963" w14:textId="77777777" w:rsidR="002562CC" w:rsidRDefault="002562CC" w:rsidP="002562CC">
      <w:pPr>
        <w:pStyle w:val="PlantUML"/>
        <w:rPr>
          <w:lang w:eastAsia="zh-CN"/>
        </w:rPr>
      </w:pPr>
    </w:p>
    <w:p w14:paraId="3590763C" w14:textId="77777777" w:rsidR="002562CC" w:rsidRPr="001A50C5" w:rsidRDefault="002562CC" w:rsidP="002562CC">
      <w:pPr>
        <w:pStyle w:val="PlantUML"/>
        <w:rPr>
          <w:lang w:eastAsia="zh-CN"/>
        </w:rPr>
      </w:pPr>
      <w:r w:rsidRPr="001A50C5">
        <w:rPr>
          <w:lang w:eastAsia="zh-CN"/>
        </w:rPr>
        <w:t>CL</w:t>
      </w:r>
      <w:r>
        <w:rPr>
          <w:lang w:eastAsia="zh-CN"/>
        </w:rPr>
        <w:t>1</w:t>
      </w:r>
      <w:r w:rsidRPr="001A50C5">
        <w:rPr>
          <w:lang w:eastAsia="zh-CN"/>
        </w:rPr>
        <w:t xml:space="preserve"> -&gt; xCL: Register </w:t>
      </w:r>
      <w:r>
        <w:rPr>
          <w:lang w:eastAsia="zh-CN"/>
        </w:rPr>
        <w:t>desired actions plan</w:t>
      </w:r>
    </w:p>
    <w:p w14:paraId="0214A947" w14:textId="77777777" w:rsidR="002562CC" w:rsidRPr="001A50C5" w:rsidRDefault="002562CC" w:rsidP="002562CC">
      <w:pPr>
        <w:pStyle w:val="PlantUML"/>
        <w:rPr>
          <w:lang w:eastAsia="zh-CN"/>
        </w:rPr>
      </w:pPr>
      <w:r w:rsidRPr="001A50C5">
        <w:rPr>
          <w:lang w:eastAsia="zh-CN"/>
        </w:rPr>
        <w:t xml:space="preserve">CL2 -&gt; xCL: Register </w:t>
      </w:r>
      <w:r>
        <w:rPr>
          <w:lang w:eastAsia="zh-CN"/>
        </w:rPr>
        <w:t>desired actions plan</w:t>
      </w:r>
    </w:p>
    <w:p w14:paraId="6DAEC0B0" w14:textId="77777777" w:rsidR="002562CC" w:rsidRDefault="002562CC" w:rsidP="002562CC">
      <w:pPr>
        <w:pStyle w:val="PlantUML"/>
        <w:rPr>
          <w:lang w:eastAsia="zh-CN"/>
        </w:rPr>
      </w:pPr>
    </w:p>
    <w:p w14:paraId="64230D1C" w14:textId="77777777" w:rsidR="002562CC" w:rsidRPr="001A50C5" w:rsidRDefault="002562CC" w:rsidP="002562CC">
      <w:pPr>
        <w:pStyle w:val="PlantUML"/>
        <w:rPr>
          <w:lang w:eastAsia="zh-CN"/>
        </w:rPr>
      </w:pPr>
      <w:r w:rsidRPr="001A50C5">
        <w:rPr>
          <w:lang w:eastAsia="zh-CN"/>
        </w:rPr>
        <w:t xml:space="preserve">xCL -&gt; xCL: evaluate </w:t>
      </w:r>
      <w:r>
        <w:rPr>
          <w:lang w:eastAsia="zh-CN"/>
        </w:rPr>
        <w:t>actions plans \nto identify conflict actions</w:t>
      </w:r>
    </w:p>
    <w:p w14:paraId="2FBACE9A" w14:textId="77777777" w:rsidR="002562CC" w:rsidRPr="001A50C5" w:rsidRDefault="002562CC" w:rsidP="002562CC">
      <w:pPr>
        <w:pStyle w:val="PlantUML"/>
        <w:rPr>
          <w:lang w:eastAsia="zh-CN"/>
        </w:rPr>
      </w:pPr>
      <w:r w:rsidRPr="001A50C5">
        <w:rPr>
          <w:lang w:eastAsia="zh-CN"/>
        </w:rPr>
        <w:t xml:space="preserve">xCL -&gt; xCL: </w:t>
      </w:r>
      <w:r>
        <w:rPr>
          <w:lang w:eastAsia="zh-CN"/>
        </w:rPr>
        <w:t xml:space="preserve">identify acceptable and \nunacceptable actions . </w:t>
      </w:r>
    </w:p>
    <w:p w14:paraId="2C94C536" w14:textId="77777777" w:rsidR="002562CC" w:rsidRDefault="002562CC" w:rsidP="002562CC">
      <w:pPr>
        <w:pStyle w:val="PlantUML"/>
        <w:rPr>
          <w:lang w:eastAsia="zh-CN"/>
        </w:rPr>
      </w:pPr>
      <w:r w:rsidRPr="001A50C5">
        <w:rPr>
          <w:lang w:eastAsia="zh-CN"/>
        </w:rPr>
        <w:t>xCL -&gt; CL</w:t>
      </w:r>
      <w:r>
        <w:rPr>
          <w:lang w:eastAsia="zh-CN"/>
        </w:rPr>
        <w:t>1</w:t>
      </w:r>
      <w:r w:rsidRPr="001A50C5">
        <w:rPr>
          <w:lang w:eastAsia="zh-CN"/>
        </w:rPr>
        <w:t xml:space="preserve">: </w:t>
      </w:r>
    </w:p>
    <w:p w14:paraId="625E653B" w14:textId="77777777" w:rsidR="002562CC" w:rsidRPr="001A50C5" w:rsidRDefault="002562CC" w:rsidP="002562CC">
      <w:pPr>
        <w:pStyle w:val="PlantUML"/>
        <w:rPr>
          <w:lang w:eastAsia="zh-CN"/>
        </w:rPr>
      </w:pPr>
      <w:r>
        <w:rPr>
          <w:lang w:eastAsia="zh-CN"/>
        </w:rPr>
        <w:t xml:space="preserve">&amp; </w:t>
      </w:r>
      <w:r w:rsidRPr="001A50C5">
        <w:rPr>
          <w:lang w:eastAsia="zh-CN"/>
        </w:rPr>
        <w:t>xCL -&gt; CL</w:t>
      </w:r>
      <w:r>
        <w:rPr>
          <w:lang w:eastAsia="zh-CN"/>
        </w:rPr>
        <w:t>2</w:t>
      </w:r>
      <w:r w:rsidRPr="001A50C5">
        <w:rPr>
          <w:lang w:eastAsia="zh-CN"/>
        </w:rPr>
        <w:t xml:space="preserve">: </w:t>
      </w:r>
      <w:r>
        <w:rPr>
          <w:lang w:eastAsia="zh-CN"/>
        </w:rPr>
        <w:t>notify accepted/unaccepted actions; \nreconfigure</w:t>
      </w:r>
      <w:r w:rsidRPr="001A50C5">
        <w:rPr>
          <w:lang w:eastAsia="zh-CN"/>
        </w:rPr>
        <w:t xml:space="preserve"> </w:t>
      </w:r>
      <w:r>
        <w:rPr>
          <w:lang w:eastAsia="zh-CN"/>
        </w:rPr>
        <w:t>CCLs (if needed)</w:t>
      </w:r>
    </w:p>
    <w:p w14:paraId="5A5E869D" w14:textId="77777777" w:rsidR="002562CC" w:rsidRPr="001A50C5" w:rsidRDefault="002562CC" w:rsidP="002562CC">
      <w:pPr>
        <w:pStyle w:val="PlantUML"/>
        <w:rPr>
          <w:lang w:eastAsia="zh-CN"/>
        </w:rPr>
      </w:pPr>
    </w:p>
    <w:p w14:paraId="775F0A60" w14:textId="77777777" w:rsidR="002562CC" w:rsidRDefault="002562CC" w:rsidP="002562CC">
      <w:pPr>
        <w:pStyle w:val="PlantUML"/>
        <w:rPr>
          <w:lang w:eastAsia="zh-CN"/>
        </w:rPr>
      </w:pPr>
      <w:r w:rsidRPr="001A50C5">
        <w:rPr>
          <w:lang w:eastAsia="zh-CN"/>
        </w:rPr>
        <w:t>@enduml</w:t>
      </w:r>
    </w:p>
    <w:p w14:paraId="141E00CF" w14:textId="77777777" w:rsidR="002562CC" w:rsidRDefault="002562CC" w:rsidP="002562CC">
      <w:pPr>
        <w:jc w:val="center"/>
        <w:rPr>
          <w:rFonts w:ascii="Arial" w:hAnsi="Arial"/>
          <w:b/>
          <w:lang w:eastAsia="zh-CN"/>
        </w:rPr>
      </w:pPr>
    </w:p>
    <w:p w14:paraId="5E11C975" w14:textId="348EAB48" w:rsidR="002562CC" w:rsidRDefault="002562CC" w:rsidP="002562CC">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7.8</w:t>
      </w:r>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 xml:space="preserve">CCL coordination to avoid, detect and resolve CCL- concurrent actions conflicts </w:t>
      </w:r>
    </w:p>
    <w:p w14:paraId="6B6A798C" w14:textId="77777777" w:rsidR="002562CC" w:rsidRPr="006004AC" w:rsidRDefault="002562CC" w:rsidP="002562CC"/>
    <w:p w14:paraId="6EC5ED36" w14:textId="78D151B0" w:rsidR="002562CC" w:rsidRPr="009F562A" w:rsidRDefault="002562CC" w:rsidP="009F562A">
      <w:pPr>
        <w:pStyle w:val="Heading2"/>
      </w:pPr>
      <w:bookmarkStart w:id="1124" w:name="_Toc207402304"/>
      <w:bookmarkStart w:id="1125" w:name="_Toc207444744"/>
      <w:bookmarkStart w:id="1126" w:name="_Toc219470008"/>
      <w:r w:rsidRPr="009F562A">
        <w:t>B.</w:t>
      </w:r>
      <w:r w:rsidR="006046E8" w:rsidRPr="009F562A">
        <w:t>8</w:t>
      </w:r>
      <w:r w:rsidRPr="009F562A">
        <w:tab/>
        <w:t xml:space="preserve">CCL non-concurrent actions conflicts CCL coordination to avoid, detect and resolve (Figure </w:t>
      </w:r>
      <w:r w:rsidR="00D15812" w:rsidRPr="009F562A">
        <w:t>7.9</w:t>
      </w:r>
      <w:r w:rsidRPr="009F562A">
        <w:t>-1)</w:t>
      </w:r>
      <w:bookmarkEnd w:id="1124"/>
      <w:bookmarkEnd w:id="1125"/>
      <w:bookmarkEnd w:id="1126"/>
    </w:p>
    <w:p w14:paraId="3A2A2C79" w14:textId="77777777" w:rsidR="002562CC" w:rsidRPr="001A50C5" w:rsidRDefault="002562CC" w:rsidP="002562CC">
      <w:pPr>
        <w:pStyle w:val="PlantUML"/>
        <w:rPr>
          <w:lang w:eastAsia="zh-CN"/>
        </w:rPr>
      </w:pPr>
      <w:r w:rsidRPr="001A50C5">
        <w:rPr>
          <w:lang w:eastAsia="zh-CN"/>
        </w:rPr>
        <w:t xml:space="preserve">@startuml </w:t>
      </w:r>
      <w:r w:rsidRPr="002F5A12">
        <w:t>CCL</w:t>
      </w:r>
      <w:r>
        <w:t xml:space="preserve"> </w:t>
      </w:r>
      <w:r w:rsidRPr="002F5A12">
        <w:t>CCL</w:t>
      </w:r>
      <w:r w:rsidRPr="00A73C83">
        <w:t xml:space="preserve"> actions conflicts</w:t>
      </w:r>
      <w:r w:rsidRPr="00D4339E">
        <w:rPr>
          <w:lang w:eastAsia="zh-CN"/>
        </w:rPr>
        <w:t>, detection and resolution</w:t>
      </w:r>
    </w:p>
    <w:p w14:paraId="7EF90189" w14:textId="77777777" w:rsidR="002562CC" w:rsidRPr="001A50C5" w:rsidRDefault="002562CC" w:rsidP="002562CC">
      <w:pPr>
        <w:pStyle w:val="PlantUML"/>
        <w:rPr>
          <w:lang w:eastAsia="zh-CN"/>
        </w:rPr>
      </w:pPr>
      <w:r w:rsidRPr="001A50C5">
        <w:rPr>
          <w:lang w:eastAsia="zh-CN"/>
        </w:rPr>
        <w:t xml:space="preserve">skinparam Shadowing false </w:t>
      </w:r>
    </w:p>
    <w:p w14:paraId="31BCCDF8" w14:textId="77777777" w:rsidR="002562CC" w:rsidRPr="001A50C5" w:rsidRDefault="002562CC" w:rsidP="002562CC">
      <w:pPr>
        <w:pStyle w:val="PlantUML"/>
        <w:rPr>
          <w:lang w:eastAsia="zh-CN"/>
        </w:rPr>
      </w:pPr>
      <w:r w:rsidRPr="001A50C5">
        <w:rPr>
          <w:lang w:eastAsia="zh-CN"/>
        </w:rPr>
        <w:t xml:space="preserve">autonumber </w:t>
      </w:r>
    </w:p>
    <w:p w14:paraId="33367DD5" w14:textId="77777777" w:rsidR="002562CC" w:rsidRDefault="002562CC" w:rsidP="002562CC">
      <w:pPr>
        <w:pStyle w:val="PlantUML"/>
        <w:rPr>
          <w:lang w:eastAsia="zh-CN"/>
        </w:rPr>
      </w:pPr>
      <w:r w:rsidRPr="001A50C5">
        <w:rPr>
          <w:lang w:eastAsia="zh-CN"/>
        </w:rPr>
        <w:t>skinparam monochrome true</w:t>
      </w:r>
    </w:p>
    <w:p w14:paraId="4C862CF2" w14:textId="77777777" w:rsidR="002562CC" w:rsidRPr="001A50C5" w:rsidRDefault="002562CC" w:rsidP="002562CC">
      <w:pPr>
        <w:pStyle w:val="PlantUML"/>
        <w:rPr>
          <w:lang w:eastAsia="zh-CN"/>
        </w:rPr>
      </w:pPr>
      <w:r w:rsidRPr="002521C9">
        <w:rPr>
          <w:lang w:eastAsia="zh-CN"/>
        </w:rPr>
        <w:t>!pragma teoz true</w:t>
      </w:r>
    </w:p>
    <w:p w14:paraId="52770E37" w14:textId="77777777" w:rsidR="002562CC" w:rsidRPr="001A50C5" w:rsidRDefault="002562CC" w:rsidP="002562CC">
      <w:pPr>
        <w:pStyle w:val="PlantUML"/>
        <w:rPr>
          <w:lang w:eastAsia="zh-CN"/>
        </w:rPr>
      </w:pPr>
    </w:p>
    <w:p w14:paraId="3C6926B4" w14:textId="77777777" w:rsidR="002562CC" w:rsidRPr="001A50C5" w:rsidRDefault="002562CC" w:rsidP="002562CC">
      <w:pPr>
        <w:pStyle w:val="PlantUML"/>
        <w:rPr>
          <w:lang w:eastAsia="zh-CN"/>
        </w:rPr>
      </w:pPr>
      <w:r w:rsidRPr="001A50C5">
        <w:rPr>
          <w:lang w:eastAsia="zh-CN"/>
        </w:rPr>
        <w:t xml:space="preserve">participant "Actor-CCL \n (CCL MnS producer &amp; \n Coordination MnS Consumer)" as CL1 </w:t>
      </w:r>
    </w:p>
    <w:p w14:paraId="28FE8F40" w14:textId="77777777" w:rsidR="002562CC" w:rsidRPr="001A50C5" w:rsidRDefault="002562CC" w:rsidP="002562CC">
      <w:pPr>
        <w:pStyle w:val="PlantUML"/>
        <w:rPr>
          <w:lang w:eastAsia="zh-CN"/>
        </w:rPr>
      </w:pPr>
      <w:r w:rsidRPr="001A50C5">
        <w:rPr>
          <w:lang w:eastAsia="zh-CN"/>
        </w:rPr>
        <w:t xml:space="preserve">collections "other-CCLs \n (CCL MnS producer &amp; \n other functions)" as CL2 </w:t>
      </w:r>
    </w:p>
    <w:p w14:paraId="48CA4525" w14:textId="77777777" w:rsidR="002562CC" w:rsidRPr="001A50C5" w:rsidRDefault="002562CC" w:rsidP="002562CC">
      <w:pPr>
        <w:pStyle w:val="PlantUML"/>
        <w:rPr>
          <w:lang w:eastAsia="zh-CN"/>
        </w:rPr>
      </w:pPr>
      <w:r w:rsidRPr="001A50C5">
        <w:rPr>
          <w:lang w:eastAsia="zh-CN"/>
        </w:rPr>
        <w:t xml:space="preserve">participant "CCL Coordination </w:t>
      </w:r>
      <w:r>
        <w:rPr>
          <w:lang w:eastAsia="zh-CN"/>
        </w:rPr>
        <w:t>\n</w:t>
      </w:r>
      <w:r w:rsidRPr="001A50C5">
        <w:rPr>
          <w:lang w:eastAsia="zh-CN"/>
        </w:rPr>
        <w:t>MnS producer \n (</w:t>
      </w:r>
      <w:r>
        <w:t xml:space="preserve">CCL </w:t>
      </w:r>
      <w:r w:rsidRPr="00A73C83">
        <w:t>actions conflicts</w:t>
      </w:r>
      <w:r>
        <w:t xml:space="preserve"> </w:t>
      </w:r>
      <w:r w:rsidRPr="007B182E">
        <w:t>coordination</w:t>
      </w:r>
      <w:r w:rsidRPr="001A50C5">
        <w:rPr>
          <w:lang w:eastAsia="zh-CN"/>
        </w:rPr>
        <w:t xml:space="preserve">)" as xCL </w:t>
      </w:r>
    </w:p>
    <w:p w14:paraId="12CB6D71" w14:textId="77777777" w:rsidR="002562CC" w:rsidRPr="001A50C5" w:rsidRDefault="002562CC" w:rsidP="002562CC">
      <w:pPr>
        <w:pStyle w:val="PlantUML"/>
        <w:rPr>
          <w:lang w:eastAsia="zh-CN"/>
        </w:rPr>
      </w:pPr>
    </w:p>
    <w:p w14:paraId="21324917" w14:textId="77777777" w:rsidR="002562CC" w:rsidRPr="001A50C5" w:rsidRDefault="002562CC" w:rsidP="002562CC">
      <w:pPr>
        <w:pStyle w:val="PlantUML"/>
        <w:rPr>
          <w:lang w:eastAsia="zh-CN"/>
        </w:rPr>
      </w:pPr>
      <w:r w:rsidRPr="001A50C5">
        <w:rPr>
          <w:lang w:eastAsia="zh-CN"/>
        </w:rPr>
        <w:t xml:space="preserve">Note over CL1, </w:t>
      </w:r>
      <w:r>
        <w:rPr>
          <w:lang w:eastAsia="zh-CN"/>
        </w:rPr>
        <w:t>x</w:t>
      </w:r>
      <w:r w:rsidRPr="001A50C5">
        <w:rPr>
          <w:lang w:eastAsia="zh-CN"/>
        </w:rPr>
        <w:t>CL: Actor-CCL</w:t>
      </w:r>
      <w:r>
        <w:rPr>
          <w:lang w:eastAsia="zh-CN"/>
        </w:rPr>
        <w:t xml:space="preserve">, </w:t>
      </w:r>
      <w:r w:rsidRPr="001A50C5">
        <w:rPr>
          <w:lang w:eastAsia="zh-CN"/>
        </w:rPr>
        <w:t xml:space="preserve">other-CCLs </w:t>
      </w:r>
      <w:r>
        <w:rPr>
          <w:lang w:eastAsia="zh-CN"/>
        </w:rPr>
        <w:t xml:space="preserve">and </w:t>
      </w:r>
      <w:r w:rsidRPr="003C64D5">
        <w:rPr>
          <w:lang w:eastAsia="zh-CN"/>
        </w:rPr>
        <w:t xml:space="preserve">CoordinationEntity’s capability for </w:t>
      </w:r>
      <w:r>
        <w:t xml:space="preserve">CCL </w:t>
      </w:r>
      <w:r w:rsidRPr="00A73C83">
        <w:t xml:space="preserve">actions </w:t>
      </w:r>
      <w:r w:rsidRPr="007B182E">
        <w:t>coordination</w:t>
      </w:r>
      <w:r w:rsidRPr="003C64D5">
        <w:rPr>
          <w:lang w:eastAsia="zh-CN"/>
        </w:rPr>
        <w:t xml:space="preserve"> </w:t>
      </w:r>
      <w:r>
        <w:rPr>
          <w:lang w:eastAsia="zh-CN"/>
        </w:rPr>
        <w:t>\n</w:t>
      </w:r>
      <w:r w:rsidRPr="001A50C5">
        <w:rPr>
          <w:lang w:eastAsia="zh-CN"/>
        </w:rPr>
        <w:t>are</w:t>
      </w:r>
      <w:r>
        <w:rPr>
          <w:lang w:eastAsia="zh-CN"/>
        </w:rPr>
        <w:t xml:space="preserve"> </w:t>
      </w:r>
      <w:r w:rsidRPr="001A50C5">
        <w:rPr>
          <w:lang w:eastAsia="zh-CN"/>
        </w:rPr>
        <w:t xml:space="preserve">instantiated and configured as </w:t>
      </w:r>
      <w:r>
        <w:rPr>
          <w:lang w:eastAsia="zh-CN"/>
        </w:rPr>
        <w:t>needed</w:t>
      </w:r>
    </w:p>
    <w:p w14:paraId="212AC44F" w14:textId="77777777" w:rsidR="002562CC" w:rsidRDefault="002562CC" w:rsidP="002562CC">
      <w:pPr>
        <w:pStyle w:val="PlantUML"/>
        <w:rPr>
          <w:lang w:eastAsia="zh-CN"/>
        </w:rPr>
      </w:pPr>
    </w:p>
    <w:p w14:paraId="00B9D316" w14:textId="77777777" w:rsidR="002562CC" w:rsidRPr="001A50C5" w:rsidRDefault="002562CC" w:rsidP="002562CC">
      <w:pPr>
        <w:pStyle w:val="PlantUML"/>
        <w:rPr>
          <w:lang w:eastAsia="zh-CN"/>
        </w:rPr>
      </w:pPr>
      <w:r w:rsidRPr="001A50C5">
        <w:rPr>
          <w:lang w:eastAsia="zh-CN"/>
        </w:rPr>
        <w:lastRenderedPageBreak/>
        <w:t>CL</w:t>
      </w:r>
      <w:r>
        <w:rPr>
          <w:lang w:eastAsia="zh-CN"/>
        </w:rPr>
        <w:t>1</w:t>
      </w:r>
      <w:r w:rsidRPr="001A50C5">
        <w:rPr>
          <w:lang w:eastAsia="zh-CN"/>
        </w:rPr>
        <w:t xml:space="preserve"> -&gt; xCL: </w:t>
      </w:r>
    </w:p>
    <w:p w14:paraId="73E391EF" w14:textId="77777777" w:rsidR="002562CC" w:rsidRDefault="002562CC" w:rsidP="002562CC">
      <w:pPr>
        <w:pStyle w:val="PlantUML"/>
        <w:rPr>
          <w:lang w:eastAsia="zh-CN"/>
        </w:rPr>
      </w:pPr>
      <w:r>
        <w:rPr>
          <w:lang w:eastAsia="zh-CN"/>
        </w:rPr>
        <w:t xml:space="preserve">&amp; </w:t>
      </w:r>
      <w:r w:rsidRPr="001A50C5">
        <w:rPr>
          <w:lang w:eastAsia="zh-CN"/>
        </w:rPr>
        <w:t xml:space="preserve">CL2 -&gt; xCL: Register </w:t>
      </w:r>
      <w:r>
        <w:t xml:space="preserve">scopes of </w:t>
      </w:r>
      <w:r>
        <w:rPr>
          <w:lang w:eastAsia="zh-CN"/>
        </w:rPr>
        <w:t>interest</w:t>
      </w:r>
    </w:p>
    <w:p w14:paraId="7C627EB3" w14:textId="77777777" w:rsidR="002562CC" w:rsidRPr="001A50C5" w:rsidRDefault="002562CC" w:rsidP="002562CC">
      <w:pPr>
        <w:pStyle w:val="PlantUML"/>
        <w:rPr>
          <w:lang w:eastAsia="zh-CN"/>
        </w:rPr>
      </w:pPr>
    </w:p>
    <w:p w14:paraId="69A38E96" w14:textId="77777777" w:rsidR="002562CC" w:rsidRDefault="002562CC" w:rsidP="002562CC">
      <w:pPr>
        <w:pStyle w:val="PlantUML"/>
        <w:rPr>
          <w:lang w:eastAsia="zh-CN"/>
        </w:rPr>
      </w:pPr>
      <w:r>
        <w:rPr>
          <w:lang w:eastAsia="zh-CN"/>
        </w:rPr>
        <w:t>Alt</w:t>
      </w:r>
      <w:r w:rsidRPr="001A50C5">
        <w:rPr>
          <w:lang w:eastAsia="zh-CN"/>
        </w:rPr>
        <w:t xml:space="preserve"> other-CCLs </w:t>
      </w:r>
      <w:r>
        <w:rPr>
          <w:lang w:eastAsia="zh-CN"/>
        </w:rPr>
        <w:t xml:space="preserve">have executed </w:t>
      </w:r>
    </w:p>
    <w:p w14:paraId="42A2108B" w14:textId="77777777" w:rsidR="002562CC" w:rsidRPr="003D5443" w:rsidRDefault="002562CC" w:rsidP="002562CC">
      <w:pPr>
        <w:pStyle w:val="PlantUML"/>
        <w:rPr>
          <w:lang w:eastAsia="zh-CN"/>
        </w:rPr>
      </w:pPr>
      <w:r w:rsidRPr="001A50C5">
        <w:rPr>
          <w:lang w:eastAsia="zh-CN"/>
        </w:rPr>
        <w:t>CL</w:t>
      </w:r>
      <w:r>
        <w:rPr>
          <w:lang w:eastAsia="zh-CN"/>
        </w:rPr>
        <w:t>2</w:t>
      </w:r>
      <w:r w:rsidRPr="001A50C5">
        <w:rPr>
          <w:lang w:eastAsia="zh-CN"/>
        </w:rPr>
        <w:t xml:space="preserve"> -&gt; xCL: </w:t>
      </w:r>
      <w:r>
        <w:rPr>
          <w:lang w:eastAsia="zh-CN"/>
        </w:rPr>
        <w:t>Register executedAction</w:t>
      </w:r>
      <w:r w:rsidRPr="00C66FAD">
        <w:rPr>
          <w:lang w:eastAsia="zh-CN"/>
        </w:rPr>
        <w:t xml:space="preserve"> </w:t>
      </w:r>
      <w:r>
        <w:rPr>
          <w:lang w:eastAsia="zh-CN"/>
        </w:rPr>
        <w:t>and \n</w:t>
      </w:r>
      <w:r w:rsidRPr="003D5443">
        <w:rPr>
          <w:lang w:eastAsia="zh-CN"/>
        </w:rPr>
        <w:t xml:space="preserve">tolerance on parameters &amp; metrics.  </w:t>
      </w:r>
    </w:p>
    <w:p w14:paraId="5E618E98" w14:textId="77777777" w:rsidR="002562CC" w:rsidRDefault="002562CC" w:rsidP="002562CC">
      <w:pPr>
        <w:pStyle w:val="PlantUML"/>
        <w:rPr>
          <w:lang w:eastAsia="zh-CN"/>
        </w:rPr>
      </w:pPr>
      <w:r>
        <w:rPr>
          <w:lang w:eastAsia="zh-CN"/>
        </w:rPr>
        <w:t>End</w:t>
      </w:r>
    </w:p>
    <w:p w14:paraId="5FA83ED9" w14:textId="77777777" w:rsidR="002562CC" w:rsidRDefault="002562CC" w:rsidP="002562CC">
      <w:pPr>
        <w:pStyle w:val="PlantUML"/>
        <w:rPr>
          <w:lang w:eastAsia="zh-CN"/>
        </w:rPr>
      </w:pPr>
    </w:p>
    <w:p w14:paraId="547FFEAC" w14:textId="77777777" w:rsidR="002562CC" w:rsidRDefault="002562CC" w:rsidP="002562CC">
      <w:pPr>
        <w:pStyle w:val="PlantUML"/>
        <w:rPr>
          <w:lang w:eastAsia="zh-CN"/>
        </w:rPr>
      </w:pPr>
      <w:r w:rsidRPr="001A50C5">
        <w:rPr>
          <w:lang w:eastAsia="zh-CN"/>
        </w:rPr>
        <w:t xml:space="preserve">CL1 -&gt; CL1: </w:t>
      </w:r>
      <w:r>
        <w:rPr>
          <w:lang w:eastAsia="zh-CN"/>
        </w:rPr>
        <w:t>Derive desired actions plan</w:t>
      </w:r>
      <w:r w:rsidRPr="003C64D5">
        <w:rPr>
          <w:lang w:eastAsia="zh-CN"/>
        </w:rPr>
        <w:t xml:space="preserve"> </w:t>
      </w:r>
    </w:p>
    <w:p w14:paraId="4D59DF48" w14:textId="77777777" w:rsidR="002562CC" w:rsidRPr="001A50C5" w:rsidRDefault="002562CC" w:rsidP="002562CC">
      <w:pPr>
        <w:pStyle w:val="PlantUML"/>
        <w:rPr>
          <w:lang w:eastAsia="zh-CN"/>
        </w:rPr>
      </w:pPr>
      <w:r w:rsidRPr="001A50C5">
        <w:rPr>
          <w:lang w:eastAsia="zh-CN"/>
        </w:rPr>
        <w:t>CL</w:t>
      </w:r>
      <w:r>
        <w:rPr>
          <w:lang w:eastAsia="zh-CN"/>
        </w:rPr>
        <w:t>1</w:t>
      </w:r>
      <w:r w:rsidRPr="001A50C5">
        <w:rPr>
          <w:lang w:eastAsia="zh-CN"/>
        </w:rPr>
        <w:t xml:space="preserve"> -&gt; xCL: Register </w:t>
      </w:r>
      <w:r>
        <w:rPr>
          <w:lang w:eastAsia="zh-CN"/>
        </w:rPr>
        <w:t>desired actions plan</w:t>
      </w:r>
    </w:p>
    <w:p w14:paraId="0BD79BFC" w14:textId="77777777" w:rsidR="002562CC" w:rsidRDefault="002562CC" w:rsidP="002562CC">
      <w:pPr>
        <w:pStyle w:val="PlantUML"/>
        <w:rPr>
          <w:lang w:eastAsia="zh-CN"/>
        </w:rPr>
      </w:pPr>
    </w:p>
    <w:p w14:paraId="6987C951" w14:textId="77777777" w:rsidR="002562CC" w:rsidRPr="001A50C5" w:rsidRDefault="002562CC" w:rsidP="002562CC">
      <w:pPr>
        <w:pStyle w:val="PlantUML"/>
        <w:rPr>
          <w:lang w:eastAsia="zh-CN"/>
        </w:rPr>
      </w:pPr>
      <w:r w:rsidRPr="001A50C5">
        <w:rPr>
          <w:lang w:eastAsia="zh-CN"/>
        </w:rPr>
        <w:t xml:space="preserve">xCL -&gt; xCL: evaluate </w:t>
      </w:r>
      <w:r>
        <w:rPr>
          <w:lang w:eastAsia="zh-CN"/>
        </w:rPr>
        <w:t>actions plans \nto identify conflict actions</w:t>
      </w:r>
    </w:p>
    <w:p w14:paraId="1943202A" w14:textId="77777777" w:rsidR="002562CC" w:rsidRDefault="002562CC" w:rsidP="002562CC">
      <w:pPr>
        <w:pStyle w:val="PlantUML"/>
        <w:rPr>
          <w:lang w:eastAsia="zh-CN"/>
        </w:rPr>
      </w:pPr>
      <w:r w:rsidRPr="001A50C5">
        <w:rPr>
          <w:lang w:eastAsia="zh-CN"/>
        </w:rPr>
        <w:t>xCL -&gt; CL</w:t>
      </w:r>
      <w:r>
        <w:rPr>
          <w:lang w:eastAsia="zh-CN"/>
        </w:rPr>
        <w:t>1</w:t>
      </w:r>
      <w:r w:rsidRPr="001A50C5">
        <w:rPr>
          <w:lang w:eastAsia="zh-CN"/>
        </w:rPr>
        <w:t xml:space="preserve">: </w:t>
      </w:r>
      <w:r>
        <w:rPr>
          <w:lang w:eastAsia="zh-CN"/>
        </w:rPr>
        <w:t>notify acceptable and unacceptable actions</w:t>
      </w:r>
    </w:p>
    <w:p w14:paraId="3F35A8C6" w14:textId="77777777" w:rsidR="002562CC" w:rsidRDefault="002562CC" w:rsidP="002562CC">
      <w:pPr>
        <w:pStyle w:val="PlantUML"/>
        <w:rPr>
          <w:lang w:eastAsia="zh-CN"/>
        </w:rPr>
      </w:pPr>
    </w:p>
    <w:p w14:paraId="089892A5" w14:textId="77777777" w:rsidR="002562CC" w:rsidRDefault="002562CC" w:rsidP="002562CC">
      <w:pPr>
        <w:pStyle w:val="PlantUML"/>
        <w:rPr>
          <w:lang w:eastAsia="zh-CN"/>
        </w:rPr>
      </w:pPr>
      <w:r w:rsidRPr="001A50C5">
        <w:rPr>
          <w:lang w:eastAsia="zh-CN"/>
        </w:rPr>
        <w:t>CL1 -&gt; CL1:</w:t>
      </w:r>
      <w:r w:rsidRPr="008B5DFE">
        <w:rPr>
          <w:lang w:eastAsia="zh-CN"/>
        </w:rPr>
        <w:t xml:space="preserve"> </w:t>
      </w:r>
      <w:r>
        <w:rPr>
          <w:lang w:eastAsia="zh-CN"/>
        </w:rPr>
        <w:t>if action accepted, execute onto network</w:t>
      </w:r>
    </w:p>
    <w:p w14:paraId="603E67D5" w14:textId="77777777" w:rsidR="002562CC" w:rsidRDefault="002562CC" w:rsidP="002562CC">
      <w:pPr>
        <w:pStyle w:val="PlantUML"/>
        <w:rPr>
          <w:lang w:eastAsia="zh-CN"/>
        </w:rPr>
      </w:pPr>
      <w:r w:rsidRPr="001A50C5">
        <w:rPr>
          <w:lang w:eastAsia="zh-CN"/>
        </w:rPr>
        <w:t>CL</w:t>
      </w:r>
      <w:r>
        <w:rPr>
          <w:lang w:eastAsia="zh-CN"/>
        </w:rPr>
        <w:t>1</w:t>
      </w:r>
      <w:r w:rsidRPr="001A50C5">
        <w:rPr>
          <w:lang w:eastAsia="zh-CN"/>
        </w:rPr>
        <w:t xml:space="preserve"> -&gt; xCL: </w:t>
      </w:r>
      <w:r>
        <w:rPr>
          <w:lang w:eastAsia="zh-CN"/>
        </w:rPr>
        <w:t>Register executedAction.</w:t>
      </w:r>
    </w:p>
    <w:p w14:paraId="55223071" w14:textId="77777777" w:rsidR="002562CC" w:rsidRDefault="002562CC" w:rsidP="002562CC">
      <w:pPr>
        <w:pStyle w:val="PlantUML"/>
        <w:rPr>
          <w:lang w:eastAsia="zh-CN"/>
        </w:rPr>
      </w:pPr>
      <w:r w:rsidRPr="001A50C5">
        <w:rPr>
          <w:lang w:eastAsia="zh-CN"/>
        </w:rPr>
        <w:t>xCL -&gt; CL</w:t>
      </w:r>
      <w:r>
        <w:rPr>
          <w:lang w:eastAsia="zh-CN"/>
        </w:rPr>
        <w:t>1</w:t>
      </w:r>
      <w:r w:rsidRPr="001A50C5">
        <w:rPr>
          <w:lang w:eastAsia="zh-CN"/>
        </w:rPr>
        <w:t>:</w:t>
      </w:r>
      <w:r>
        <w:rPr>
          <w:lang w:eastAsia="zh-CN"/>
        </w:rPr>
        <w:t xml:space="preserve"> provide </w:t>
      </w:r>
      <w:r w:rsidRPr="004624D6">
        <w:rPr>
          <w:lang w:eastAsia="zh-CN"/>
        </w:rPr>
        <w:t>conflict monitoring context and tolerance limits</w:t>
      </w:r>
    </w:p>
    <w:p w14:paraId="1BA945A1" w14:textId="77777777" w:rsidR="002562CC" w:rsidRDefault="002562CC" w:rsidP="002562CC">
      <w:pPr>
        <w:pStyle w:val="PlantUML"/>
        <w:rPr>
          <w:lang w:eastAsia="zh-CN"/>
        </w:rPr>
      </w:pPr>
    </w:p>
    <w:p w14:paraId="47E0FE84" w14:textId="77777777" w:rsidR="002562CC" w:rsidRDefault="002562CC" w:rsidP="002562CC">
      <w:pPr>
        <w:pStyle w:val="PlantUML"/>
        <w:rPr>
          <w:lang w:eastAsia="zh-CN"/>
        </w:rPr>
      </w:pPr>
      <w:r w:rsidRPr="001A50C5">
        <w:rPr>
          <w:lang w:eastAsia="zh-CN"/>
        </w:rPr>
        <w:t>CL1 -&gt; CL1:</w:t>
      </w:r>
      <w:r w:rsidRPr="008B5DFE">
        <w:rPr>
          <w:lang w:eastAsia="zh-CN"/>
        </w:rPr>
        <w:t xml:space="preserve"> </w:t>
      </w:r>
      <w:r>
        <w:rPr>
          <w:lang w:eastAsia="zh-CN"/>
        </w:rPr>
        <w:t xml:space="preserve">Monitor context to \ndetect </w:t>
      </w:r>
      <w:r w:rsidRPr="004624D6">
        <w:rPr>
          <w:lang w:eastAsia="zh-CN"/>
        </w:rPr>
        <w:t>tolerance</w:t>
      </w:r>
      <w:r>
        <w:rPr>
          <w:lang w:eastAsia="zh-CN"/>
        </w:rPr>
        <w:t xml:space="preserve"> breach</w:t>
      </w:r>
    </w:p>
    <w:p w14:paraId="1D90DD4E" w14:textId="77777777" w:rsidR="002562CC" w:rsidRDefault="002562CC" w:rsidP="002562CC">
      <w:pPr>
        <w:pStyle w:val="PlantUML"/>
        <w:rPr>
          <w:lang w:eastAsia="zh-CN"/>
        </w:rPr>
      </w:pPr>
      <w:r w:rsidRPr="001A50C5">
        <w:rPr>
          <w:lang w:eastAsia="zh-CN"/>
        </w:rPr>
        <w:t>CL</w:t>
      </w:r>
      <w:r>
        <w:rPr>
          <w:lang w:eastAsia="zh-CN"/>
        </w:rPr>
        <w:t>1</w:t>
      </w:r>
      <w:r w:rsidRPr="001A50C5">
        <w:rPr>
          <w:lang w:eastAsia="zh-CN"/>
        </w:rPr>
        <w:t xml:space="preserve"> -&gt; xCL: </w:t>
      </w:r>
      <w:r>
        <w:rPr>
          <w:lang w:eastAsia="zh-CN"/>
        </w:rPr>
        <w:t xml:space="preserve">if </w:t>
      </w:r>
      <w:r w:rsidRPr="004624D6">
        <w:rPr>
          <w:lang w:eastAsia="zh-CN"/>
        </w:rPr>
        <w:t xml:space="preserve">violations </w:t>
      </w:r>
      <w:r>
        <w:rPr>
          <w:lang w:eastAsia="zh-CN"/>
        </w:rPr>
        <w:t xml:space="preserve">detected, </w:t>
      </w:r>
      <w:r w:rsidRPr="004624D6">
        <w:rPr>
          <w:lang w:eastAsia="zh-CN"/>
        </w:rPr>
        <w:t xml:space="preserve">report conflict </w:t>
      </w:r>
    </w:p>
    <w:p w14:paraId="5986BA86" w14:textId="77777777" w:rsidR="002562CC" w:rsidRDefault="002562CC" w:rsidP="002562CC">
      <w:pPr>
        <w:pStyle w:val="PlantUML"/>
        <w:rPr>
          <w:lang w:eastAsia="zh-CN"/>
        </w:rPr>
      </w:pPr>
      <w:r w:rsidRPr="001A50C5">
        <w:rPr>
          <w:lang w:eastAsia="zh-CN"/>
        </w:rPr>
        <w:t>xCL -&gt; CL</w:t>
      </w:r>
      <w:r>
        <w:rPr>
          <w:lang w:eastAsia="zh-CN"/>
        </w:rPr>
        <w:t>1</w:t>
      </w:r>
      <w:r w:rsidRPr="001A50C5">
        <w:rPr>
          <w:lang w:eastAsia="zh-CN"/>
        </w:rPr>
        <w:t xml:space="preserve">: </w:t>
      </w:r>
    </w:p>
    <w:p w14:paraId="20AE8192" w14:textId="77777777" w:rsidR="002562CC" w:rsidRDefault="002562CC" w:rsidP="002562CC">
      <w:pPr>
        <w:pStyle w:val="PlantUML"/>
        <w:rPr>
          <w:lang w:eastAsia="zh-CN"/>
        </w:rPr>
      </w:pPr>
      <w:r>
        <w:rPr>
          <w:lang w:eastAsia="zh-CN"/>
        </w:rPr>
        <w:t xml:space="preserve">&amp; </w:t>
      </w:r>
      <w:r w:rsidRPr="001A50C5">
        <w:rPr>
          <w:lang w:eastAsia="zh-CN"/>
        </w:rPr>
        <w:t>xCL -&gt; CL</w:t>
      </w:r>
      <w:r>
        <w:rPr>
          <w:lang w:eastAsia="zh-CN"/>
        </w:rPr>
        <w:t>2</w:t>
      </w:r>
      <w:r w:rsidRPr="001A50C5">
        <w:rPr>
          <w:lang w:eastAsia="zh-CN"/>
        </w:rPr>
        <w:t xml:space="preserve">: </w:t>
      </w:r>
      <w:r>
        <w:rPr>
          <w:lang w:eastAsia="zh-CN"/>
        </w:rPr>
        <w:t xml:space="preserve">notify conflict, \nrequest </w:t>
      </w:r>
      <w:r w:rsidRPr="004624D6">
        <w:rPr>
          <w:lang w:eastAsia="zh-CN"/>
        </w:rPr>
        <w:t>usefulness</w:t>
      </w:r>
      <w:r>
        <w:rPr>
          <w:lang w:eastAsia="zh-CN"/>
        </w:rPr>
        <w:t xml:space="preserve"> &amp; \ninterest levels </w:t>
      </w:r>
    </w:p>
    <w:p w14:paraId="61AD7E2D" w14:textId="77777777" w:rsidR="002562CC" w:rsidRDefault="002562CC" w:rsidP="002562CC">
      <w:pPr>
        <w:pStyle w:val="PlantUML"/>
        <w:rPr>
          <w:lang w:eastAsia="zh-CN"/>
        </w:rPr>
      </w:pPr>
    </w:p>
    <w:p w14:paraId="57CE70C5" w14:textId="77777777" w:rsidR="002562CC" w:rsidRPr="001A50C5" w:rsidRDefault="002562CC" w:rsidP="002562CC">
      <w:pPr>
        <w:pStyle w:val="PlantUML"/>
        <w:rPr>
          <w:lang w:eastAsia="zh-CN"/>
        </w:rPr>
      </w:pPr>
      <w:r w:rsidRPr="001A50C5">
        <w:rPr>
          <w:lang w:eastAsia="zh-CN"/>
        </w:rPr>
        <w:t>CL</w:t>
      </w:r>
      <w:r>
        <w:rPr>
          <w:lang w:eastAsia="zh-CN"/>
        </w:rPr>
        <w:t>1</w:t>
      </w:r>
      <w:r w:rsidRPr="001A50C5">
        <w:rPr>
          <w:lang w:eastAsia="zh-CN"/>
        </w:rPr>
        <w:t xml:space="preserve"> -&gt; xCL: </w:t>
      </w:r>
    </w:p>
    <w:p w14:paraId="25C9090A" w14:textId="77777777" w:rsidR="002562CC" w:rsidRDefault="002562CC" w:rsidP="002562CC">
      <w:pPr>
        <w:pStyle w:val="PlantUML"/>
        <w:rPr>
          <w:lang w:eastAsia="zh-CN"/>
        </w:rPr>
      </w:pPr>
      <w:r>
        <w:rPr>
          <w:lang w:eastAsia="zh-CN"/>
        </w:rPr>
        <w:t xml:space="preserve">&amp; </w:t>
      </w:r>
      <w:r w:rsidRPr="001A50C5">
        <w:rPr>
          <w:lang w:eastAsia="zh-CN"/>
        </w:rPr>
        <w:t>CL</w:t>
      </w:r>
      <w:r>
        <w:rPr>
          <w:lang w:eastAsia="zh-CN"/>
        </w:rPr>
        <w:t>2</w:t>
      </w:r>
      <w:r w:rsidRPr="001A50C5">
        <w:rPr>
          <w:lang w:eastAsia="zh-CN"/>
        </w:rPr>
        <w:t xml:space="preserve"> -&gt; xCL: </w:t>
      </w:r>
      <w:r>
        <w:rPr>
          <w:lang w:eastAsia="zh-CN"/>
        </w:rPr>
        <w:t xml:space="preserve">provide </w:t>
      </w:r>
      <w:r w:rsidRPr="004624D6">
        <w:rPr>
          <w:lang w:eastAsia="zh-CN"/>
        </w:rPr>
        <w:t>usefulness</w:t>
      </w:r>
      <w:r>
        <w:rPr>
          <w:lang w:eastAsia="zh-CN"/>
        </w:rPr>
        <w:t xml:space="preserve"> &amp; interest \nlevels for the conflict parameter(s)</w:t>
      </w:r>
    </w:p>
    <w:p w14:paraId="2C6C8573" w14:textId="77777777" w:rsidR="002562CC" w:rsidRPr="00245A1D" w:rsidRDefault="002562CC" w:rsidP="002562CC">
      <w:pPr>
        <w:pStyle w:val="PlantUML"/>
        <w:rPr>
          <w:lang w:val="fr-FR" w:eastAsia="zh-CN"/>
        </w:rPr>
      </w:pPr>
      <w:r w:rsidRPr="00245A1D">
        <w:rPr>
          <w:lang w:val="fr-FR" w:eastAsia="zh-CN"/>
        </w:rPr>
        <w:t xml:space="preserve">xCL -&gt; xCL: Derive compromise \nvalues </w:t>
      </w:r>
    </w:p>
    <w:p w14:paraId="5A4844D3" w14:textId="77777777" w:rsidR="002562CC" w:rsidRPr="00245A1D" w:rsidRDefault="002562CC" w:rsidP="002562CC">
      <w:pPr>
        <w:pStyle w:val="PlantUML"/>
        <w:rPr>
          <w:lang w:val="fr-FR" w:eastAsia="zh-CN"/>
        </w:rPr>
      </w:pPr>
      <w:r w:rsidRPr="00245A1D">
        <w:rPr>
          <w:lang w:val="fr-FR" w:eastAsia="zh-CN"/>
        </w:rPr>
        <w:t xml:space="preserve">xCL -&gt; CL1: </w:t>
      </w:r>
    </w:p>
    <w:p w14:paraId="21852766" w14:textId="77777777" w:rsidR="002562CC" w:rsidRDefault="002562CC" w:rsidP="002562CC">
      <w:pPr>
        <w:pStyle w:val="PlantUML"/>
        <w:rPr>
          <w:lang w:eastAsia="zh-CN"/>
        </w:rPr>
      </w:pPr>
      <w:r>
        <w:rPr>
          <w:lang w:eastAsia="zh-CN"/>
        </w:rPr>
        <w:t xml:space="preserve">&amp; </w:t>
      </w:r>
      <w:r w:rsidRPr="001A50C5">
        <w:rPr>
          <w:lang w:eastAsia="zh-CN"/>
        </w:rPr>
        <w:t>xCL -&gt; CL</w:t>
      </w:r>
      <w:r>
        <w:rPr>
          <w:lang w:eastAsia="zh-CN"/>
        </w:rPr>
        <w:t>2</w:t>
      </w:r>
      <w:r w:rsidRPr="001A50C5">
        <w:rPr>
          <w:lang w:eastAsia="zh-CN"/>
        </w:rPr>
        <w:t xml:space="preserve">: </w:t>
      </w:r>
      <w:r>
        <w:rPr>
          <w:lang w:eastAsia="zh-CN"/>
        </w:rPr>
        <w:t>Notify compromise values</w:t>
      </w:r>
      <w:r w:rsidRPr="004624D6">
        <w:rPr>
          <w:lang w:eastAsia="zh-CN"/>
        </w:rPr>
        <w:t>.</w:t>
      </w:r>
    </w:p>
    <w:p w14:paraId="0C45383E" w14:textId="77777777" w:rsidR="002562CC" w:rsidRDefault="002562CC" w:rsidP="002562CC">
      <w:pPr>
        <w:pStyle w:val="PlantUML"/>
        <w:rPr>
          <w:lang w:eastAsia="zh-CN"/>
        </w:rPr>
      </w:pPr>
      <w:r w:rsidRPr="001A50C5">
        <w:rPr>
          <w:lang w:eastAsia="zh-CN"/>
        </w:rPr>
        <w:t>CL1 -&gt; CL1:</w:t>
      </w:r>
      <w:r w:rsidRPr="008B5DFE">
        <w:rPr>
          <w:lang w:eastAsia="zh-CN"/>
        </w:rPr>
        <w:t xml:space="preserve"> </w:t>
      </w:r>
      <w:r>
        <w:rPr>
          <w:lang w:eastAsia="zh-CN"/>
        </w:rPr>
        <w:t>Execute revised action onto network</w:t>
      </w:r>
    </w:p>
    <w:p w14:paraId="568B613D" w14:textId="77777777" w:rsidR="002562CC" w:rsidRPr="001A50C5" w:rsidRDefault="002562CC" w:rsidP="002562CC">
      <w:pPr>
        <w:pStyle w:val="PlantUML"/>
        <w:rPr>
          <w:lang w:eastAsia="zh-CN"/>
        </w:rPr>
      </w:pPr>
    </w:p>
    <w:p w14:paraId="3C1E3C46" w14:textId="77777777" w:rsidR="002562CC" w:rsidRDefault="002562CC" w:rsidP="002562CC">
      <w:pPr>
        <w:pStyle w:val="PlantUML"/>
        <w:rPr>
          <w:lang w:eastAsia="zh-CN"/>
        </w:rPr>
      </w:pPr>
      <w:r w:rsidRPr="001A50C5">
        <w:rPr>
          <w:lang w:eastAsia="zh-CN"/>
        </w:rPr>
        <w:t>@enduml</w:t>
      </w:r>
    </w:p>
    <w:p w14:paraId="6EFB1E79" w14:textId="77777777" w:rsidR="002562CC" w:rsidRDefault="002562CC" w:rsidP="002562CC">
      <w:pPr>
        <w:jc w:val="center"/>
        <w:rPr>
          <w:rFonts w:ascii="Arial" w:hAnsi="Arial"/>
          <w:b/>
          <w:lang w:eastAsia="zh-CN"/>
        </w:rPr>
      </w:pPr>
    </w:p>
    <w:p w14:paraId="32CCE804" w14:textId="1137D1F0" w:rsidR="002562CC" w:rsidRPr="004C3B5B" w:rsidRDefault="002562CC" w:rsidP="002562CC">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7.9</w:t>
      </w:r>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 xml:space="preserve">CCL coordination to avoid, detect and resolve CCL non-concurrent actions conflicts </w:t>
      </w:r>
    </w:p>
    <w:p w14:paraId="320A8058" w14:textId="257DA78D" w:rsidR="001E0864" w:rsidRPr="009F562A" w:rsidRDefault="001E0864" w:rsidP="009F562A">
      <w:pPr>
        <w:pStyle w:val="Heading2"/>
      </w:pPr>
      <w:bookmarkStart w:id="1127" w:name="_Toc207402305"/>
      <w:bookmarkStart w:id="1128" w:name="_Toc207444745"/>
      <w:bookmarkStart w:id="1129" w:name="_Toc219470009"/>
      <w:r w:rsidRPr="009F562A">
        <w:t>B.</w:t>
      </w:r>
      <w:r w:rsidR="006046E8" w:rsidRPr="009F562A">
        <w:t>9</w:t>
      </w:r>
      <w:r w:rsidRPr="009F562A">
        <w:tab/>
        <w:t>CCL metric-value conflicts avoidance and detection (Figure 7.F-1)</w:t>
      </w:r>
      <w:bookmarkEnd w:id="1127"/>
      <w:bookmarkEnd w:id="1128"/>
      <w:bookmarkEnd w:id="1129"/>
    </w:p>
    <w:p w14:paraId="57EA7008" w14:textId="77777777" w:rsidR="001E0864" w:rsidRPr="001A50C5" w:rsidRDefault="001E0864" w:rsidP="001E0864">
      <w:pPr>
        <w:pStyle w:val="PlantUML"/>
        <w:rPr>
          <w:lang w:eastAsia="zh-CN"/>
        </w:rPr>
      </w:pPr>
      <w:r w:rsidRPr="001A50C5">
        <w:rPr>
          <w:lang w:eastAsia="zh-CN"/>
        </w:rPr>
        <w:t xml:space="preserve">@startuml </w:t>
      </w:r>
      <w:r w:rsidRPr="002F5A12">
        <w:t>CCL</w:t>
      </w:r>
      <w:r>
        <w:t xml:space="preserve"> </w:t>
      </w:r>
      <w:r w:rsidRPr="002F5A12">
        <w:t>CCL</w:t>
      </w:r>
      <w:r w:rsidRPr="00A73C83">
        <w:t xml:space="preserve"> actions conflicts</w:t>
      </w:r>
      <w:r w:rsidRPr="00D4339E">
        <w:rPr>
          <w:lang w:eastAsia="zh-CN"/>
        </w:rPr>
        <w:t>, detection and resolution</w:t>
      </w:r>
    </w:p>
    <w:p w14:paraId="57D8C85C" w14:textId="77777777" w:rsidR="001E0864" w:rsidRPr="001A50C5" w:rsidRDefault="001E0864" w:rsidP="001E0864">
      <w:pPr>
        <w:pStyle w:val="PlantUML"/>
        <w:rPr>
          <w:lang w:eastAsia="zh-CN"/>
        </w:rPr>
      </w:pPr>
      <w:r w:rsidRPr="001A50C5">
        <w:rPr>
          <w:lang w:eastAsia="zh-CN"/>
        </w:rPr>
        <w:t xml:space="preserve">skinparam Shadowing false </w:t>
      </w:r>
    </w:p>
    <w:p w14:paraId="328B4904" w14:textId="77777777" w:rsidR="001E0864" w:rsidRPr="001A50C5" w:rsidRDefault="001E0864" w:rsidP="001E0864">
      <w:pPr>
        <w:pStyle w:val="PlantUML"/>
        <w:rPr>
          <w:lang w:eastAsia="zh-CN"/>
        </w:rPr>
      </w:pPr>
      <w:r w:rsidRPr="001A50C5">
        <w:rPr>
          <w:lang w:eastAsia="zh-CN"/>
        </w:rPr>
        <w:t xml:space="preserve">autonumber </w:t>
      </w:r>
    </w:p>
    <w:p w14:paraId="247CDEE5" w14:textId="77777777" w:rsidR="001E0864" w:rsidRDefault="001E0864" w:rsidP="001E0864">
      <w:pPr>
        <w:pStyle w:val="PlantUML"/>
        <w:rPr>
          <w:lang w:eastAsia="zh-CN"/>
        </w:rPr>
      </w:pPr>
      <w:r w:rsidRPr="001A50C5">
        <w:rPr>
          <w:lang w:eastAsia="zh-CN"/>
        </w:rPr>
        <w:t>skinparam monochrome true</w:t>
      </w:r>
    </w:p>
    <w:p w14:paraId="657FB2C2" w14:textId="77777777" w:rsidR="001E0864" w:rsidRPr="001A50C5" w:rsidRDefault="001E0864" w:rsidP="001E0864">
      <w:pPr>
        <w:pStyle w:val="PlantUML"/>
        <w:rPr>
          <w:lang w:eastAsia="zh-CN"/>
        </w:rPr>
      </w:pPr>
      <w:r w:rsidRPr="002521C9">
        <w:rPr>
          <w:lang w:eastAsia="zh-CN"/>
        </w:rPr>
        <w:t>!pragma teoz true</w:t>
      </w:r>
    </w:p>
    <w:p w14:paraId="6EF9A5D3" w14:textId="77777777" w:rsidR="001E0864" w:rsidRPr="001A50C5" w:rsidRDefault="001E0864" w:rsidP="001E0864">
      <w:pPr>
        <w:pStyle w:val="PlantUML"/>
        <w:rPr>
          <w:lang w:eastAsia="zh-CN"/>
        </w:rPr>
      </w:pPr>
    </w:p>
    <w:p w14:paraId="7A5B7853" w14:textId="77777777" w:rsidR="001E0864" w:rsidRPr="001A50C5" w:rsidRDefault="001E0864" w:rsidP="001E0864">
      <w:pPr>
        <w:pStyle w:val="PlantUML"/>
        <w:rPr>
          <w:lang w:eastAsia="zh-CN"/>
        </w:rPr>
      </w:pPr>
      <w:r w:rsidRPr="001A50C5">
        <w:rPr>
          <w:lang w:eastAsia="zh-CN"/>
        </w:rPr>
        <w:t xml:space="preserve">participant "Actor-CCL \n (CCL MnS producer &amp; \n Coordination MnS Consumer)" as CL1 </w:t>
      </w:r>
    </w:p>
    <w:p w14:paraId="2223FEEA" w14:textId="77777777" w:rsidR="001E0864" w:rsidRPr="001A50C5" w:rsidRDefault="001E0864" w:rsidP="001E0864">
      <w:pPr>
        <w:pStyle w:val="PlantUML"/>
        <w:rPr>
          <w:lang w:eastAsia="zh-CN"/>
        </w:rPr>
      </w:pPr>
      <w:r w:rsidRPr="001A50C5">
        <w:rPr>
          <w:lang w:eastAsia="zh-CN"/>
        </w:rPr>
        <w:t xml:space="preserve">collections "other-CCLs \n (CCL MnS producer &amp; \n other functions)" as CL2 </w:t>
      </w:r>
    </w:p>
    <w:p w14:paraId="59F72D19" w14:textId="77777777" w:rsidR="001E0864" w:rsidRPr="001A50C5" w:rsidRDefault="001E0864" w:rsidP="001E0864">
      <w:pPr>
        <w:pStyle w:val="PlantUML"/>
        <w:rPr>
          <w:lang w:eastAsia="zh-CN"/>
        </w:rPr>
      </w:pPr>
      <w:r w:rsidRPr="001A50C5">
        <w:rPr>
          <w:lang w:eastAsia="zh-CN"/>
        </w:rPr>
        <w:t xml:space="preserve">participant "CCL Coordination </w:t>
      </w:r>
      <w:r>
        <w:rPr>
          <w:lang w:eastAsia="zh-CN"/>
        </w:rPr>
        <w:t>\n</w:t>
      </w:r>
      <w:r w:rsidRPr="001A50C5">
        <w:rPr>
          <w:lang w:eastAsia="zh-CN"/>
        </w:rPr>
        <w:t>MnS producer \n (</w:t>
      </w:r>
      <w:r>
        <w:t xml:space="preserve">CCL </w:t>
      </w:r>
      <w:r w:rsidRPr="00735AB3">
        <w:t xml:space="preserve">metric-value </w:t>
      </w:r>
      <w:r w:rsidRPr="00A73C83">
        <w:t>conflicts</w:t>
      </w:r>
      <w:r>
        <w:t xml:space="preserve"> </w:t>
      </w:r>
      <w:r w:rsidRPr="007B182E">
        <w:t>coordination</w:t>
      </w:r>
      <w:r w:rsidRPr="001A50C5">
        <w:rPr>
          <w:lang w:eastAsia="zh-CN"/>
        </w:rPr>
        <w:t xml:space="preserve">)" as xCL </w:t>
      </w:r>
    </w:p>
    <w:p w14:paraId="7A8A0CF8" w14:textId="77777777" w:rsidR="001E0864" w:rsidRPr="001A50C5" w:rsidRDefault="001E0864" w:rsidP="001E0864">
      <w:pPr>
        <w:pStyle w:val="PlantUML"/>
        <w:rPr>
          <w:lang w:eastAsia="zh-CN"/>
        </w:rPr>
      </w:pPr>
    </w:p>
    <w:p w14:paraId="1D206DB9" w14:textId="77777777" w:rsidR="001E0864" w:rsidRPr="001A50C5" w:rsidRDefault="001E0864" w:rsidP="001E0864">
      <w:pPr>
        <w:pStyle w:val="PlantUML"/>
        <w:rPr>
          <w:lang w:eastAsia="zh-CN"/>
        </w:rPr>
      </w:pPr>
      <w:r w:rsidRPr="001A50C5">
        <w:rPr>
          <w:lang w:eastAsia="zh-CN"/>
        </w:rPr>
        <w:t xml:space="preserve">Note over CL1, </w:t>
      </w:r>
      <w:r>
        <w:rPr>
          <w:lang w:eastAsia="zh-CN"/>
        </w:rPr>
        <w:t>x</w:t>
      </w:r>
      <w:r w:rsidRPr="001A50C5">
        <w:rPr>
          <w:lang w:eastAsia="zh-CN"/>
        </w:rPr>
        <w:t>CL: Actor-CCL</w:t>
      </w:r>
      <w:r>
        <w:rPr>
          <w:lang w:eastAsia="zh-CN"/>
        </w:rPr>
        <w:t xml:space="preserve">, </w:t>
      </w:r>
      <w:r w:rsidRPr="001A50C5">
        <w:rPr>
          <w:lang w:eastAsia="zh-CN"/>
        </w:rPr>
        <w:t xml:space="preserve">other-CCLs </w:t>
      </w:r>
      <w:r>
        <w:rPr>
          <w:lang w:eastAsia="zh-CN"/>
        </w:rPr>
        <w:t xml:space="preserve">and </w:t>
      </w:r>
      <w:r w:rsidRPr="003C64D5">
        <w:rPr>
          <w:lang w:eastAsia="zh-CN"/>
        </w:rPr>
        <w:t xml:space="preserve">CoordinationEntity’s capability for </w:t>
      </w:r>
      <w:r>
        <w:t xml:space="preserve">CCL </w:t>
      </w:r>
      <w:r w:rsidRPr="00A73C83">
        <w:t xml:space="preserve">actions </w:t>
      </w:r>
      <w:r w:rsidRPr="007B182E">
        <w:t>coordination</w:t>
      </w:r>
      <w:r w:rsidRPr="003C64D5">
        <w:rPr>
          <w:lang w:eastAsia="zh-CN"/>
        </w:rPr>
        <w:t xml:space="preserve"> </w:t>
      </w:r>
      <w:r>
        <w:rPr>
          <w:lang w:eastAsia="zh-CN"/>
        </w:rPr>
        <w:t>\n</w:t>
      </w:r>
      <w:r w:rsidRPr="001A50C5">
        <w:rPr>
          <w:lang w:eastAsia="zh-CN"/>
        </w:rPr>
        <w:t>are</w:t>
      </w:r>
      <w:r>
        <w:rPr>
          <w:lang w:eastAsia="zh-CN"/>
        </w:rPr>
        <w:t xml:space="preserve"> </w:t>
      </w:r>
      <w:r w:rsidRPr="001A50C5">
        <w:rPr>
          <w:lang w:eastAsia="zh-CN"/>
        </w:rPr>
        <w:t xml:space="preserve">instantiated and configured as </w:t>
      </w:r>
      <w:r>
        <w:rPr>
          <w:lang w:eastAsia="zh-CN"/>
        </w:rPr>
        <w:t>needed</w:t>
      </w:r>
    </w:p>
    <w:p w14:paraId="001E0DC7" w14:textId="77777777" w:rsidR="001E0864" w:rsidRDefault="001E0864" w:rsidP="001E0864">
      <w:pPr>
        <w:pStyle w:val="PlantUML"/>
        <w:rPr>
          <w:lang w:eastAsia="zh-CN"/>
        </w:rPr>
      </w:pPr>
    </w:p>
    <w:p w14:paraId="1C034E48" w14:textId="77777777" w:rsidR="001E0864" w:rsidRPr="001A50C5" w:rsidRDefault="001E0864" w:rsidP="001E0864">
      <w:pPr>
        <w:pStyle w:val="PlantUML"/>
        <w:rPr>
          <w:lang w:eastAsia="zh-CN"/>
        </w:rPr>
      </w:pPr>
      <w:r w:rsidRPr="001A50C5">
        <w:rPr>
          <w:lang w:eastAsia="zh-CN"/>
        </w:rPr>
        <w:t>CL</w:t>
      </w:r>
      <w:r>
        <w:rPr>
          <w:lang w:eastAsia="zh-CN"/>
        </w:rPr>
        <w:t>1</w:t>
      </w:r>
      <w:r w:rsidRPr="001A50C5">
        <w:rPr>
          <w:lang w:eastAsia="zh-CN"/>
        </w:rPr>
        <w:t xml:space="preserve"> -&gt; xCL: </w:t>
      </w:r>
    </w:p>
    <w:p w14:paraId="45DEE278" w14:textId="77777777" w:rsidR="001E0864" w:rsidRDefault="001E0864" w:rsidP="001E0864">
      <w:pPr>
        <w:pStyle w:val="PlantUML"/>
        <w:rPr>
          <w:lang w:eastAsia="zh-CN"/>
        </w:rPr>
      </w:pPr>
      <w:r>
        <w:rPr>
          <w:lang w:eastAsia="zh-CN"/>
        </w:rPr>
        <w:t xml:space="preserve">&amp; </w:t>
      </w:r>
      <w:r w:rsidRPr="001A50C5">
        <w:rPr>
          <w:lang w:eastAsia="zh-CN"/>
        </w:rPr>
        <w:t xml:space="preserve">CL2 -&gt; xCL: Register </w:t>
      </w:r>
      <w:r>
        <w:t xml:space="preserve">scopes (incl. metrics)of </w:t>
      </w:r>
      <w:r>
        <w:rPr>
          <w:lang w:eastAsia="zh-CN"/>
        </w:rPr>
        <w:t>interest</w:t>
      </w:r>
    </w:p>
    <w:p w14:paraId="12A2F44E" w14:textId="77777777" w:rsidR="001E0864" w:rsidRDefault="001E0864" w:rsidP="001E0864">
      <w:pPr>
        <w:pStyle w:val="PlantUML"/>
        <w:rPr>
          <w:lang w:eastAsia="zh-CN"/>
        </w:rPr>
      </w:pPr>
    </w:p>
    <w:p w14:paraId="10831E98" w14:textId="77777777" w:rsidR="001E0864" w:rsidRDefault="001E0864" w:rsidP="001E0864">
      <w:pPr>
        <w:pStyle w:val="PlantUML"/>
        <w:rPr>
          <w:lang w:eastAsia="zh-CN"/>
        </w:rPr>
      </w:pPr>
      <w:r w:rsidRPr="001A50C5">
        <w:rPr>
          <w:lang w:eastAsia="zh-CN"/>
        </w:rPr>
        <w:t xml:space="preserve">xCL -&gt; xCL: </w:t>
      </w:r>
      <w:r>
        <w:rPr>
          <w:lang w:eastAsia="zh-CN"/>
        </w:rPr>
        <w:t>E</w:t>
      </w:r>
      <w:r w:rsidRPr="00303C45">
        <w:rPr>
          <w:lang w:eastAsia="zh-CN"/>
        </w:rPr>
        <w:t xml:space="preserve">valuate </w:t>
      </w:r>
      <w:r>
        <w:rPr>
          <w:lang w:eastAsia="zh-CN"/>
        </w:rPr>
        <w:t>desired metrics \n&amp; outcomes for conflict</w:t>
      </w:r>
    </w:p>
    <w:p w14:paraId="113960EC" w14:textId="77777777" w:rsidR="001E0864" w:rsidRPr="006C03A0" w:rsidRDefault="001E0864" w:rsidP="001E0864">
      <w:pPr>
        <w:pStyle w:val="PlantUML"/>
        <w:rPr>
          <w:lang w:eastAsia="zh-CN"/>
        </w:rPr>
      </w:pPr>
      <w:r w:rsidRPr="001A50C5">
        <w:rPr>
          <w:lang w:eastAsia="zh-CN"/>
        </w:rPr>
        <w:t xml:space="preserve">xCL -&gt; xCL: </w:t>
      </w:r>
      <w:r w:rsidRPr="006C03A0">
        <w:rPr>
          <w:lang w:eastAsia="zh-CN"/>
        </w:rPr>
        <w:t>I</w:t>
      </w:r>
      <w:r>
        <w:rPr>
          <w:lang w:eastAsia="zh-CN"/>
        </w:rPr>
        <w:t xml:space="preserve">f </w:t>
      </w:r>
      <w:r w:rsidRPr="006C03A0">
        <w:rPr>
          <w:lang w:eastAsia="zh-CN"/>
        </w:rPr>
        <w:t xml:space="preserve">potential conflict, </w:t>
      </w:r>
      <w:r>
        <w:rPr>
          <w:lang w:eastAsia="zh-CN"/>
        </w:rPr>
        <w:t>revise \n metrics &amp; planned outcomes</w:t>
      </w:r>
    </w:p>
    <w:p w14:paraId="6147FDF2" w14:textId="77777777" w:rsidR="001E0864" w:rsidRDefault="001E0864" w:rsidP="001E0864">
      <w:pPr>
        <w:pStyle w:val="PlantUML"/>
        <w:rPr>
          <w:lang w:eastAsia="zh-CN"/>
        </w:rPr>
      </w:pPr>
      <w:r w:rsidRPr="001A50C5">
        <w:rPr>
          <w:lang w:eastAsia="zh-CN"/>
        </w:rPr>
        <w:t>xCL -&gt; CL</w:t>
      </w:r>
      <w:r>
        <w:rPr>
          <w:lang w:eastAsia="zh-CN"/>
        </w:rPr>
        <w:t>1</w:t>
      </w:r>
      <w:r w:rsidRPr="001A50C5">
        <w:rPr>
          <w:lang w:eastAsia="zh-CN"/>
        </w:rPr>
        <w:t xml:space="preserve">: </w:t>
      </w:r>
    </w:p>
    <w:p w14:paraId="21E6204E" w14:textId="77777777" w:rsidR="001E0864" w:rsidRDefault="001E0864" w:rsidP="001E0864">
      <w:pPr>
        <w:pStyle w:val="PlantUML"/>
        <w:rPr>
          <w:lang w:eastAsia="zh-CN"/>
        </w:rPr>
      </w:pPr>
      <w:r>
        <w:rPr>
          <w:lang w:eastAsia="zh-CN"/>
        </w:rPr>
        <w:t xml:space="preserve">&amp; </w:t>
      </w:r>
      <w:r w:rsidRPr="001A50C5">
        <w:rPr>
          <w:lang w:eastAsia="zh-CN"/>
        </w:rPr>
        <w:t>xCL -&gt; CL</w:t>
      </w:r>
      <w:r>
        <w:rPr>
          <w:lang w:eastAsia="zh-CN"/>
        </w:rPr>
        <w:t>2</w:t>
      </w:r>
      <w:r w:rsidRPr="001A50C5">
        <w:rPr>
          <w:lang w:eastAsia="zh-CN"/>
        </w:rPr>
        <w:t xml:space="preserve">: </w:t>
      </w:r>
      <w:r w:rsidRPr="006C03A0">
        <w:rPr>
          <w:lang w:eastAsia="zh-CN"/>
        </w:rPr>
        <w:t>send new</w:t>
      </w:r>
      <w:r>
        <w:rPr>
          <w:lang w:eastAsia="zh-CN"/>
        </w:rPr>
        <w:t>/</w:t>
      </w:r>
      <w:r w:rsidRPr="006C03A0">
        <w:rPr>
          <w:lang w:eastAsia="zh-CN"/>
        </w:rPr>
        <w:t xml:space="preserve"> revised </w:t>
      </w:r>
      <w:r>
        <w:rPr>
          <w:lang w:eastAsia="zh-CN"/>
        </w:rPr>
        <w:t>\n</w:t>
      </w:r>
      <w:r w:rsidRPr="006C03A0">
        <w:rPr>
          <w:lang w:eastAsia="zh-CN"/>
        </w:rPr>
        <w:t>metrics and outcomes.</w:t>
      </w:r>
    </w:p>
    <w:p w14:paraId="14721FB0" w14:textId="77777777" w:rsidR="001E0864" w:rsidRPr="001A50C5" w:rsidRDefault="001E0864" w:rsidP="001E0864">
      <w:pPr>
        <w:pStyle w:val="PlantUML"/>
        <w:rPr>
          <w:lang w:eastAsia="zh-CN"/>
        </w:rPr>
      </w:pPr>
    </w:p>
    <w:p w14:paraId="7936641F" w14:textId="77777777" w:rsidR="001E0864" w:rsidRDefault="001E0864" w:rsidP="001E0864">
      <w:pPr>
        <w:pStyle w:val="PlantUML"/>
        <w:rPr>
          <w:lang w:eastAsia="zh-CN"/>
        </w:rPr>
      </w:pPr>
      <w:r>
        <w:rPr>
          <w:lang w:eastAsia="zh-CN"/>
        </w:rPr>
        <w:t>Alt</w:t>
      </w:r>
      <w:r w:rsidRPr="001A50C5">
        <w:rPr>
          <w:lang w:eastAsia="zh-CN"/>
        </w:rPr>
        <w:t xml:space="preserve"> other-CCLs </w:t>
      </w:r>
      <w:r>
        <w:rPr>
          <w:lang w:eastAsia="zh-CN"/>
        </w:rPr>
        <w:t xml:space="preserve">have executed </w:t>
      </w:r>
    </w:p>
    <w:p w14:paraId="36ABFA84" w14:textId="77777777" w:rsidR="001E0864" w:rsidRPr="003D5443" w:rsidRDefault="001E0864" w:rsidP="001E0864">
      <w:pPr>
        <w:pStyle w:val="PlantUML"/>
        <w:rPr>
          <w:lang w:eastAsia="zh-CN"/>
        </w:rPr>
      </w:pPr>
      <w:r w:rsidRPr="001A50C5">
        <w:rPr>
          <w:lang w:eastAsia="zh-CN"/>
        </w:rPr>
        <w:t>CL</w:t>
      </w:r>
      <w:r>
        <w:rPr>
          <w:lang w:eastAsia="zh-CN"/>
        </w:rPr>
        <w:t>2</w:t>
      </w:r>
      <w:r w:rsidRPr="001A50C5">
        <w:rPr>
          <w:lang w:eastAsia="zh-CN"/>
        </w:rPr>
        <w:t xml:space="preserve"> -&gt; xCL: </w:t>
      </w:r>
      <w:r>
        <w:rPr>
          <w:lang w:eastAsia="zh-CN"/>
        </w:rPr>
        <w:t>Register executedAction</w:t>
      </w:r>
      <w:r w:rsidRPr="00C66FAD">
        <w:rPr>
          <w:lang w:eastAsia="zh-CN"/>
        </w:rPr>
        <w:t xml:space="preserve"> </w:t>
      </w:r>
      <w:r>
        <w:rPr>
          <w:lang w:eastAsia="zh-CN"/>
        </w:rPr>
        <w:t>and \n</w:t>
      </w:r>
      <w:r w:rsidRPr="003D5443">
        <w:rPr>
          <w:lang w:eastAsia="zh-CN"/>
        </w:rPr>
        <w:t xml:space="preserve">tolerance on parameters &amp; metrics.  </w:t>
      </w:r>
    </w:p>
    <w:p w14:paraId="7EB65A2A" w14:textId="77777777" w:rsidR="001E0864" w:rsidRDefault="001E0864" w:rsidP="001E0864">
      <w:pPr>
        <w:pStyle w:val="PlantUML"/>
        <w:rPr>
          <w:lang w:eastAsia="zh-CN"/>
        </w:rPr>
      </w:pPr>
      <w:r>
        <w:rPr>
          <w:lang w:eastAsia="zh-CN"/>
        </w:rPr>
        <w:t>End</w:t>
      </w:r>
    </w:p>
    <w:p w14:paraId="34ADF0A6" w14:textId="77777777" w:rsidR="001E0864" w:rsidRDefault="001E0864" w:rsidP="001E0864">
      <w:pPr>
        <w:pStyle w:val="PlantUML"/>
        <w:rPr>
          <w:lang w:eastAsia="zh-CN"/>
        </w:rPr>
      </w:pPr>
    </w:p>
    <w:p w14:paraId="0FF5DFA8" w14:textId="77777777" w:rsidR="001E0864" w:rsidRDefault="001E0864" w:rsidP="001E0864">
      <w:pPr>
        <w:pStyle w:val="PlantUML"/>
        <w:rPr>
          <w:lang w:eastAsia="zh-CN"/>
        </w:rPr>
      </w:pPr>
      <w:r w:rsidRPr="001A50C5">
        <w:rPr>
          <w:lang w:eastAsia="zh-CN"/>
        </w:rPr>
        <w:t xml:space="preserve">CL1 -&gt; CL1: </w:t>
      </w:r>
      <w:r>
        <w:rPr>
          <w:lang w:eastAsia="zh-CN"/>
        </w:rPr>
        <w:t>Derive desired actions plan</w:t>
      </w:r>
      <w:r w:rsidRPr="003C64D5">
        <w:rPr>
          <w:lang w:eastAsia="zh-CN"/>
        </w:rPr>
        <w:t xml:space="preserve"> </w:t>
      </w:r>
    </w:p>
    <w:p w14:paraId="6691F138" w14:textId="77777777" w:rsidR="001E0864" w:rsidRPr="001A50C5" w:rsidRDefault="001E0864" w:rsidP="001E0864">
      <w:pPr>
        <w:pStyle w:val="PlantUML"/>
        <w:rPr>
          <w:lang w:eastAsia="zh-CN"/>
        </w:rPr>
      </w:pPr>
      <w:r w:rsidRPr="001A50C5">
        <w:rPr>
          <w:lang w:eastAsia="zh-CN"/>
        </w:rPr>
        <w:t>CL</w:t>
      </w:r>
      <w:r>
        <w:rPr>
          <w:lang w:eastAsia="zh-CN"/>
        </w:rPr>
        <w:t>1</w:t>
      </w:r>
      <w:r w:rsidRPr="001A50C5">
        <w:rPr>
          <w:lang w:eastAsia="zh-CN"/>
        </w:rPr>
        <w:t xml:space="preserve"> -&gt; xCL: Register </w:t>
      </w:r>
      <w:r>
        <w:rPr>
          <w:lang w:eastAsia="zh-CN"/>
        </w:rPr>
        <w:t>desired actions plan</w:t>
      </w:r>
    </w:p>
    <w:p w14:paraId="07DFCC3C" w14:textId="77777777" w:rsidR="001E0864" w:rsidRDefault="001E0864" w:rsidP="001E0864">
      <w:pPr>
        <w:pStyle w:val="PlantUML"/>
        <w:rPr>
          <w:lang w:eastAsia="zh-CN"/>
        </w:rPr>
      </w:pPr>
    </w:p>
    <w:p w14:paraId="2FAAD9F0" w14:textId="77777777" w:rsidR="001E0864" w:rsidRPr="001A50C5" w:rsidRDefault="001E0864" w:rsidP="001E0864">
      <w:pPr>
        <w:pStyle w:val="PlantUML"/>
        <w:rPr>
          <w:lang w:eastAsia="zh-CN"/>
        </w:rPr>
      </w:pPr>
      <w:r w:rsidRPr="001A50C5">
        <w:rPr>
          <w:lang w:eastAsia="zh-CN"/>
        </w:rPr>
        <w:lastRenderedPageBreak/>
        <w:t xml:space="preserve">xCL -&gt; xCL: evaluate </w:t>
      </w:r>
      <w:r w:rsidRPr="00303C45">
        <w:t xml:space="preserve">performance </w:t>
      </w:r>
      <w:r>
        <w:t>\n</w:t>
      </w:r>
      <w:r w:rsidRPr="00303C45">
        <w:t xml:space="preserve">improvement </w:t>
      </w:r>
      <w:r>
        <w:t>&amp;</w:t>
      </w:r>
      <w:r w:rsidRPr="00303C45">
        <w:t xml:space="preserve"> reliability/</w:t>
      </w:r>
      <w:r>
        <w:t>\n</w:t>
      </w:r>
      <w:r w:rsidRPr="00303C45">
        <w:t>confidence</w:t>
      </w:r>
      <w:r>
        <w:rPr>
          <w:lang w:eastAsia="zh-CN"/>
        </w:rPr>
        <w:t xml:space="preserve"> of actions plans</w:t>
      </w:r>
    </w:p>
    <w:p w14:paraId="4877923F" w14:textId="77777777" w:rsidR="001E0864" w:rsidRDefault="001E0864" w:rsidP="001E0864">
      <w:pPr>
        <w:pStyle w:val="PlantUML"/>
        <w:rPr>
          <w:lang w:eastAsia="zh-CN"/>
        </w:rPr>
      </w:pPr>
      <w:r w:rsidRPr="001A50C5">
        <w:rPr>
          <w:lang w:eastAsia="zh-CN"/>
        </w:rPr>
        <w:t>xCL -&gt; CL</w:t>
      </w:r>
      <w:r>
        <w:rPr>
          <w:lang w:eastAsia="zh-CN"/>
        </w:rPr>
        <w:t>1</w:t>
      </w:r>
      <w:r w:rsidRPr="001A50C5">
        <w:rPr>
          <w:lang w:eastAsia="zh-CN"/>
        </w:rPr>
        <w:t xml:space="preserve">: </w:t>
      </w:r>
      <w:r>
        <w:rPr>
          <w:lang w:eastAsia="zh-CN"/>
        </w:rPr>
        <w:t xml:space="preserve">notify action accepted </w:t>
      </w:r>
      <w:r>
        <w:t>or not (</w:t>
      </w:r>
      <w:r w:rsidRPr="00814212">
        <w:t xml:space="preserve">&amp; failed criteria </w:t>
      </w:r>
      <w:r>
        <w:t xml:space="preserve">if check </w:t>
      </w:r>
      <w:r w:rsidRPr="00814212">
        <w:t>has failed</w:t>
      </w:r>
      <w:r>
        <w:t>)</w:t>
      </w:r>
    </w:p>
    <w:p w14:paraId="2E324E5C" w14:textId="77777777" w:rsidR="001E0864" w:rsidRDefault="001E0864" w:rsidP="001E0864">
      <w:pPr>
        <w:pStyle w:val="PlantUML"/>
        <w:rPr>
          <w:lang w:eastAsia="zh-CN"/>
        </w:rPr>
      </w:pPr>
      <w:r>
        <w:rPr>
          <w:lang w:eastAsia="zh-CN"/>
        </w:rPr>
        <w:t>alt</w:t>
      </w:r>
    </w:p>
    <w:p w14:paraId="5AF4E03C" w14:textId="77777777" w:rsidR="001E0864" w:rsidRPr="00814212" w:rsidRDefault="001E0864" w:rsidP="001E0864">
      <w:pPr>
        <w:pStyle w:val="PlantUML"/>
        <w:rPr>
          <w:lang w:eastAsia="zh-CN"/>
        </w:rPr>
      </w:pPr>
      <w:r w:rsidRPr="001A50C5">
        <w:rPr>
          <w:lang w:eastAsia="zh-CN"/>
        </w:rPr>
        <w:t>xCL -&gt; CL</w:t>
      </w:r>
      <w:r>
        <w:rPr>
          <w:lang w:eastAsia="zh-CN"/>
        </w:rPr>
        <w:t>1</w:t>
      </w:r>
      <w:r w:rsidRPr="001A50C5">
        <w:rPr>
          <w:lang w:eastAsia="zh-CN"/>
        </w:rPr>
        <w:t xml:space="preserve">: </w:t>
      </w:r>
      <w:r w:rsidRPr="00814212">
        <w:rPr>
          <w:lang w:eastAsia="zh-CN"/>
        </w:rPr>
        <w:t xml:space="preserve">Notify </w:t>
      </w:r>
      <w:r>
        <w:rPr>
          <w:lang w:eastAsia="zh-CN"/>
        </w:rPr>
        <w:t xml:space="preserve">if </w:t>
      </w:r>
      <w:r w:rsidRPr="00814212">
        <w:rPr>
          <w:lang w:eastAsia="zh-CN"/>
        </w:rPr>
        <w:t xml:space="preserve">CCL is trusted </w:t>
      </w:r>
    </w:p>
    <w:p w14:paraId="7F4B3C34" w14:textId="77777777" w:rsidR="001E0864" w:rsidRDefault="001E0864" w:rsidP="001E0864">
      <w:pPr>
        <w:pStyle w:val="PlantUML"/>
        <w:rPr>
          <w:lang w:eastAsia="zh-CN"/>
        </w:rPr>
      </w:pPr>
      <w:r>
        <w:rPr>
          <w:lang w:eastAsia="zh-CN"/>
        </w:rPr>
        <w:t xml:space="preserve">end </w:t>
      </w:r>
      <w:r w:rsidRPr="00814212">
        <w:rPr>
          <w:lang w:eastAsia="zh-CN"/>
        </w:rPr>
        <w:t xml:space="preserve"> </w:t>
      </w:r>
    </w:p>
    <w:p w14:paraId="04519200" w14:textId="77777777" w:rsidR="001E0864" w:rsidRDefault="001E0864" w:rsidP="001E0864">
      <w:pPr>
        <w:pStyle w:val="PlantUML"/>
        <w:rPr>
          <w:lang w:eastAsia="zh-CN"/>
        </w:rPr>
      </w:pPr>
    </w:p>
    <w:p w14:paraId="485ACE42" w14:textId="77777777" w:rsidR="001E0864" w:rsidRDefault="001E0864" w:rsidP="001E0864">
      <w:pPr>
        <w:pStyle w:val="PlantUML"/>
        <w:rPr>
          <w:lang w:eastAsia="zh-CN"/>
        </w:rPr>
      </w:pPr>
      <w:r w:rsidRPr="001A50C5">
        <w:rPr>
          <w:lang w:eastAsia="zh-CN"/>
        </w:rPr>
        <w:t>CL1 -&gt; CL1:</w:t>
      </w:r>
      <w:r w:rsidRPr="008B5DFE">
        <w:rPr>
          <w:lang w:eastAsia="zh-CN"/>
        </w:rPr>
        <w:t xml:space="preserve"> </w:t>
      </w:r>
      <w:r>
        <w:rPr>
          <w:lang w:eastAsia="zh-CN"/>
        </w:rPr>
        <w:t>if action accepted, execute onto network</w:t>
      </w:r>
    </w:p>
    <w:p w14:paraId="5EA7A606" w14:textId="77777777" w:rsidR="001E0864" w:rsidRDefault="001E0864" w:rsidP="001E0864">
      <w:pPr>
        <w:pStyle w:val="PlantUML"/>
        <w:rPr>
          <w:lang w:eastAsia="zh-CN"/>
        </w:rPr>
      </w:pPr>
      <w:r w:rsidRPr="001A50C5">
        <w:rPr>
          <w:lang w:eastAsia="zh-CN"/>
        </w:rPr>
        <w:t>CL</w:t>
      </w:r>
      <w:r>
        <w:rPr>
          <w:lang w:eastAsia="zh-CN"/>
        </w:rPr>
        <w:t>1</w:t>
      </w:r>
      <w:r w:rsidRPr="001A50C5">
        <w:rPr>
          <w:lang w:eastAsia="zh-CN"/>
        </w:rPr>
        <w:t xml:space="preserve"> -&gt; xCL: </w:t>
      </w:r>
      <w:r>
        <w:rPr>
          <w:lang w:eastAsia="zh-CN"/>
        </w:rPr>
        <w:t>Register executedAction,</w:t>
      </w:r>
      <w:r w:rsidRPr="00C66FAD">
        <w:rPr>
          <w:lang w:eastAsia="zh-CN"/>
        </w:rPr>
        <w:t xml:space="preserve"> </w:t>
      </w:r>
      <w:r>
        <w:rPr>
          <w:lang w:eastAsia="zh-CN"/>
        </w:rPr>
        <w:t xml:space="preserve"> planned impact and desired outcomes</w:t>
      </w:r>
    </w:p>
    <w:p w14:paraId="60990B2B" w14:textId="77777777" w:rsidR="001E0864" w:rsidRPr="009E4511" w:rsidRDefault="001E0864" w:rsidP="001E0864">
      <w:pPr>
        <w:pStyle w:val="PlantUML"/>
        <w:rPr>
          <w:lang w:eastAsia="zh-CN"/>
        </w:rPr>
      </w:pPr>
      <w:r w:rsidRPr="001A50C5">
        <w:rPr>
          <w:lang w:eastAsia="zh-CN"/>
        </w:rPr>
        <w:t xml:space="preserve">xCL -&gt; xCL: </w:t>
      </w:r>
      <w:r>
        <w:rPr>
          <w:lang w:eastAsia="zh-CN"/>
        </w:rPr>
        <w:t xml:space="preserve">compare impact scopes \nto detect metric </w:t>
      </w:r>
      <w:r w:rsidRPr="008D6A58">
        <w:rPr>
          <w:lang w:eastAsia="zh-CN"/>
        </w:rPr>
        <w:t>correlated</w:t>
      </w:r>
      <w:r w:rsidRPr="00E14B75">
        <w:rPr>
          <w:color w:val="ED7D31" w:themeColor="accent2"/>
        </w:rPr>
        <w:t xml:space="preserve"> </w:t>
      </w:r>
      <w:r>
        <w:rPr>
          <w:lang w:eastAsia="zh-CN"/>
        </w:rPr>
        <w:t xml:space="preserve">\noscillations </w:t>
      </w:r>
    </w:p>
    <w:p w14:paraId="6A4E6C66" w14:textId="77777777" w:rsidR="001E0864" w:rsidRPr="009E4511" w:rsidRDefault="001E0864" w:rsidP="001E0864">
      <w:pPr>
        <w:pStyle w:val="PlantUML"/>
        <w:rPr>
          <w:lang w:eastAsia="zh-CN"/>
        </w:rPr>
      </w:pPr>
      <w:r w:rsidRPr="001A50C5">
        <w:rPr>
          <w:lang w:eastAsia="zh-CN"/>
        </w:rPr>
        <w:t xml:space="preserve">CL1 -&gt; CL1: </w:t>
      </w:r>
      <w:r>
        <w:rPr>
          <w:lang w:eastAsia="zh-CN"/>
        </w:rPr>
        <w:t>evaluate own desired metrics for ping-pong/</w:t>
      </w:r>
      <w:r w:rsidRPr="009F35FC">
        <w:rPr>
          <w:lang w:eastAsia="zh-CN"/>
        </w:rPr>
        <w:t xml:space="preserve"> flipflop</w:t>
      </w:r>
      <w:r>
        <w:rPr>
          <w:lang w:eastAsia="zh-CN"/>
        </w:rPr>
        <w:t>s</w:t>
      </w:r>
    </w:p>
    <w:p w14:paraId="5DA187F4" w14:textId="77777777" w:rsidR="001E0864" w:rsidRDefault="001E0864" w:rsidP="001E0864">
      <w:pPr>
        <w:pStyle w:val="PlantUML"/>
        <w:rPr>
          <w:lang w:eastAsia="zh-CN"/>
        </w:rPr>
      </w:pPr>
    </w:p>
    <w:p w14:paraId="18E981FF" w14:textId="77777777" w:rsidR="001E0864" w:rsidRDefault="001E0864" w:rsidP="001E0864">
      <w:pPr>
        <w:pStyle w:val="PlantUML"/>
        <w:rPr>
          <w:lang w:eastAsia="zh-CN"/>
        </w:rPr>
      </w:pPr>
      <w:r w:rsidRPr="001A50C5">
        <w:rPr>
          <w:lang w:eastAsia="zh-CN"/>
        </w:rPr>
        <w:t>xCL -&gt; CL</w:t>
      </w:r>
      <w:r>
        <w:rPr>
          <w:lang w:eastAsia="zh-CN"/>
        </w:rPr>
        <w:t>1</w:t>
      </w:r>
      <w:r w:rsidRPr="001A50C5">
        <w:rPr>
          <w:lang w:eastAsia="zh-CN"/>
        </w:rPr>
        <w:t xml:space="preserve">: </w:t>
      </w:r>
      <w:r>
        <w:rPr>
          <w:lang w:eastAsia="zh-CN"/>
        </w:rPr>
        <w:t xml:space="preserve">If </w:t>
      </w:r>
      <w:r w:rsidRPr="00172F50">
        <w:rPr>
          <w:lang w:eastAsia="zh-CN"/>
        </w:rPr>
        <w:t>correlated oscillations</w:t>
      </w:r>
      <w:r>
        <w:rPr>
          <w:lang w:eastAsia="zh-CN"/>
        </w:rPr>
        <w:t>, inform</w:t>
      </w:r>
      <w:r w:rsidRPr="009E4511">
        <w:rPr>
          <w:lang w:eastAsia="zh-CN"/>
        </w:rPr>
        <w:t xml:space="preserve"> </w:t>
      </w:r>
      <w:r>
        <w:rPr>
          <w:lang w:eastAsia="zh-CN"/>
        </w:rPr>
        <w:t xml:space="preserve">actor </w:t>
      </w:r>
      <w:r w:rsidRPr="009E4511">
        <w:rPr>
          <w:lang w:eastAsia="zh-CN"/>
        </w:rPr>
        <w:t>CCL</w:t>
      </w:r>
      <w:r>
        <w:rPr>
          <w:lang w:eastAsia="zh-CN"/>
        </w:rPr>
        <w:t>s</w:t>
      </w:r>
      <w:r w:rsidRPr="009E4511">
        <w:rPr>
          <w:lang w:eastAsia="zh-CN"/>
        </w:rPr>
        <w:t xml:space="preserve"> </w:t>
      </w:r>
      <w:r>
        <w:rPr>
          <w:lang w:eastAsia="zh-CN"/>
        </w:rPr>
        <w:t xml:space="preserve">of the </w:t>
      </w:r>
      <w:r w:rsidRPr="00172F50">
        <w:rPr>
          <w:lang w:eastAsia="zh-CN"/>
        </w:rPr>
        <w:t>correlated oscillations</w:t>
      </w:r>
      <w:r>
        <w:rPr>
          <w:lang w:eastAsia="zh-CN"/>
        </w:rPr>
        <w:t xml:space="preserve"> (i.e. </w:t>
      </w:r>
      <w:r w:rsidRPr="009E4511">
        <w:rPr>
          <w:lang w:eastAsia="zh-CN"/>
        </w:rPr>
        <w:t>potential conflict</w:t>
      </w:r>
      <w:r>
        <w:rPr>
          <w:lang w:eastAsia="zh-CN"/>
        </w:rPr>
        <w:t>)</w:t>
      </w:r>
    </w:p>
    <w:p w14:paraId="512CCBC2" w14:textId="77777777" w:rsidR="001E0864" w:rsidRDefault="001E0864" w:rsidP="001E0864">
      <w:pPr>
        <w:pStyle w:val="PlantUML"/>
        <w:rPr>
          <w:lang w:eastAsia="zh-CN"/>
        </w:rPr>
      </w:pPr>
      <w:r w:rsidRPr="001A50C5">
        <w:rPr>
          <w:lang w:eastAsia="zh-CN"/>
        </w:rPr>
        <w:t>CL</w:t>
      </w:r>
      <w:r>
        <w:rPr>
          <w:lang w:eastAsia="zh-CN"/>
        </w:rPr>
        <w:t>1</w:t>
      </w:r>
      <w:r w:rsidRPr="001A50C5">
        <w:rPr>
          <w:lang w:eastAsia="zh-CN"/>
        </w:rPr>
        <w:t xml:space="preserve"> -&gt; xCL: </w:t>
      </w:r>
      <w:r>
        <w:rPr>
          <w:lang w:eastAsia="zh-CN"/>
        </w:rPr>
        <w:t xml:space="preserve">If </w:t>
      </w:r>
      <w:r w:rsidRPr="00172F50">
        <w:rPr>
          <w:lang w:eastAsia="zh-CN"/>
        </w:rPr>
        <w:t>flipflop</w:t>
      </w:r>
      <w:r>
        <w:rPr>
          <w:lang w:eastAsia="zh-CN"/>
        </w:rPr>
        <w:t>, inform</w:t>
      </w:r>
      <w:r w:rsidRPr="009E4511">
        <w:rPr>
          <w:lang w:eastAsia="zh-CN"/>
        </w:rPr>
        <w:t xml:space="preserve"> </w:t>
      </w:r>
      <w:r>
        <w:rPr>
          <w:lang w:eastAsia="zh-CN"/>
        </w:rPr>
        <w:t xml:space="preserve">of </w:t>
      </w:r>
      <w:r w:rsidRPr="00172F50">
        <w:rPr>
          <w:lang w:eastAsia="zh-CN"/>
        </w:rPr>
        <w:t>flipflop</w:t>
      </w:r>
      <w:r>
        <w:rPr>
          <w:lang w:eastAsia="zh-CN"/>
        </w:rPr>
        <w:t xml:space="preserve"> \n(i.e, a </w:t>
      </w:r>
      <w:r w:rsidRPr="009E4511">
        <w:rPr>
          <w:lang w:eastAsia="zh-CN"/>
        </w:rPr>
        <w:t>potential conflict</w:t>
      </w:r>
      <w:r>
        <w:rPr>
          <w:lang w:eastAsia="zh-CN"/>
        </w:rPr>
        <w:t>)</w:t>
      </w:r>
    </w:p>
    <w:p w14:paraId="3E91AD30" w14:textId="77777777" w:rsidR="001E0864" w:rsidRDefault="001E0864" w:rsidP="001E0864">
      <w:pPr>
        <w:pStyle w:val="PlantUML"/>
        <w:rPr>
          <w:lang w:eastAsia="zh-CN"/>
        </w:rPr>
      </w:pPr>
      <w:r w:rsidRPr="001A50C5">
        <w:rPr>
          <w:lang w:eastAsia="zh-CN"/>
        </w:rPr>
        <w:t xml:space="preserve">xCL -&gt; xCL: </w:t>
      </w:r>
      <w:r>
        <w:rPr>
          <w:lang w:eastAsia="zh-CN"/>
        </w:rPr>
        <w:t>derives new CCL config \n(e.g., desired metrics priorities)</w:t>
      </w:r>
    </w:p>
    <w:p w14:paraId="75ADF0DD" w14:textId="77777777" w:rsidR="001E0864" w:rsidRDefault="001E0864" w:rsidP="001E0864">
      <w:pPr>
        <w:pStyle w:val="PlantUML"/>
        <w:rPr>
          <w:lang w:eastAsia="zh-CN"/>
        </w:rPr>
      </w:pPr>
      <w:r w:rsidRPr="001A50C5">
        <w:rPr>
          <w:lang w:eastAsia="zh-CN"/>
        </w:rPr>
        <w:t>xCL -&gt; CL</w:t>
      </w:r>
      <w:r>
        <w:rPr>
          <w:lang w:eastAsia="zh-CN"/>
        </w:rPr>
        <w:t>1</w:t>
      </w:r>
      <w:r w:rsidRPr="001A50C5">
        <w:rPr>
          <w:lang w:eastAsia="zh-CN"/>
        </w:rPr>
        <w:t xml:space="preserve">: </w:t>
      </w:r>
      <w:r>
        <w:rPr>
          <w:lang w:eastAsia="zh-CN"/>
        </w:rPr>
        <w:t>notifies new config to CCL inclufing</w:t>
      </w:r>
      <w:r w:rsidRPr="00172F50">
        <w:rPr>
          <w:lang w:eastAsia="zh-CN"/>
        </w:rPr>
        <w:t xml:space="preserve"> </w:t>
      </w:r>
      <w:r>
        <w:rPr>
          <w:lang w:eastAsia="zh-CN"/>
        </w:rPr>
        <w:t>new</w:t>
      </w:r>
      <w:r w:rsidRPr="00172F50">
        <w:rPr>
          <w:lang w:eastAsia="zh-CN"/>
        </w:rPr>
        <w:t xml:space="preserve"> metri</w:t>
      </w:r>
      <w:r>
        <w:rPr>
          <w:lang w:eastAsia="zh-CN"/>
        </w:rPr>
        <w:t>c</w:t>
      </w:r>
      <w:r w:rsidRPr="00172F50">
        <w:rPr>
          <w:lang w:eastAsia="zh-CN"/>
        </w:rPr>
        <w:t xml:space="preserve">s or </w:t>
      </w:r>
      <w:r>
        <w:rPr>
          <w:lang w:eastAsia="zh-CN"/>
        </w:rPr>
        <w:t>outcomes</w:t>
      </w:r>
      <w:r w:rsidRPr="00172F50">
        <w:rPr>
          <w:lang w:eastAsia="zh-CN"/>
        </w:rPr>
        <w:t>.</w:t>
      </w:r>
    </w:p>
    <w:p w14:paraId="2CFE33BD" w14:textId="77777777" w:rsidR="001E0864" w:rsidRPr="001A50C5" w:rsidRDefault="001E0864" w:rsidP="001E0864">
      <w:pPr>
        <w:pStyle w:val="PlantUML"/>
        <w:rPr>
          <w:lang w:eastAsia="zh-CN"/>
        </w:rPr>
      </w:pPr>
    </w:p>
    <w:p w14:paraId="2F13B167" w14:textId="77777777" w:rsidR="001E0864" w:rsidRDefault="001E0864" w:rsidP="001E0864">
      <w:pPr>
        <w:pStyle w:val="PlantUML"/>
        <w:rPr>
          <w:lang w:eastAsia="zh-CN"/>
        </w:rPr>
      </w:pPr>
      <w:r w:rsidRPr="001A50C5">
        <w:rPr>
          <w:lang w:eastAsia="zh-CN"/>
        </w:rPr>
        <w:t>@enduml</w:t>
      </w:r>
    </w:p>
    <w:p w14:paraId="21898ACC" w14:textId="77777777" w:rsidR="001E0864" w:rsidRDefault="001E0864" w:rsidP="001E0864">
      <w:pPr>
        <w:jc w:val="center"/>
        <w:rPr>
          <w:lang w:val="en-US"/>
        </w:rPr>
      </w:pPr>
    </w:p>
    <w:p w14:paraId="349E6770" w14:textId="61FE37B8" w:rsidR="001E0864" w:rsidRDefault="001E0864" w:rsidP="001E0864">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7.9</w:t>
      </w:r>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CCL coordination to avoid</w:t>
      </w:r>
      <w:r w:rsidRPr="00C849CD">
        <w:rPr>
          <w:rFonts w:ascii="Arial" w:hAnsi="Arial"/>
          <w:b/>
          <w:lang w:eastAsia="zh-CN"/>
        </w:rPr>
        <w:t xml:space="preserve"> </w:t>
      </w:r>
      <w:r w:rsidRPr="006004AC">
        <w:rPr>
          <w:rFonts w:ascii="Arial" w:hAnsi="Arial"/>
          <w:b/>
          <w:lang w:eastAsia="zh-CN"/>
        </w:rPr>
        <w:t xml:space="preserve">and detect CCL </w:t>
      </w:r>
      <w:r w:rsidRPr="00C849CD">
        <w:rPr>
          <w:rFonts w:ascii="Arial" w:hAnsi="Arial"/>
          <w:b/>
          <w:lang w:eastAsia="zh-CN"/>
        </w:rPr>
        <w:t xml:space="preserve">metric-value </w:t>
      </w:r>
      <w:r w:rsidRPr="006004AC">
        <w:rPr>
          <w:rFonts w:ascii="Arial" w:hAnsi="Arial"/>
          <w:b/>
          <w:lang w:eastAsia="zh-CN"/>
        </w:rPr>
        <w:t>conflicts</w:t>
      </w:r>
    </w:p>
    <w:p w14:paraId="6B69A252" w14:textId="77777777" w:rsidR="00EE3897" w:rsidRDefault="00EE3897" w:rsidP="005600B9">
      <w:pPr>
        <w:jc w:val="center"/>
        <w:rPr>
          <w:rFonts w:ascii="Arial" w:hAnsi="Arial"/>
          <w:b/>
          <w:lang w:eastAsia="zh-CN"/>
        </w:rPr>
      </w:pPr>
    </w:p>
    <w:p w14:paraId="43D6451D" w14:textId="7B54E0B6" w:rsidR="00201E29" w:rsidRPr="009F562A" w:rsidRDefault="00201E29" w:rsidP="009F562A">
      <w:pPr>
        <w:pStyle w:val="Heading2"/>
      </w:pPr>
      <w:bookmarkStart w:id="1130" w:name="_Toc199342537"/>
      <w:bookmarkStart w:id="1131" w:name="_Toc207402306"/>
      <w:bookmarkStart w:id="1132" w:name="_Toc207444746"/>
      <w:bookmarkStart w:id="1133" w:name="_Toc219470010"/>
      <w:r w:rsidRPr="009F562A">
        <w:t>B.</w:t>
      </w:r>
      <w:r w:rsidR="006046E8" w:rsidRPr="009F562A">
        <w:t>10</w:t>
      </w:r>
      <w:r w:rsidRPr="009F562A">
        <w:tab/>
        <w:t xml:space="preserve">CCL creation based on Historical CCL data (Figure </w:t>
      </w:r>
      <w:r w:rsidR="00D15812" w:rsidRPr="009F562A">
        <w:t>7.11</w:t>
      </w:r>
      <w:r w:rsidRPr="009F562A">
        <w:t>-1)</w:t>
      </w:r>
      <w:bookmarkEnd w:id="1130"/>
      <w:bookmarkEnd w:id="1131"/>
      <w:bookmarkEnd w:id="1132"/>
      <w:bookmarkEnd w:id="1133"/>
    </w:p>
    <w:p w14:paraId="0E2643AD" w14:textId="77777777" w:rsidR="00201E29" w:rsidRPr="00EA4DC6" w:rsidRDefault="00201E29" w:rsidP="00201E29">
      <w:pPr>
        <w:pStyle w:val="PL"/>
        <w:shd w:val="clear" w:color="auto" w:fill="E7E6E6"/>
        <w:rPr>
          <w:color w:val="808080"/>
          <w:lang w:eastAsia="zh-CN"/>
        </w:rPr>
      </w:pPr>
      <w:r w:rsidRPr="00EA4DC6">
        <w:rPr>
          <w:color w:val="808080"/>
          <w:lang w:eastAsia="zh-CN"/>
        </w:rPr>
        <w:t>@startuml CCL creation based on Historical CCL data</w:t>
      </w:r>
    </w:p>
    <w:p w14:paraId="6CFF0B07" w14:textId="77777777" w:rsidR="00201E29" w:rsidRPr="00EA4DC6" w:rsidRDefault="00201E29" w:rsidP="00201E29">
      <w:pPr>
        <w:pStyle w:val="PL"/>
        <w:shd w:val="clear" w:color="auto" w:fill="E7E6E6"/>
        <w:rPr>
          <w:color w:val="808080"/>
          <w:lang w:eastAsia="zh-CN"/>
        </w:rPr>
      </w:pPr>
      <w:r w:rsidRPr="00EA4DC6">
        <w:rPr>
          <w:color w:val="808080"/>
          <w:lang w:eastAsia="zh-CN"/>
        </w:rPr>
        <w:t xml:space="preserve">skinparam Shadowing false </w:t>
      </w:r>
    </w:p>
    <w:p w14:paraId="0F56FAD1" w14:textId="77777777" w:rsidR="00201E29" w:rsidRPr="00EA4DC6" w:rsidRDefault="00201E29" w:rsidP="00201E29">
      <w:pPr>
        <w:pStyle w:val="PL"/>
        <w:shd w:val="clear" w:color="auto" w:fill="E7E6E6"/>
        <w:rPr>
          <w:color w:val="808080"/>
          <w:lang w:eastAsia="zh-CN"/>
        </w:rPr>
      </w:pPr>
      <w:r w:rsidRPr="00EA4DC6">
        <w:rPr>
          <w:color w:val="808080"/>
          <w:lang w:eastAsia="zh-CN"/>
        </w:rPr>
        <w:t xml:space="preserve">autonumber </w:t>
      </w:r>
    </w:p>
    <w:p w14:paraId="16E0CD5D" w14:textId="77777777" w:rsidR="00201E29" w:rsidRPr="00EA4DC6" w:rsidRDefault="00201E29" w:rsidP="00201E29">
      <w:pPr>
        <w:pStyle w:val="PL"/>
        <w:shd w:val="clear" w:color="auto" w:fill="E7E6E6"/>
        <w:rPr>
          <w:color w:val="808080"/>
          <w:lang w:eastAsia="zh-CN"/>
        </w:rPr>
      </w:pPr>
      <w:r w:rsidRPr="00EA4DC6">
        <w:rPr>
          <w:color w:val="808080"/>
          <w:lang w:eastAsia="zh-CN"/>
        </w:rPr>
        <w:t>skinparam monochrome true</w:t>
      </w:r>
    </w:p>
    <w:p w14:paraId="49332D6B" w14:textId="77777777" w:rsidR="00201E29" w:rsidRPr="00EA4DC6" w:rsidRDefault="00201E29" w:rsidP="00201E29">
      <w:pPr>
        <w:pStyle w:val="PL"/>
        <w:shd w:val="clear" w:color="auto" w:fill="E7E6E6"/>
        <w:rPr>
          <w:color w:val="808080"/>
          <w:lang w:eastAsia="zh-CN"/>
        </w:rPr>
      </w:pPr>
    </w:p>
    <w:p w14:paraId="4B624A65" w14:textId="77777777" w:rsidR="00201E29" w:rsidRPr="00245A1D" w:rsidRDefault="00201E29" w:rsidP="00201E29">
      <w:pPr>
        <w:pStyle w:val="PL"/>
        <w:shd w:val="clear" w:color="auto" w:fill="E7E6E6"/>
        <w:rPr>
          <w:color w:val="808080"/>
          <w:lang w:val="fr-FR" w:eastAsia="zh-CN"/>
        </w:rPr>
      </w:pPr>
      <w:r w:rsidRPr="00245A1D">
        <w:rPr>
          <w:color w:val="808080"/>
          <w:lang w:val="fr-FR" w:eastAsia="zh-CN"/>
        </w:rPr>
        <w:t xml:space="preserve">participant "CCL MnS Consumer" as CL1 </w:t>
      </w:r>
    </w:p>
    <w:p w14:paraId="14CCED72" w14:textId="77777777" w:rsidR="00201E29" w:rsidRPr="00245A1D" w:rsidRDefault="00201E29" w:rsidP="00201E29">
      <w:pPr>
        <w:pStyle w:val="PL"/>
        <w:shd w:val="clear" w:color="auto" w:fill="E7E6E6"/>
        <w:rPr>
          <w:color w:val="808080"/>
          <w:lang w:val="fr-FR" w:eastAsia="zh-CN"/>
        </w:rPr>
      </w:pPr>
      <w:r w:rsidRPr="00245A1D">
        <w:rPr>
          <w:color w:val="808080"/>
          <w:lang w:val="fr-FR" w:eastAsia="zh-CN"/>
        </w:rPr>
        <w:t xml:space="preserve">participant "CCL MnS producer" as CL2 </w:t>
      </w:r>
    </w:p>
    <w:p w14:paraId="14BDDF58" w14:textId="77777777" w:rsidR="00201E29" w:rsidRPr="00245A1D" w:rsidRDefault="00201E29" w:rsidP="00201E29">
      <w:pPr>
        <w:pStyle w:val="PL"/>
        <w:shd w:val="clear" w:color="auto" w:fill="E7E6E6"/>
        <w:rPr>
          <w:color w:val="808080"/>
          <w:lang w:val="fr-FR" w:eastAsia="zh-CN"/>
        </w:rPr>
      </w:pPr>
    </w:p>
    <w:p w14:paraId="532DFDE5" w14:textId="77777777" w:rsidR="00201E29" w:rsidRPr="00245A1D" w:rsidRDefault="00201E29" w:rsidP="00201E29">
      <w:pPr>
        <w:pStyle w:val="PL"/>
        <w:shd w:val="clear" w:color="auto" w:fill="E7E6E6"/>
        <w:rPr>
          <w:color w:val="808080"/>
          <w:lang w:val="fr-FR" w:eastAsia="zh-CN"/>
        </w:rPr>
      </w:pPr>
    </w:p>
    <w:p w14:paraId="26722C9C" w14:textId="77777777" w:rsidR="00201E29" w:rsidRPr="00245A1D" w:rsidRDefault="00201E29" w:rsidP="00201E29">
      <w:pPr>
        <w:pStyle w:val="PL"/>
        <w:shd w:val="clear" w:color="auto" w:fill="E7E6E6"/>
        <w:rPr>
          <w:color w:val="808080"/>
          <w:lang w:val="fr-FR" w:eastAsia="zh-CN"/>
        </w:rPr>
      </w:pPr>
      <w:r w:rsidRPr="00245A1D">
        <w:rPr>
          <w:color w:val="808080"/>
          <w:lang w:val="fr-FR" w:eastAsia="zh-CN"/>
        </w:rPr>
        <w:t>Note over CL2: CCL Configuration</w:t>
      </w:r>
    </w:p>
    <w:p w14:paraId="05261E2A" w14:textId="77777777" w:rsidR="00201E29" w:rsidRPr="00245A1D" w:rsidRDefault="00201E29" w:rsidP="00201E29">
      <w:pPr>
        <w:pStyle w:val="PL"/>
        <w:shd w:val="clear" w:color="auto" w:fill="E7E6E6"/>
        <w:rPr>
          <w:color w:val="808080"/>
          <w:lang w:val="fr-FR" w:eastAsia="zh-CN"/>
        </w:rPr>
      </w:pPr>
    </w:p>
    <w:p w14:paraId="225FDB4B" w14:textId="77777777" w:rsidR="00201E29" w:rsidRPr="00245A1D" w:rsidRDefault="00201E29" w:rsidP="00201E29">
      <w:pPr>
        <w:pStyle w:val="PL"/>
        <w:shd w:val="clear" w:color="auto" w:fill="E7E6E6"/>
        <w:rPr>
          <w:color w:val="808080"/>
          <w:lang w:val="fr-FR" w:eastAsia="zh-CN"/>
        </w:rPr>
      </w:pPr>
      <w:r w:rsidRPr="00245A1D">
        <w:rPr>
          <w:color w:val="808080"/>
          <w:lang w:val="fr-FR" w:eastAsia="zh-CN"/>
        </w:rPr>
        <w:t>Loop</w:t>
      </w:r>
    </w:p>
    <w:p w14:paraId="526CA243" w14:textId="77777777" w:rsidR="00201E29" w:rsidRPr="00245A1D" w:rsidRDefault="00201E29" w:rsidP="00201E29">
      <w:pPr>
        <w:pStyle w:val="PL"/>
        <w:shd w:val="clear" w:color="auto" w:fill="E7E6E6"/>
        <w:rPr>
          <w:color w:val="808080"/>
          <w:lang w:val="fr-FR" w:eastAsia="zh-CN"/>
        </w:rPr>
      </w:pPr>
      <w:r w:rsidRPr="00245A1D">
        <w:rPr>
          <w:color w:val="808080"/>
          <w:lang w:val="fr-FR" w:eastAsia="zh-CN"/>
        </w:rPr>
        <w:t xml:space="preserve">  CL1 -&gt; CL2: DeleteMOI (CCL) Request</w:t>
      </w:r>
    </w:p>
    <w:p w14:paraId="2C99D243" w14:textId="77777777" w:rsidR="00201E29" w:rsidRPr="00245A1D" w:rsidRDefault="00201E29" w:rsidP="00201E29">
      <w:pPr>
        <w:pStyle w:val="PL"/>
        <w:shd w:val="clear" w:color="auto" w:fill="E7E6E6"/>
        <w:rPr>
          <w:color w:val="808080"/>
          <w:lang w:val="fr-FR" w:eastAsia="zh-CN"/>
        </w:rPr>
      </w:pPr>
      <w:r w:rsidRPr="00245A1D">
        <w:rPr>
          <w:color w:val="808080"/>
          <w:lang w:val="fr-FR" w:eastAsia="zh-CN"/>
        </w:rPr>
        <w:t xml:space="preserve">  CL2 -&gt; CL1: DeleteMOI (CCL) Respone</w:t>
      </w:r>
    </w:p>
    <w:p w14:paraId="242419BA" w14:textId="77777777" w:rsidR="00201E29" w:rsidRPr="00EA4DC6" w:rsidRDefault="00201E29" w:rsidP="00201E29">
      <w:pPr>
        <w:pStyle w:val="PL"/>
        <w:shd w:val="clear" w:color="auto" w:fill="E7E6E6"/>
        <w:rPr>
          <w:color w:val="808080"/>
          <w:lang w:eastAsia="zh-CN"/>
        </w:rPr>
      </w:pPr>
      <w:r w:rsidRPr="00245A1D">
        <w:rPr>
          <w:color w:val="808080"/>
          <w:lang w:val="fr-FR" w:eastAsia="zh-CN"/>
        </w:rPr>
        <w:t xml:space="preserve">  </w:t>
      </w:r>
      <w:r w:rsidRPr="00EA4DC6">
        <w:rPr>
          <w:color w:val="808080"/>
          <w:lang w:eastAsia="zh-CN"/>
        </w:rPr>
        <w:t>Note over CL2: Instantiate HistoricalCCLInfo</w:t>
      </w:r>
    </w:p>
    <w:p w14:paraId="17FBAFB1" w14:textId="77777777" w:rsidR="00201E29" w:rsidRPr="00EA4DC6" w:rsidRDefault="00201E29" w:rsidP="00201E29">
      <w:pPr>
        <w:pStyle w:val="PL"/>
        <w:shd w:val="clear" w:color="auto" w:fill="E7E6E6"/>
        <w:rPr>
          <w:color w:val="808080"/>
          <w:lang w:eastAsia="zh-CN"/>
        </w:rPr>
      </w:pPr>
      <w:r w:rsidRPr="00EA4DC6">
        <w:rPr>
          <w:color w:val="808080"/>
          <w:lang w:eastAsia="zh-CN"/>
        </w:rPr>
        <w:t>end</w:t>
      </w:r>
    </w:p>
    <w:p w14:paraId="2D8FD8D7" w14:textId="77777777" w:rsidR="00201E29" w:rsidRPr="00EA4DC6" w:rsidRDefault="00201E29" w:rsidP="00201E29">
      <w:pPr>
        <w:pStyle w:val="PL"/>
        <w:shd w:val="clear" w:color="auto" w:fill="E7E6E6"/>
        <w:rPr>
          <w:color w:val="808080"/>
          <w:lang w:eastAsia="zh-CN"/>
        </w:rPr>
      </w:pPr>
    </w:p>
    <w:p w14:paraId="027E8B26" w14:textId="77777777" w:rsidR="00201E29" w:rsidRPr="00EA4DC6" w:rsidRDefault="00201E29" w:rsidP="00201E29">
      <w:pPr>
        <w:pStyle w:val="PL"/>
        <w:shd w:val="clear" w:color="auto" w:fill="E7E6E6"/>
        <w:rPr>
          <w:color w:val="808080"/>
          <w:lang w:eastAsia="zh-CN"/>
        </w:rPr>
      </w:pPr>
      <w:r w:rsidRPr="00EA4DC6">
        <w:rPr>
          <w:color w:val="808080"/>
          <w:lang w:eastAsia="zh-CN"/>
        </w:rPr>
        <w:t>CL1 -&gt; CL1:</w:t>
      </w:r>
      <w:r w:rsidRPr="00EA4DC6">
        <w:rPr>
          <w:color w:val="808080"/>
          <w:lang w:eastAsia="zh-CN"/>
        </w:rPr>
        <w:tab/>
        <w:t xml:space="preserve">Consumer may decides to initiate a CCL </w:t>
      </w:r>
    </w:p>
    <w:p w14:paraId="4BACD884" w14:textId="77777777" w:rsidR="00201E29" w:rsidRPr="00EA4DC6" w:rsidRDefault="00201E29" w:rsidP="00201E29">
      <w:pPr>
        <w:pStyle w:val="PL"/>
        <w:shd w:val="clear" w:color="auto" w:fill="E7E6E6"/>
        <w:rPr>
          <w:color w:val="808080"/>
          <w:lang w:eastAsia="zh-CN"/>
        </w:rPr>
      </w:pPr>
      <w:r w:rsidRPr="00EA4DC6">
        <w:rPr>
          <w:color w:val="808080"/>
          <w:lang w:eastAsia="zh-CN"/>
        </w:rPr>
        <w:t>CL1 -&gt; CL2:</w:t>
      </w:r>
      <w:r w:rsidRPr="00EA4DC6">
        <w:rPr>
          <w:color w:val="808080"/>
          <w:lang w:eastAsia="zh-CN"/>
        </w:rPr>
        <w:tab/>
        <w:t>getMOIAttributes (HistoricalCCLInfo) request</w:t>
      </w:r>
    </w:p>
    <w:p w14:paraId="40FB2423" w14:textId="77777777" w:rsidR="00201E29" w:rsidRPr="00EA4DC6" w:rsidRDefault="00201E29" w:rsidP="00201E29">
      <w:pPr>
        <w:pStyle w:val="PL"/>
        <w:shd w:val="clear" w:color="auto" w:fill="E7E6E6"/>
        <w:rPr>
          <w:color w:val="808080"/>
          <w:lang w:eastAsia="zh-CN"/>
        </w:rPr>
      </w:pPr>
      <w:r w:rsidRPr="00EA4DC6">
        <w:rPr>
          <w:color w:val="808080"/>
          <w:lang w:eastAsia="zh-CN"/>
        </w:rPr>
        <w:t>CL2 -&gt; CL1:</w:t>
      </w:r>
      <w:r w:rsidRPr="00EA4DC6">
        <w:rPr>
          <w:color w:val="808080"/>
          <w:lang w:eastAsia="zh-CN"/>
        </w:rPr>
        <w:tab/>
        <w:t>getMOIAttributes (HistoricalCCLInfo) response</w:t>
      </w:r>
    </w:p>
    <w:p w14:paraId="7DA61792" w14:textId="77777777" w:rsidR="00201E29" w:rsidRPr="00EA4DC6" w:rsidRDefault="00201E29" w:rsidP="00201E29">
      <w:pPr>
        <w:pStyle w:val="PL"/>
        <w:shd w:val="clear" w:color="auto" w:fill="E7E6E6"/>
        <w:rPr>
          <w:color w:val="808080"/>
          <w:lang w:eastAsia="zh-CN"/>
        </w:rPr>
      </w:pPr>
      <w:r w:rsidRPr="00EA4DC6">
        <w:rPr>
          <w:color w:val="808080"/>
          <w:lang w:eastAsia="zh-CN"/>
        </w:rPr>
        <w:t>CL1 -&gt; CL1:</w:t>
      </w:r>
      <w:r w:rsidRPr="00EA4DC6">
        <w:rPr>
          <w:color w:val="808080"/>
          <w:lang w:eastAsia="zh-CN"/>
        </w:rPr>
        <w:tab/>
        <w:t>Learning by the consumer</w:t>
      </w:r>
    </w:p>
    <w:p w14:paraId="67E33978" w14:textId="77777777" w:rsidR="00201E29" w:rsidRPr="00EA4DC6" w:rsidRDefault="00201E29" w:rsidP="00201E29">
      <w:pPr>
        <w:pStyle w:val="PL"/>
        <w:shd w:val="clear" w:color="auto" w:fill="E7E6E6"/>
        <w:rPr>
          <w:color w:val="808080"/>
          <w:lang w:eastAsia="zh-CN"/>
        </w:rPr>
      </w:pPr>
    </w:p>
    <w:p w14:paraId="13208D22" w14:textId="77777777" w:rsidR="00201E29" w:rsidRPr="00EA4DC6" w:rsidRDefault="00201E29" w:rsidP="00201E29">
      <w:pPr>
        <w:pStyle w:val="PL"/>
        <w:shd w:val="clear" w:color="auto" w:fill="E7E6E6"/>
        <w:rPr>
          <w:color w:val="808080"/>
          <w:lang w:eastAsia="zh-CN"/>
        </w:rPr>
      </w:pPr>
      <w:r w:rsidRPr="00EA4DC6">
        <w:rPr>
          <w:color w:val="808080"/>
          <w:lang w:eastAsia="zh-CN"/>
        </w:rPr>
        <w:t>Opt</w:t>
      </w:r>
    </w:p>
    <w:p w14:paraId="62D31157" w14:textId="77777777" w:rsidR="00201E29" w:rsidRPr="00EA4DC6" w:rsidRDefault="00201E29" w:rsidP="00201E29">
      <w:pPr>
        <w:pStyle w:val="PL"/>
        <w:shd w:val="clear" w:color="auto" w:fill="E7E6E6"/>
        <w:rPr>
          <w:color w:val="808080"/>
          <w:lang w:eastAsia="zh-CN"/>
        </w:rPr>
      </w:pPr>
      <w:r w:rsidRPr="00EA4DC6">
        <w:rPr>
          <w:color w:val="808080"/>
          <w:lang w:eastAsia="zh-CN"/>
        </w:rPr>
        <w:t xml:space="preserve">  CL1 -&gt; CL2: CreateMOI(CCL) Request</w:t>
      </w:r>
    </w:p>
    <w:p w14:paraId="564D1517" w14:textId="77777777" w:rsidR="00201E29" w:rsidRPr="00EA4DC6" w:rsidRDefault="00201E29" w:rsidP="00201E29">
      <w:pPr>
        <w:pStyle w:val="PL"/>
        <w:shd w:val="clear" w:color="auto" w:fill="E7E6E6"/>
        <w:rPr>
          <w:color w:val="808080"/>
          <w:lang w:eastAsia="zh-CN"/>
        </w:rPr>
      </w:pPr>
      <w:r w:rsidRPr="00EA4DC6">
        <w:rPr>
          <w:color w:val="808080"/>
          <w:lang w:eastAsia="zh-CN"/>
        </w:rPr>
        <w:t xml:space="preserve">  CL2 -&gt; CL1: CreateMOI(CCL) Respone</w:t>
      </w:r>
    </w:p>
    <w:p w14:paraId="662EEF11" w14:textId="77777777" w:rsidR="00201E29" w:rsidRPr="00EA4DC6" w:rsidRDefault="00201E29" w:rsidP="00201E29">
      <w:pPr>
        <w:pStyle w:val="PL"/>
        <w:shd w:val="clear" w:color="auto" w:fill="E7E6E6"/>
        <w:rPr>
          <w:color w:val="808080"/>
          <w:lang w:eastAsia="zh-CN"/>
        </w:rPr>
      </w:pPr>
      <w:r w:rsidRPr="00EA4DC6">
        <w:rPr>
          <w:color w:val="808080"/>
          <w:lang w:eastAsia="zh-CN"/>
        </w:rPr>
        <w:t>end</w:t>
      </w:r>
    </w:p>
    <w:p w14:paraId="3196459B" w14:textId="77777777" w:rsidR="00201E29" w:rsidRPr="001A50C5" w:rsidRDefault="00201E29" w:rsidP="00201E29">
      <w:pPr>
        <w:pStyle w:val="PL"/>
        <w:shd w:val="clear" w:color="auto" w:fill="E7E6E6"/>
        <w:rPr>
          <w:color w:val="808080"/>
          <w:lang w:eastAsia="zh-CN"/>
        </w:rPr>
      </w:pPr>
      <w:r w:rsidRPr="00EA4DC6">
        <w:rPr>
          <w:color w:val="808080"/>
          <w:lang w:eastAsia="zh-CN"/>
        </w:rPr>
        <w:t>@enduml</w:t>
      </w:r>
    </w:p>
    <w:p w14:paraId="6CF90A65" w14:textId="023D9D8F" w:rsidR="00201E29" w:rsidRDefault="00201E29" w:rsidP="00201E29">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7.11</w:t>
      </w:r>
      <w:r w:rsidRPr="00DF42B1">
        <w:rPr>
          <w:rFonts w:ascii="Arial" w:hAnsi="Arial"/>
          <w:b/>
          <w:lang w:eastAsia="zh-CN"/>
        </w:rPr>
        <w:t>-1</w:t>
      </w:r>
      <w:r w:rsidRPr="00C139C7">
        <w:rPr>
          <w:rFonts w:ascii="Arial" w:hAnsi="Arial" w:hint="eastAsia"/>
          <w:b/>
          <w:lang w:eastAsia="zh-CN"/>
        </w:rPr>
        <w:t xml:space="preserve"> </w:t>
      </w:r>
      <w:r w:rsidRPr="00CC740D">
        <w:rPr>
          <w:rFonts w:ascii="Arial" w:hAnsi="Arial"/>
          <w:b/>
          <w:lang w:eastAsia="zh-CN"/>
        </w:rPr>
        <w:t>CCL creation based on Historical CCL data</w:t>
      </w:r>
    </w:p>
    <w:bookmarkEnd w:id="906"/>
    <w:bookmarkEnd w:id="1090"/>
    <w:p w14:paraId="5107E05F" w14:textId="77777777" w:rsidR="00C90965" w:rsidRDefault="00C90965"/>
    <w:p w14:paraId="0A53BA65" w14:textId="6669F9CD" w:rsidR="00C90965" w:rsidRPr="0031242A" w:rsidRDefault="00CB0A55" w:rsidP="00E95AF6">
      <w:pPr>
        <w:pStyle w:val="Heading9"/>
      </w:pPr>
      <w:bookmarkStart w:id="1134" w:name="_Toc207369100"/>
      <w:bookmarkStart w:id="1135" w:name="_Toc207402307"/>
      <w:bookmarkStart w:id="1136" w:name="_Toc207444747"/>
      <w:bookmarkStart w:id="1137" w:name="_Hlk195472297"/>
      <w:r>
        <w:rPr>
          <w:rFonts w:cs="Arial"/>
          <w:szCs w:val="36"/>
        </w:rPr>
        <w:br w:type="page"/>
      </w:r>
      <w:r w:rsidR="00C90965" w:rsidRPr="0031242A">
        <w:lastRenderedPageBreak/>
        <w:t xml:space="preserve">Annex </w:t>
      </w:r>
      <w:r w:rsidR="009B46D4">
        <w:t>C</w:t>
      </w:r>
      <w:r w:rsidR="00C90965" w:rsidRPr="0031242A">
        <w:t>:</w:t>
      </w:r>
      <w:r w:rsidR="00C90965" w:rsidRPr="0031242A">
        <w:br/>
        <w:t>Change history</w:t>
      </w:r>
      <w:bookmarkEnd w:id="1134"/>
      <w:bookmarkEnd w:id="1135"/>
      <w:bookmarkEnd w:id="1136"/>
    </w:p>
    <w:tbl>
      <w:tblPr>
        <w:tblW w:w="9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0"/>
        <w:gridCol w:w="856"/>
        <w:gridCol w:w="1012"/>
        <w:gridCol w:w="532"/>
        <w:gridCol w:w="496"/>
        <w:gridCol w:w="425"/>
        <w:gridCol w:w="4962"/>
        <w:gridCol w:w="708"/>
      </w:tblGrid>
      <w:tr w:rsidR="00C90965" w:rsidRPr="0031242A" w14:paraId="4856678B" w14:textId="77777777" w:rsidTr="004239B0">
        <w:trPr>
          <w:cantSplit/>
          <w:jc w:val="center"/>
        </w:trPr>
        <w:tc>
          <w:tcPr>
            <w:tcW w:w="9791" w:type="dxa"/>
            <w:gridSpan w:val="8"/>
            <w:shd w:val="solid" w:color="FFFFFF" w:fill="auto"/>
          </w:tcPr>
          <w:bookmarkEnd w:id="1137"/>
          <w:p w14:paraId="49226A57" w14:textId="77777777" w:rsidR="00C90965" w:rsidRPr="0031242A" w:rsidRDefault="00C90965" w:rsidP="004239B0">
            <w:pPr>
              <w:pStyle w:val="TAL"/>
              <w:jc w:val="center"/>
              <w:rPr>
                <w:b/>
                <w:sz w:val="16"/>
              </w:rPr>
            </w:pPr>
            <w:r w:rsidRPr="0031242A">
              <w:rPr>
                <w:b/>
              </w:rPr>
              <w:lastRenderedPageBreak/>
              <w:t>Change history</w:t>
            </w:r>
          </w:p>
        </w:tc>
      </w:tr>
      <w:tr w:rsidR="00C90965" w:rsidRPr="0031242A" w14:paraId="0BF9EAA8" w14:textId="77777777" w:rsidTr="004239B0">
        <w:trPr>
          <w:jc w:val="center"/>
        </w:trPr>
        <w:tc>
          <w:tcPr>
            <w:tcW w:w="800" w:type="dxa"/>
            <w:shd w:val="pct10" w:color="auto" w:fill="FFFFFF"/>
          </w:tcPr>
          <w:p w14:paraId="35CF1477" w14:textId="77777777" w:rsidR="00C90965" w:rsidRPr="0031242A" w:rsidRDefault="00C90965" w:rsidP="004239B0">
            <w:pPr>
              <w:pStyle w:val="TAL"/>
              <w:jc w:val="center"/>
              <w:rPr>
                <w:b/>
                <w:sz w:val="16"/>
              </w:rPr>
            </w:pPr>
            <w:r w:rsidRPr="0031242A">
              <w:rPr>
                <w:b/>
                <w:sz w:val="16"/>
              </w:rPr>
              <w:t>Date</w:t>
            </w:r>
          </w:p>
        </w:tc>
        <w:tc>
          <w:tcPr>
            <w:tcW w:w="856" w:type="dxa"/>
            <w:shd w:val="pct10" w:color="auto" w:fill="FFFFFF"/>
          </w:tcPr>
          <w:p w14:paraId="6450F251" w14:textId="77777777" w:rsidR="00C90965" w:rsidRPr="0031242A" w:rsidRDefault="00C90965" w:rsidP="004239B0">
            <w:pPr>
              <w:pStyle w:val="TAL"/>
              <w:jc w:val="center"/>
              <w:rPr>
                <w:b/>
                <w:sz w:val="16"/>
              </w:rPr>
            </w:pPr>
            <w:r w:rsidRPr="0031242A">
              <w:rPr>
                <w:b/>
                <w:sz w:val="16"/>
              </w:rPr>
              <w:t>Meeting</w:t>
            </w:r>
          </w:p>
        </w:tc>
        <w:tc>
          <w:tcPr>
            <w:tcW w:w="1012" w:type="dxa"/>
            <w:shd w:val="pct10" w:color="auto" w:fill="FFFFFF"/>
          </w:tcPr>
          <w:p w14:paraId="106D0C82" w14:textId="77777777" w:rsidR="00C90965" w:rsidRPr="0031242A" w:rsidRDefault="00C90965" w:rsidP="004239B0">
            <w:pPr>
              <w:pStyle w:val="TAL"/>
              <w:jc w:val="center"/>
              <w:rPr>
                <w:b/>
                <w:sz w:val="16"/>
              </w:rPr>
            </w:pPr>
            <w:r w:rsidRPr="0031242A">
              <w:rPr>
                <w:b/>
                <w:sz w:val="16"/>
              </w:rPr>
              <w:t>TDoc</w:t>
            </w:r>
          </w:p>
        </w:tc>
        <w:tc>
          <w:tcPr>
            <w:tcW w:w="532" w:type="dxa"/>
            <w:shd w:val="pct10" w:color="auto" w:fill="FFFFFF"/>
          </w:tcPr>
          <w:p w14:paraId="42858D1A" w14:textId="77777777" w:rsidR="00C90965" w:rsidRPr="0031242A" w:rsidRDefault="00C90965" w:rsidP="004239B0">
            <w:pPr>
              <w:pStyle w:val="TAL"/>
              <w:jc w:val="center"/>
              <w:rPr>
                <w:b/>
                <w:sz w:val="16"/>
              </w:rPr>
            </w:pPr>
            <w:r w:rsidRPr="0031242A">
              <w:rPr>
                <w:b/>
                <w:sz w:val="16"/>
              </w:rPr>
              <w:t>CR</w:t>
            </w:r>
          </w:p>
        </w:tc>
        <w:tc>
          <w:tcPr>
            <w:tcW w:w="496" w:type="dxa"/>
            <w:shd w:val="pct10" w:color="auto" w:fill="FFFFFF"/>
          </w:tcPr>
          <w:p w14:paraId="1882E8ED" w14:textId="77777777" w:rsidR="00C90965" w:rsidRPr="0031242A" w:rsidRDefault="00C90965" w:rsidP="004239B0">
            <w:pPr>
              <w:pStyle w:val="TAL"/>
              <w:jc w:val="center"/>
              <w:rPr>
                <w:b/>
                <w:sz w:val="16"/>
              </w:rPr>
            </w:pPr>
            <w:r w:rsidRPr="0031242A">
              <w:rPr>
                <w:b/>
                <w:sz w:val="16"/>
              </w:rPr>
              <w:t>Rev</w:t>
            </w:r>
          </w:p>
        </w:tc>
        <w:tc>
          <w:tcPr>
            <w:tcW w:w="425" w:type="dxa"/>
            <w:shd w:val="pct10" w:color="auto" w:fill="FFFFFF"/>
          </w:tcPr>
          <w:p w14:paraId="712E94B3" w14:textId="77777777" w:rsidR="00C90965" w:rsidRPr="0031242A" w:rsidRDefault="00C90965" w:rsidP="004239B0">
            <w:pPr>
              <w:pStyle w:val="TAL"/>
              <w:jc w:val="center"/>
              <w:rPr>
                <w:b/>
                <w:sz w:val="16"/>
              </w:rPr>
            </w:pPr>
            <w:r w:rsidRPr="0031242A">
              <w:rPr>
                <w:b/>
                <w:sz w:val="16"/>
              </w:rPr>
              <w:t>Cat</w:t>
            </w:r>
          </w:p>
        </w:tc>
        <w:tc>
          <w:tcPr>
            <w:tcW w:w="4962" w:type="dxa"/>
            <w:shd w:val="pct10" w:color="auto" w:fill="FFFFFF"/>
          </w:tcPr>
          <w:p w14:paraId="230B979B" w14:textId="77777777" w:rsidR="00C90965" w:rsidRPr="0031242A" w:rsidRDefault="00C90965" w:rsidP="004239B0">
            <w:pPr>
              <w:pStyle w:val="TAL"/>
              <w:jc w:val="center"/>
              <w:rPr>
                <w:b/>
                <w:sz w:val="16"/>
              </w:rPr>
            </w:pPr>
            <w:r w:rsidRPr="0031242A">
              <w:rPr>
                <w:b/>
                <w:sz w:val="16"/>
              </w:rPr>
              <w:t>Subject/Comment</w:t>
            </w:r>
          </w:p>
        </w:tc>
        <w:tc>
          <w:tcPr>
            <w:tcW w:w="708" w:type="dxa"/>
            <w:shd w:val="pct10" w:color="auto" w:fill="FFFFFF"/>
          </w:tcPr>
          <w:p w14:paraId="0EC3E376" w14:textId="77777777" w:rsidR="00C90965" w:rsidRPr="0031242A" w:rsidRDefault="00C90965" w:rsidP="004239B0">
            <w:pPr>
              <w:pStyle w:val="TAL"/>
              <w:jc w:val="center"/>
              <w:rPr>
                <w:b/>
                <w:sz w:val="16"/>
              </w:rPr>
            </w:pPr>
            <w:r w:rsidRPr="0031242A">
              <w:rPr>
                <w:b/>
                <w:sz w:val="16"/>
              </w:rPr>
              <w:t>New version</w:t>
            </w:r>
          </w:p>
        </w:tc>
      </w:tr>
      <w:tr w:rsidR="00C90965" w:rsidRPr="0031242A" w14:paraId="2B8185B6" w14:textId="77777777" w:rsidTr="004239B0">
        <w:trPr>
          <w:jc w:val="center"/>
        </w:trPr>
        <w:tc>
          <w:tcPr>
            <w:tcW w:w="800" w:type="dxa"/>
            <w:shd w:val="solid" w:color="FFFFFF" w:fill="auto"/>
          </w:tcPr>
          <w:p w14:paraId="0DABD8C5" w14:textId="77777777" w:rsidR="00C90965" w:rsidRPr="0031242A" w:rsidRDefault="00C90965" w:rsidP="004239B0">
            <w:pPr>
              <w:pStyle w:val="TAC"/>
              <w:rPr>
                <w:sz w:val="16"/>
                <w:szCs w:val="16"/>
              </w:rPr>
            </w:pPr>
            <w:r w:rsidRPr="0031242A">
              <w:rPr>
                <w:sz w:val="16"/>
                <w:szCs w:val="16"/>
              </w:rPr>
              <w:t>202</w:t>
            </w:r>
            <w:r>
              <w:rPr>
                <w:sz w:val="16"/>
                <w:szCs w:val="16"/>
              </w:rPr>
              <w:t>5</w:t>
            </w:r>
            <w:r w:rsidRPr="0031242A">
              <w:rPr>
                <w:sz w:val="16"/>
                <w:szCs w:val="16"/>
              </w:rPr>
              <w:t>-02</w:t>
            </w:r>
          </w:p>
        </w:tc>
        <w:tc>
          <w:tcPr>
            <w:tcW w:w="856" w:type="dxa"/>
            <w:shd w:val="solid" w:color="FFFFFF" w:fill="auto"/>
          </w:tcPr>
          <w:p w14:paraId="14A7B7B7" w14:textId="77777777" w:rsidR="00C90965" w:rsidRPr="0031242A" w:rsidRDefault="00C90965" w:rsidP="004239B0">
            <w:pPr>
              <w:pStyle w:val="TAC"/>
              <w:rPr>
                <w:sz w:val="16"/>
                <w:szCs w:val="16"/>
              </w:rPr>
            </w:pPr>
            <w:r w:rsidRPr="0031242A">
              <w:rPr>
                <w:sz w:val="16"/>
                <w:szCs w:val="16"/>
              </w:rPr>
              <w:t>-</w:t>
            </w:r>
          </w:p>
        </w:tc>
        <w:tc>
          <w:tcPr>
            <w:tcW w:w="1012" w:type="dxa"/>
            <w:shd w:val="solid" w:color="FFFFFF" w:fill="auto"/>
          </w:tcPr>
          <w:p w14:paraId="013F9929" w14:textId="77777777" w:rsidR="00C90965" w:rsidRPr="0031242A" w:rsidRDefault="00C90965" w:rsidP="004239B0">
            <w:pPr>
              <w:pStyle w:val="TAC"/>
              <w:rPr>
                <w:sz w:val="16"/>
                <w:szCs w:val="16"/>
              </w:rPr>
            </w:pPr>
            <w:r w:rsidRPr="0031242A">
              <w:rPr>
                <w:sz w:val="16"/>
                <w:szCs w:val="16"/>
              </w:rPr>
              <w:t>n/a</w:t>
            </w:r>
          </w:p>
        </w:tc>
        <w:tc>
          <w:tcPr>
            <w:tcW w:w="532" w:type="dxa"/>
            <w:shd w:val="solid" w:color="FFFFFF" w:fill="auto"/>
          </w:tcPr>
          <w:p w14:paraId="7FE37DC7" w14:textId="77777777" w:rsidR="00C90965" w:rsidRPr="0031242A" w:rsidRDefault="00C90965" w:rsidP="004239B0">
            <w:pPr>
              <w:pStyle w:val="TAL"/>
              <w:rPr>
                <w:sz w:val="16"/>
                <w:szCs w:val="16"/>
              </w:rPr>
            </w:pPr>
            <w:r w:rsidRPr="0031242A">
              <w:rPr>
                <w:sz w:val="16"/>
                <w:szCs w:val="16"/>
              </w:rPr>
              <w:t>-</w:t>
            </w:r>
          </w:p>
        </w:tc>
        <w:tc>
          <w:tcPr>
            <w:tcW w:w="496" w:type="dxa"/>
            <w:shd w:val="solid" w:color="FFFFFF" w:fill="auto"/>
          </w:tcPr>
          <w:p w14:paraId="555D2ADD" w14:textId="77777777" w:rsidR="00C90965" w:rsidRPr="0031242A" w:rsidRDefault="00C90965" w:rsidP="004239B0">
            <w:pPr>
              <w:pStyle w:val="TAR"/>
              <w:rPr>
                <w:sz w:val="16"/>
                <w:szCs w:val="16"/>
              </w:rPr>
            </w:pPr>
            <w:r w:rsidRPr="0031242A">
              <w:rPr>
                <w:sz w:val="16"/>
                <w:szCs w:val="16"/>
              </w:rPr>
              <w:t>-</w:t>
            </w:r>
          </w:p>
        </w:tc>
        <w:tc>
          <w:tcPr>
            <w:tcW w:w="425" w:type="dxa"/>
            <w:shd w:val="solid" w:color="FFFFFF" w:fill="auto"/>
          </w:tcPr>
          <w:p w14:paraId="72423121" w14:textId="77777777" w:rsidR="00C90965" w:rsidRPr="0031242A" w:rsidRDefault="00C90965" w:rsidP="004239B0">
            <w:pPr>
              <w:pStyle w:val="TAC"/>
              <w:rPr>
                <w:sz w:val="16"/>
                <w:szCs w:val="16"/>
              </w:rPr>
            </w:pPr>
            <w:r w:rsidRPr="0031242A">
              <w:rPr>
                <w:sz w:val="16"/>
                <w:szCs w:val="16"/>
              </w:rPr>
              <w:t>-</w:t>
            </w:r>
          </w:p>
        </w:tc>
        <w:tc>
          <w:tcPr>
            <w:tcW w:w="4962" w:type="dxa"/>
            <w:shd w:val="solid" w:color="FFFFFF" w:fill="auto"/>
          </w:tcPr>
          <w:p w14:paraId="7063BED0" w14:textId="77777777" w:rsidR="00C90965" w:rsidRPr="0031242A" w:rsidRDefault="00C90965" w:rsidP="004239B0">
            <w:pPr>
              <w:pStyle w:val="TAL"/>
              <w:rPr>
                <w:sz w:val="16"/>
                <w:szCs w:val="16"/>
              </w:rPr>
            </w:pPr>
            <w:r w:rsidRPr="0031242A">
              <w:rPr>
                <w:sz w:val="16"/>
                <w:szCs w:val="16"/>
              </w:rPr>
              <w:t>Initial skeleton</w:t>
            </w:r>
          </w:p>
        </w:tc>
        <w:tc>
          <w:tcPr>
            <w:tcW w:w="708" w:type="dxa"/>
            <w:shd w:val="solid" w:color="FFFFFF" w:fill="auto"/>
          </w:tcPr>
          <w:p w14:paraId="3D9C2D45" w14:textId="77777777" w:rsidR="00C90965" w:rsidRPr="0031242A" w:rsidRDefault="00C90965" w:rsidP="004239B0">
            <w:pPr>
              <w:pStyle w:val="TAC"/>
              <w:rPr>
                <w:sz w:val="16"/>
                <w:szCs w:val="16"/>
              </w:rPr>
            </w:pPr>
            <w:r w:rsidRPr="0031242A">
              <w:rPr>
                <w:sz w:val="16"/>
                <w:szCs w:val="16"/>
              </w:rPr>
              <w:t>0.0.0</w:t>
            </w:r>
          </w:p>
        </w:tc>
      </w:tr>
      <w:tr w:rsidR="00C90965" w:rsidRPr="0031242A" w14:paraId="2A8A521B" w14:textId="77777777" w:rsidTr="004239B0">
        <w:trPr>
          <w:jc w:val="center"/>
        </w:trPr>
        <w:tc>
          <w:tcPr>
            <w:tcW w:w="800" w:type="dxa"/>
            <w:shd w:val="solid" w:color="FFFFFF" w:fill="auto"/>
          </w:tcPr>
          <w:p w14:paraId="22F36233" w14:textId="77777777" w:rsidR="00C90965" w:rsidRPr="0031242A" w:rsidRDefault="00C90965" w:rsidP="004239B0">
            <w:pPr>
              <w:pStyle w:val="TAC"/>
              <w:rPr>
                <w:sz w:val="16"/>
                <w:szCs w:val="16"/>
              </w:rPr>
            </w:pPr>
            <w:r w:rsidRPr="0031242A">
              <w:rPr>
                <w:sz w:val="16"/>
                <w:szCs w:val="16"/>
              </w:rPr>
              <w:t>202</w:t>
            </w:r>
            <w:r>
              <w:rPr>
                <w:sz w:val="16"/>
                <w:szCs w:val="16"/>
              </w:rPr>
              <w:t>5</w:t>
            </w:r>
            <w:r w:rsidRPr="0031242A">
              <w:rPr>
                <w:sz w:val="16"/>
                <w:szCs w:val="16"/>
              </w:rPr>
              <w:t>-0</w:t>
            </w:r>
            <w:r>
              <w:rPr>
                <w:sz w:val="16"/>
                <w:szCs w:val="16"/>
              </w:rPr>
              <w:t>2</w:t>
            </w:r>
          </w:p>
        </w:tc>
        <w:tc>
          <w:tcPr>
            <w:tcW w:w="856" w:type="dxa"/>
            <w:shd w:val="solid" w:color="FFFFFF" w:fill="auto"/>
          </w:tcPr>
          <w:p w14:paraId="6E0AF227" w14:textId="77777777" w:rsidR="00C90965" w:rsidRPr="0031242A" w:rsidRDefault="00C90965" w:rsidP="004239B0">
            <w:pPr>
              <w:pStyle w:val="TAC"/>
              <w:rPr>
                <w:sz w:val="16"/>
                <w:szCs w:val="16"/>
              </w:rPr>
            </w:pPr>
            <w:r w:rsidRPr="0031242A">
              <w:rPr>
                <w:sz w:val="16"/>
                <w:szCs w:val="16"/>
              </w:rPr>
              <w:t>SA5#15</w:t>
            </w:r>
            <w:r>
              <w:rPr>
                <w:sz w:val="16"/>
                <w:szCs w:val="16"/>
              </w:rPr>
              <w:t>9</w:t>
            </w:r>
          </w:p>
        </w:tc>
        <w:tc>
          <w:tcPr>
            <w:tcW w:w="1012" w:type="dxa"/>
            <w:shd w:val="solid" w:color="FFFFFF" w:fill="auto"/>
          </w:tcPr>
          <w:p w14:paraId="34F8A1C7" w14:textId="77777777" w:rsidR="00C90965" w:rsidRDefault="00C90965" w:rsidP="004239B0">
            <w:pPr>
              <w:pStyle w:val="TAC"/>
              <w:rPr>
                <w:sz w:val="16"/>
                <w:szCs w:val="16"/>
              </w:rPr>
            </w:pPr>
            <w:r w:rsidRPr="007B69C7">
              <w:rPr>
                <w:sz w:val="16"/>
                <w:szCs w:val="16"/>
              </w:rPr>
              <w:t>S5-251107</w:t>
            </w:r>
          </w:p>
          <w:p w14:paraId="41632071" w14:textId="77777777" w:rsidR="00C90965" w:rsidRDefault="00C90965" w:rsidP="004239B0">
            <w:pPr>
              <w:pStyle w:val="TAC"/>
              <w:rPr>
                <w:sz w:val="16"/>
                <w:szCs w:val="16"/>
              </w:rPr>
            </w:pPr>
            <w:r w:rsidRPr="007B69C7">
              <w:rPr>
                <w:sz w:val="16"/>
                <w:szCs w:val="16"/>
              </w:rPr>
              <w:t>S5-251137</w:t>
            </w:r>
          </w:p>
          <w:p w14:paraId="12E05E07" w14:textId="77777777" w:rsidR="00C90965" w:rsidRDefault="00C90965" w:rsidP="004239B0">
            <w:pPr>
              <w:pStyle w:val="TAC"/>
              <w:rPr>
                <w:sz w:val="16"/>
                <w:szCs w:val="16"/>
              </w:rPr>
            </w:pPr>
            <w:r w:rsidRPr="007B69C7">
              <w:rPr>
                <w:sz w:val="16"/>
                <w:szCs w:val="16"/>
              </w:rPr>
              <w:t>S5-251123</w:t>
            </w:r>
          </w:p>
          <w:p w14:paraId="4483F741" w14:textId="77777777" w:rsidR="00C90965" w:rsidRDefault="00C90965" w:rsidP="004239B0">
            <w:pPr>
              <w:pStyle w:val="TAC"/>
              <w:rPr>
                <w:sz w:val="16"/>
                <w:szCs w:val="16"/>
              </w:rPr>
            </w:pPr>
            <w:r w:rsidRPr="007B69C7">
              <w:rPr>
                <w:sz w:val="16"/>
                <w:szCs w:val="16"/>
              </w:rPr>
              <w:t>S5-251124</w:t>
            </w:r>
          </w:p>
          <w:p w14:paraId="15B141BF" w14:textId="77777777" w:rsidR="00C90965" w:rsidRDefault="00C90965" w:rsidP="004239B0">
            <w:pPr>
              <w:pStyle w:val="TAC"/>
              <w:rPr>
                <w:sz w:val="16"/>
                <w:szCs w:val="16"/>
              </w:rPr>
            </w:pPr>
            <w:r w:rsidRPr="007B69C7">
              <w:rPr>
                <w:sz w:val="16"/>
                <w:szCs w:val="16"/>
              </w:rPr>
              <w:t>S5-250944</w:t>
            </w:r>
          </w:p>
          <w:p w14:paraId="4C33FAA7" w14:textId="77777777" w:rsidR="00C90965" w:rsidRDefault="00C90965" w:rsidP="004239B0">
            <w:pPr>
              <w:pStyle w:val="TAC"/>
              <w:rPr>
                <w:sz w:val="16"/>
                <w:szCs w:val="16"/>
              </w:rPr>
            </w:pPr>
          </w:p>
          <w:p w14:paraId="0123B057" w14:textId="77777777" w:rsidR="00C90965" w:rsidRDefault="00C90965" w:rsidP="004239B0">
            <w:pPr>
              <w:pStyle w:val="TAC"/>
              <w:rPr>
                <w:sz w:val="16"/>
                <w:szCs w:val="16"/>
              </w:rPr>
            </w:pPr>
            <w:r w:rsidRPr="007B69C7">
              <w:rPr>
                <w:sz w:val="16"/>
                <w:szCs w:val="16"/>
              </w:rPr>
              <w:t>S5-250945</w:t>
            </w:r>
          </w:p>
          <w:p w14:paraId="51309AA6" w14:textId="77777777" w:rsidR="00C90965" w:rsidRDefault="00C90965" w:rsidP="004239B0">
            <w:pPr>
              <w:pStyle w:val="TAC"/>
              <w:rPr>
                <w:sz w:val="16"/>
                <w:szCs w:val="16"/>
              </w:rPr>
            </w:pPr>
          </w:p>
          <w:p w14:paraId="50A9B01E" w14:textId="77777777" w:rsidR="00C90965" w:rsidRPr="0031242A" w:rsidRDefault="00C90965" w:rsidP="004239B0">
            <w:pPr>
              <w:pStyle w:val="TAC"/>
              <w:rPr>
                <w:sz w:val="16"/>
                <w:szCs w:val="16"/>
              </w:rPr>
            </w:pPr>
            <w:r w:rsidRPr="007B69C7">
              <w:rPr>
                <w:sz w:val="16"/>
                <w:szCs w:val="16"/>
              </w:rPr>
              <w:t>S5-250943</w:t>
            </w:r>
          </w:p>
        </w:tc>
        <w:tc>
          <w:tcPr>
            <w:tcW w:w="532" w:type="dxa"/>
            <w:shd w:val="solid" w:color="FFFFFF" w:fill="auto"/>
          </w:tcPr>
          <w:p w14:paraId="18D63DBA" w14:textId="77777777" w:rsidR="00C90965" w:rsidRPr="0031242A" w:rsidRDefault="00C90965" w:rsidP="004239B0">
            <w:pPr>
              <w:pStyle w:val="TAL"/>
              <w:rPr>
                <w:sz w:val="16"/>
                <w:szCs w:val="16"/>
              </w:rPr>
            </w:pPr>
            <w:r w:rsidRPr="0031242A">
              <w:rPr>
                <w:sz w:val="16"/>
                <w:szCs w:val="16"/>
              </w:rPr>
              <w:t>pCR</w:t>
            </w:r>
          </w:p>
        </w:tc>
        <w:tc>
          <w:tcPr>
            <w:tcW w:w="496" w:type="dxa"/>
            <w:shd w:val="solid" w:color="FFFFFF" w:fill="auto"/>
          </w:tcPr>
          <w:p w14:paraId="6E0ABF57" w14:textId="77777777" w:rsidR="00C90965" w:rsidRPr="0031242A" w:rsidRDefault="00C90965" w:rsidP="004239B0">
            <w:pPr>
              <w:pStyle w:val="TAR"/>
              <w:rPr>
                <w:sz w:val="16"/>
                <w:szCs w:val="16"/>
              </w:rPr>
            </w:pPr>
            <w:r w:rsidRPr="0031242A">
              <w:rPr>
                <w:sz w:val="16"/>
                <w:szCs w:val="16"/>
              </w:rPr>
              <w:t>-</w:t>
            </w:r>
          </w:p>
        </w:tc>
        <w:tc>
          <w:tcPr>
            <w:tcW w:w="425" w:type="dxa"/>
            <w:shd w:val="solid" w:color="FFFFFF" w:fill="auto"/>
          </w:tcPr>
          <w:p w14:paraId="2D5B6458" w14:textId="77777777" w:rsidR="00C90965" w:rsidRPr="0031242A" w:rsidRDefault="00C90965" w:rsidP="004239B0">
            <w:pPr>
              <w:pStyle w:val="TAC"/>
              <w:rPr>
                <w:sz w:val="16"/>
                <w:szCs w:val="16"/>
              </w:rPr>
            </w:pPr>
            <w:r w:rsidRPr="0031242A">
              <w:rPr>
                <w:sz w:val="16"/>
                <w:szCs w:val="16"/>
              </w:rPr>
              <w:t>-</w:t>
            </w:r>
          </w:p>
        </w:tc>
        <w:tc>
          <w:tcPr>
            <w:tcW w:w="4962" w:type="dxa"/>
            <w:shd w:val="solid" w:color="FFFFFF" w:fill="auto"/>
          </w:tcPr>
          <w:p w14:paraId="262541A3" w14:textId="77777777" w:rsidR="00C90965" w:rsidRPr="007B69C7" w:rsidRDefault="00C90965" w:rsidP="007B69C7">
            <w:pPr>
              <w:pStyle w:val="TAL"/>
              <w:rPr>
                <w:sz w:val="16"/>
                <w:szCs w:val="16"/>
              </w:rPr>
            </w:pPr>
            <w:r w:rsidRPr="007B69C7">
              <w:rPr>
                <w:sz w:val="16"/>
                <w:szCs w:val="16"/>
              </w:rPr>
              <w:t>28.567-001</w:t>
            </w:r>
          </w:p>
          <w:p w14:paraId="7E53D07E" w14:textId="77777777" w:rsidR="00C90965" w:rsidRDefault="00C90965" w:rsidP="007B69C7">
            <w:pPr>
              <w:pStyle w:val="TAL"/>
              <w:rPr>
                <w:sz w:val="16"/>
                <w:szCs w:val="16"/>
              </w:rPr>
            </w:pPr>
            <w:r w:rsidRPr="007B69C7">
              <w:rPr>
                <w:sz w:val="16"/>
                <w:szCs w:val="16"/>
              </w:rPr>
              <w:t xml:space="preserve">pCR TS28.567 TS clause structure </w:t>
            </w:r>
          </w:p>
          <w:p w14:paraId="70728082" w14:textId="77777777" w:rsidR="00C90965" w:rsidRDefault="00C90965" w:rsidP="007B69C7">
            <w:pPr>
              <w:pStyle w:val="TAL"/>
              <w:rPr>
                <w:sz w:val="16"/>
                <w:szCs w:val="16"/>
              </w:rPr>
            </w:pPr>
            <w:r w:rsidRPr="007B69C7">
              <w:rPr>
                <w:sz w:val="16"/>
                <w:szCs w:val="16"/>
              </w:rPr>
              <w:t xml:space="preserve">pCR TS28.567 Concepts and overview </w:t>
            </w:r>
          </w:p>
          <w:p w14:paraId="73B8FC7A" w14:textId="77777777" w:rsidR="00C90965" w:rsidRPr="007B69C7" w:rsidRDefault="00C90965" w:rsidP="007B69C7">
            <w:pPr>
              <w:pStyle w:val="TAL"/>
              <w:rPr>
                <w:sz w:val="16"/>
                <w:szCs w:val="16"/>
              </w:rPr>
            </w:pPr>
            <w:r w:rsidRPr="007B69C7">
              <w:rPr>
                <w:sz w:val="16"/>
                <w:szCs w:val="16"/>
              </w:rPr>
              <w:t>pCR TS28.567 Dynamic composition of CCLs</w:t>
            </w:r>
          </w:p>
          <w:p w14:paraId="1ABABAE6" w14:textId="77777777" w:rsidR="00C90965" w:rsidRDefault="00C90965" w:rsidP="007B69C7">
            <w:pPr>
              <w:pStyle w:val="TAL"/>
              <w:rPr>
                <w:sz w:val="16"/>
                <w:szCs w:val="16"/>
              </w:rPr>
            </w:pPr>
            <w:r w:rsidRPr="007B69C7">
              <w:rPr>
                <w:sz w:val="16"/>
                <w:szCs w:val="16"/>
              </w:rPr>
              <w:t>Rel-19 pCR 28.567 CCL creation based on historical data UC and Requirements</w:t>
            </w:r>
          </w:p>
          <w:p w14:paraId="08A0D6A9" w14:textId="77777777" w:rsidR="00C90965" w:rsidRDefault="00C90965" w:rsidP="007B69C7">
            <w:pPr>
              <w:pStyle w:val="TAL"/>
              <w:rPr>
                <w:sz w:val="16"/>
                <w:szCs w:val="16"/>
              </w:rPr>
            </w:pPr>
            <w:r w:rsidRPr="007B69C7">
              <w:rPr>
                <w:sz w:val="16"/>
                <w:szCs w:val="16"/>
              </w:rPr>
              <w:t>Rel-19 pCR TS 28.567 Add use case and requirements for Performance monitoring of Closed control loop</w:t>
            </w:r>
          </w:p>
          <w:p w14:paraId="1D57C15A" w14:textId="77777777" w:rsidR="00C90965" w:rsidRPr="0031242A" w:rsidRDefault="00C90965" w:rsidP="007B69C7">
            <w:pPr>
              <w:pStyle w:val="TAL"/>
              <w:rPr>
                <w:sz w:val="16"/>
                <w:szCs w:val="16"/>
              </w:rPr>
            </w:pPr>
            <w:r w:rsidRPr="007B69C7">
              <w:rPr>
                <w:sz w:val="16"/>
                <w:szCs w:val="16"/>
              </w:rPr>
              <w:t>Rel19 pCR TS28.567 Add use case and requirements for CCL for Fault Mgmt</w:t>
            </w:r>
          </w:p>
        </w:tc>
        <w:tc>
          <w:tcPr>
            <w:tcW w:w="708" w:type="dxa"/>
            <w:shd w:val="solid" w:color="FFFFFF" w:fill="auto"/>
          </w:tcPr>
          <w:p w14:paraId="4AA156C3" w14:textId="77777777" w:rsidR="00C90965" w:rsidRPr="0031242A" w:rsidRDefault="00C90965" w:rsidP="004239B0">
            <w:pPr>
              <w:pStyle w:val="TAC"/>
              <w:rPr>
                <w:sz w:val="16"/>
                <w:szCs w:val="16"/>
              </w:rPr>
            </w:pPr>
            <w:r w:rsidRPr="0031242A">
              <w:rPr>
                <w:sz w:val="16"/>
                <w:szCs w:val="16"/>
              </w:rPr>
              <w:t>0.</w:t>
            </w:r>
            <w:r>
              <w:rPr>
                <w:sz w:val="16"/>
                <w:szCs w:val="16"/>
              </w:rPr>
              <w:t>1</w:t>
            </w:r>
            <w:r w:rsidRPr="0031242A">
              <w:rPr>
                <w:sz w:val="16"/>
                <w:szCs w:val="16"/>
              </w:rPr>
              <w:t>.0</w:t>
            </w:r>
          </w:p>
        </w:tc>
      </w:tr>
      <w:tr w:rsidR="00C90965" w:rsidRPr="0031242A" w14:paraId="4DEAB5B8" w14:textId="77777777" w:rsidTr="004239B0">
        <w:trPr>
          <w:jc w:val="center"/>
        </w:trPr>
        <w:tc>
          <w:tcPr>
            <w:tcW w:w="800" w:type="dxa"/>
            <w:shd w:val="solid" w:color="FFFFFF" w:fill="auto"/>
          </w:tcPr>
          <w:p w14:paraId="177C926E" w14:textId="77777777" w:rsidR="00C90965" w:rsidRPr="0031242A" w:rsidRDefault="00C90965" w:rsidP="002403AD">
            <w:pPr>
              <w:pStyle w:val="TAC"/>
              <w:rPr>
                <w:sz w:val="16"/>
                <w:szCs w:val="16"/>
              </w:rPr>
            </w:pPr>
            <w:r w:rsidRPr="0031242A">
              <w:rPr>
                <w:sz w:val="16"/>
                <w:szCs w:val="16"/>
              </w:rPr>
              <w:t>202</w:t>
            </w:r>
            <w:r>
              <w:rPr>
                <w:sz w:val="16"/>
                <w:szCs w:val="16"/>
              </w:rPr>
              <w:t>5</w:t>
            </w:r>
            <w:r w:rsidRPr="0031242A">
              <w:rPr>
                <w:sz w:val="16"/>
                <w:szCs w:val="16"/>
              </w:rPr>
              <w:t>-0</w:t>
            </w:r>
            <w:r>
              <w:rPr>
                <w:sz w:val="16"/>
                <w:szCs w:val="16"/>
              </w:rPr>
              <w:t>4</w:t>
            </w:r>
          </w:p>
        </w:tc>
        <w:tc>
          <w:tcPr>
            <w:tcW w:w="856" w:type="dxa"/>
            <w:shd w:val="solid" w:color="FFFFFF" w:fill="auto"/>
          </w:tcPr>
          <w:p w14:paraId="210A376A" w14:textId="77777777" w:rsidR="00C90965" w:rsidRPr="0031242A" w:rsidRDefault="00C90965" w:rsidP="002403AD">
            <w:pPr>
              <w:pStyle w:val="TAC"/>
              <w:rPr>
                <w:sz w:val="16"/>
                <w:szCs w:val="16"/>
              </w:rPr>
            </w:pPr>
            <w:r w:rsidRPr="0031242A">
              <w:rPr>
                <w:sz w:val="16"/>
                <w:szCs w:val="16"/>
              </w:rPr>
              <w:t>SA5#1</w:t>
            </w:r>
            <w:r>
              <w:rPr>
                <w:sz w:val="16"/>
                <w:szCs w:val="16"/>
              </w:rPr>
              <w:t>60</w:t>
            </w:r>
          </w:p>
        </w:tc>
        <w:tc>
          <w:tcPr>
            <w:tcW w:w="1012" w:type="dxa"/>
            <w:shd w:val="solid" w:color="FFFFFF" w:fill="auto"/>
          </w:tcPr>
          <w:p w14:paraId="1FFCB2DA" w14:textId="77777777" w:rsidR="00C90965" w:rsidRDefault="00C90965" w:rsidP="002403AD">
            <w:pPr>
              <w:pStyle w:val="TAC"/>
              <w:rPr>
                <w:sz w:val="16"/>
                <w:szCs w:val="16"/>
              </w:rPr>
            </w:pPr>
            <w:r w:rsidRPr="002403AD">
              <w:rPr>
                <w:sz w:val="16"/>
                <w:szCs w:val="16"/>
              </w:rPr>
              <w:t>S5-251904</w:t>
            </w:r>
          </w:p>
          <w:p w14:paraId="3C662AC4" w14:textId="77777777" w:rsidR="00C90965" w:rsidRDefault="00C90965" w:rsidP="002403AD">
            <w:pPr>
              <w:pStyle w:val="TAC"/>
              <w:rPr>
                <w:sz w:val="16"/>
                <w:szCs w:val="16"/>
              </w:rPr>
            </w:pPr>
            <w:r w:rsidRPr="002403AD">
              <w:rPr>
                <w:sz w:val="16"/>
                <w:szCs w:val="16"/>
              </w:rPr>
              <w:t>S5-251905</w:t>
            </w:r>
          </w:p>
          <w:p w14:paraId="36836550" w14:textId="77777777" w:rsidR="00C90965" w:rsidRDefault="00C90965" w:rsidP="002403AD">
            <w:pPr>
              <w:pStyle w:val="TAC"/>
              <w:rPr>
                <w:sz w:val="16"/>
                <w:szCs w:val="16"/>
              </w:rPr>
            </w:pPr>
            <w:r w:rsidRPr="002403AD">
              <w:rPr>
                <w:sz w:val="16"/>
                <w:szCs w:val="16"/>
              </w:rPr>
              <w:t>S5-251906</w:t>
            </w:r>
          </w:p>
          <w:p w14:paraId="69D28C2C" w14:textId="77777777" w:rsidR="00C90965" w:rsidRDefault="00C90965" w:rsidP="002403AD">
            <w:pPr>
              <w:pStyle w:val="TAC"/>
              <w:rPr>
                <w:sz w:val="16"/>
                <w:szCs w:val="16"/>
              </w:rPr>
            </w:pPr>
            <w:r w:rsidRPr="002403AD">
              <w:rPr>
                <w:sz w:val="16"/>
                <w:szCs w:val="16"/>
              </w:rPr>
              <w:t>S5-251907</w:t>
            </w:r>
          </w:p>
          <w:p w14:paraId="4D585338" w14:textId="77777777" w:rsidR="00C90965" w:rsidRDefault="00C90965" w:rsidP="002403AD">
            <w:pPr>
              <w:pStyle w:val="TAC"/>
              <w:rPr>
                <w:sz w:val="16"/>
                <w:szCs w:val="16"/>
              </w:rPr>
            </w:pPr>
            <w:r w:rsidRPr="002403AD">
              <w:rPr>
                <w:sz w:val="16"/>
                <w:szCs w:val="16"/>
              </w:rPr>
              <w:t>S5-251909</w:t>
            </w:r>
          </w:p>
          <w:p w14:paraId="507D6003" w14:textId="77777777" w:rsidR="00C90965" w:rsidRDefault="00C90965" w:rsidP="002403AD">
            <w:pPr>
              <w:pStyle w:val="TAC"/>
              <w:rPr>
                <w:sz w:val="16"/>
                <w:szCs w:val="16"/>
              </w:rPr>
            </w:pPr>
            <w:r w:rsidRPr="002403AD">
              <w:rPr>
                <w:sz w:val="16"/>
                <w:szCs w:val="16"/>
              </w:rPr>
              <w:t>S5-251911</w:t>
            </w:r>
          </w:p>
          <w:p w14:paraId="74D936AB" w14:textId="77777777" w:rsidR="00C90965" w:rsidRDefault="00C90965" w:rsidP="002403AD">
            <w:pPr>
              <w:pStyle w:val="TAC"/>
              <w:rPr>
                <w:sz w:val="16"/>
                <w:szCs w:val="16"/>
              </w:rPr>
            </w:pPr>
            <w:r w:rsidRPr="00A85815">
              <w:rPr>
                <w:sz w:val="16"/>
                <w:szCs w:val="16"/>
              </w:rPr>
              <w:t>S5-251912</w:t>
            </w:r>
          </w:p>
          <w:p w14:paraId="4C132752" w14:textId="77777777" w:rsidR="00C90965" w:rsidRDefault="00C90965" w:rsidP="002403AD">
            <w:pPr>
              <w:pStyle w:val="TAC"/>
              <w:rPr>
                <w:sz w:val="16"/>
                <w:szCs w:val="16"/>
              </w:rPr>
            </w:pPr>
          </w:p>
          <w:p w14:paraId="15D84F88" w14:textId="77777777" w:rsidR="00C90965" w:rsidRDefault="00C90965" w:rsidP="002403AD">
            <w:pPr>
              <w:pStyle w:val="TAC"/>
              <w:rPr>
                <w:sz w:val="16"/>
                <w:szCs w:val="16"/>
              </w:rPr>
            </w:pPr>
            <w:r w:rsidRPr="002403AD">
              <w:rPr>
                <w:sz w:val="16"/>
                <w:szCs w:val="16"/>
              </w:rPr>
              <w:t>S5-252030</w:t>
            </w:r>
          </w:p>
          <w:p w14:paraId="266FC69C" w14:textId="77777777" w:rsidR="00C90965" w:rsidRDefault="00C90965" w:rsidP="002403AD">
            <w:pPr>
              <w:pStyle w:val="TAC"/>
              <w:rPr>
                <w:sz w:val="16"/>
                <w:szCs w:val="16"/>
              </w:rPr>
            </w:pPr>
            <w:r w:rsidRPr="004F2904">
              <w:rPr>
                <w:sz w:val="16"/>
                <w:szCs w:val="16"/>
              </w:rPr>
              <w:t>S5-252033</w:t>
            </w:r>
          </w:p>
          <w:p w14:paraId="29231CF9" w14:textId="77777777" w:rsidR="00C90965" w:rsidRDefault="00C90965" w:rsidP="002403AD">
            <w:pPr>
              <w:pStyle w:val="TAC"/>
              <w:rPr>
                <w:sz w:val="16"/>
                <w:szCs w:val="16"/>
              </w:rPr>
            </w:pPr>
          </w:p>
          <w:p w14:paraId="431B4F2E" w14:textId="77777777" w:rsidR="00C90965" w:rsidRPr="0031242A" w:rsidRDefault="00C90965" w:rsidP="002403AD">
            <w:pPr>
              <w:pStyle w:val="TAC"/>
              <w:rPr>
                <w:sz w:val="16"/>
                <w:szCs w:val="16"/>
              </w:rPr>
            </w:pPr>
            <w:r w:rsidRPr="002403AD">
              <w:rPr>
                <w:sz w:val="16"/>
                <w:szCs w:val="16"/>
              </w:rPr>
              <w:t>S5-252034</w:t>
            </w:r>
          </w:p>
        </w:tc>
        <w:tc>
          <w:tcPr>
            <w:tcW w:w="532" w:type="dxa"/>
            <w:shd w:val="solid" w:color="FFFFFF" w:fill="auto"/>
          </w:tcPr>
          <w:p w14:paraId="09B95F92" w14:textId="77777777" w:rsidR="00C90965" w:rsidRPr="0031242A" w:rsidRDefault="00C90965" w:rsidP="002403AD">
            <w:pPr>
              <w:pStyle w:val="TAL"/>
              <w:rPr>
                <w:sz w:val="16"/>
                <w:szCs w:val="16"/>
              </w:rPr>
            </w:pPr>
            <w:r w:rsidRPr="0031242A">
              <w:rPr>
                <w:sz w:val="16"/>
                <w:szCs w:val="16"/>
              </w:rPr>
              <w:t>pCR</w:t>
            </w:r>
          </w:p>
        </w:tc>
        <w:tc>
          <w:tcPr>
            <w:tcW w:w="496" w:type="dxa"/>
            <w:shd w:val="solid" w:color="FFFFFF" w:fill="auto"/>
          </w:tcPr>
          <w:p w14:paraId="27941EEF" w14:textId="77777777" w:rsidR="00C90965" w:rsidRPr="0031242A" w:rsidRDefault="00C90965" w:rsidP="002403AD">
            <w:pPr>
              <w:pStyle w:val="TAR"/>
              <w:rPr>
                <w:sz w:val="16"/>
                <w:szCs w:val="16"/>
              </w:rPr>
            </w:pPr>
            <w:r w:rsidRPr="0031242A">
              <w:rPr>
                <w:sz w:val="16"/>
                <w:szCs w:val="16"/>
              </w:rPr>
              <w:t>-</w:t>
            </w:r>
          </w:p>
        </w:tc>
        <w:tc>
          <w:tcPr>
            <w:tcW w:w="425" w:type="dxa"/>
            <w:shd w:val="solid" w:color="FFFFFF" w:fill="auto"/>
          </w:tcPr>
          <w:p w14:paraId="787387D2" w14:textId="77777777" w:rsidR="00C90965" w:rsidRPr="0031242A" w:rsidRDefault="00C90965" w:rsidP="002403AD">
            <w:pPr>
              <w:pStyle w:val="TAC"/>
              <w:rPr>
                <w:sz w:val="16"/>
                <w:szCs w:val="16"/>
              </w:rPr>
            </w:pPr>
            <w:r w:rsidRPr="0031242A">
              <w:rPr>
                <w:sz w:val="16"/>
                <w:szCs w:val="16"/>
              </w:rPr>
              <w:t>-</w:t>
            </w:r>
          </w:p>
        </w:tc>
        <w:tc>
          <w:tcPr>
            <w:tcW w:w="4962" w:type="dxa"/>
            <w:shd w:val="solid" w:color="FFFFFF" w:fill="auto"/>
          </w:tcPr>
          <w:p w14:paraId="032E6AB2" w14:textId="77777777" w:rsidR="00C90965" w:rsidRPr="002403AD" w:rsidRDefault="00C90965" w:rsidP="002403AD">
            <w:pPr>
              <w:pStyle w:val="TAL"/>
              <w:rPr>
                <w:sz w:val="16"/>
                <w:szCs w:val="16"/>
              </w:rPr>
            </w:pPr>
            <w:r w:rsidRPr="002403AD">
              <w:rPr>
                <w:sz w:val="16"/>
                <w:szCs w:val="16"/>
              </w:rPr>
              <w:t xml:space="preserve">Rel-19 pCR 28.567 Triggered CCL UC and Requirements  </w:t>
            </w:r>
          </w:p>
          <w:p w14:paraId="26BFD541" w14:textId="77777777" w:rsidR="00C90965" w:rsidRPr="002403AD" w:rsidRDefault="00C90965" w:rsidP="002403AD">
            <w:pPr>
              <w:pStyle w:val="TAL"/>
              <w:rPr>
                <w:sz w:val="16"/>
                <w:szCs w:val="16"/>
              </w:rPr>
            </w:pPr>
            <w:r w:rsidRPr="002403AD">
              <w:rPr>
                <w:sz w:val="16"/>
                <w:szCs w:val="16"/>
              </w:rPr>
              <w:t xml:space="preserve">CCL Trigger conflicts  </w:t>
            </w:r>
          </w:p>
          <w:p w14:paraId="2864E700" w14:textId="77777777" w:rsidR="00C90965" w:rsidRPr="002403AD" w:rsidRDefault="00C90965" w:rsidP="002403AD">
            <w:pPr>
              <w:pStyle w:val="TAL"/>
              <w:rPr>
                <w:sz w:val="16"/>
                <w:szCs w:val="16"/>
              </w:rPr>
            </w:pPr>
            <w:r w:rsidRPr="002403AD">
              <w:rPr>
                <w:sz w:val="16"/>
                <w:szCs w:val="16"/>
              </w:rPr>
              <w:t xml:space="preserve">CCL Goal-targets and actions conflicts  </w:t>
            </w:r>
          </w:p>
          <w:p w14:paraId="41FEA0F3" w14:textId="77777777" w:rsidR="00C90965" w:rsidRPr="002403AD" w:rsidRDefault="00C90965" w:rsidP="002403AD">
            <w:pPr>
              <w:pStyle w:val="TAL"/>
              <w:rPr>
                <w:sz w:val="16"/>
                <w:szCs w:val="16"/>
              </w:rPr>
            </w:pPr>
            <w:r w:rsidRPr="002403AD">
              <w:rPr>
                <w:sz w:val="16"/>
                <w:szCs w:val="16"/>
              </w:rPr>
              <w:t xml:space="preserve">CCL Indirect target conflicts </w:t>
            </w:r>
          </w:p>
          <w:p w14:paraId="60715BB9" w14:textId="77777777" w:rsidR="00C90965" w:rsidRPr="002403AD" w:rsidRDefault="00C90965" w:rsidP="002403AD">
            <w:pPr>
              <w:pStyle w:val="TAL"/>
              <w:rPr>
                <w:sz w:val="16"/>
                <w:szCs w:val="16"/>
              </w:rPr>
            </w:pPr>
            <w:r w:rsidRPr="002403AD">
              <w:rPr>
                <w:sz w:val="16"/>
                <w:szCs w:val="16"/>
              </w:rPr>
              <w:t xml:space="preserve">Informative Annex on CCL conflict handling approach  </w:t>
            </w:r>
          </w:p>
          <w:p w14:paraId="77D8B30D" w14:textId="77777777" w:rsidR="00C90965" w:rsidRDefault="00C90965" w:rsidP="002403AD">
            <w:pPr>
              <w:pStyle w:val="TAL"/>
              <w:rPr>
                <w:sz w:val="16"/>
                <w:szCs w:val="16"/>
              </w:rPr>
            </w:pPr>
            <w:r w:rsidRPr="002403AD">
              <w:rPr>
                <w:sz w:val="16"/>
                <w:szCs w:val="16"/>
              </w:rPr>
              <w:t xml:space="preserve">CCL decision escalation  </w:t>
            </w:r>
          </w:p>
          <w:p w14:paraId="4F59FAAC" w14:textId="77777777" w:rsidR="00C90965" w:rsidRPr="002403AD" w:rsidRDefault="00C90965" w:rsidP="002403AD">
            <w:pPr>
              <w:pStyle w:val="TAL"/>
              <w:rPr>
                <w:sz w:val="16"/>
                <w:szCs w:val="16"/>
              </w:rPr>
            </w:pPr>
            <w:r w:rsidRPr="00A85815">
              <w:rPr>
                <w:sz w:val="16"/>
                <w:szCs w:val="16"/>
              </w:rPr>
              <w:t>pCR TS 28.567 Add use case and requirements for network performance problem recovery</w:t>
            </w:r>
          </w:p>
          <w:p w14:paraId="49F2898D" w14:textId="77777777" w:rsidR="00C90965" w:rsidRDefault="00C90965" w:rsidP="002403AD">
            <w:pPr>
              <w:pStyle w:val="TAL"/>
              <w:rPr>
                <w:sz w:val="16"/>
                <w:szCs w:val="16"/>
              </w:rPr>
            </w:pPr>
            <w:r w:rsidRPr="002403AD">
              <w:rPr>
                <w:sz w:val="16"/>
                <w:szCs w:val="16"/>
              </w:rPr>
              <w:t xml:space="preserve">CCL General NRM  </w:t>
            </w:r>
          </w:p>
          <w:p w14:paraId="7893C3BB" w14:textId="77777777" w:rsidR="00C90965" w:rsidRPr="002403AD" w:rsidRDefault="00C90965" w:rsidP="002403AD">
            <w:pPr>
              <w:pStyle w:val="TAL"/>
              <w:rPr>
                <w:sz w:val="16"/>
                <w:szCs w:val="16"/>
              </w:rPr>
            </w:pPr>
            <w:r w:rsidRPr="004F2904">
              <w:rPr>
                <w:sz w:val="16"/>
                <w:szCs w:val="16"/>
              </w:rPr>
              <w:t>Rel-19 pCR TS 28.567 Procedure and metrics for CCL performance monitoring</w:t>
            </w:r>
          </w:p>
          <w:p w14:paraId="57C8D125" w14:textId="77777777" w:rsidR="00C90965" w:rsidRPr="0031242A" w:rsidRDefault="00C90965" w:rsidP="002403AD">
            <w:pPr>
              <w:pStyle w:val="TAL"/>
              <w:rPr>
                <w:sz w:val="16"/>
                <w:szCs w:val="16"/>
              </w:rPr>
            </w:pPr>
            <w:r w:rsidRPr="002403AD">
              <w:rPr>
                <w:sz w:val="16"/>
                <w:szCs w:val="16"/>
              </w:rPr>
              <w:t>Coordinating CCLs with other functions</w:t>
            </w:r>
          </w:p>
        </w:tc>
        <w:tc>
          <w:tcPr>
            <w:tcW w:w="708" w:type="dxa"/>
            <w:shd w:val="solid" w:color="FFFFFF" w:fill="auto"/>
          </w:tcPr>
          <w:p w14:paraId="4E0C6E27" w14:textId="77777777" w:rsidR="00C90965" w:rsidRPr="0031242A" w:rsidRDefault="00C90965" w:rsidP="002403AD">
            <w:pPr>
              <w:pStyle w:val="TAC"/>
              <w:rPr>
                <w:sz w:val="16"/>
                <w:szCs w:val="16"/>
              </w:rPr>
            </w:pPr>
            <w:r w:rsidRPr="0031242A">
              <w:rPr>
                <w:sz w:val="16"/>
                <w:szCs w:val="16"/>
              </w:rPr>
              <w:t>0.</w:t>
            </w:r>
            <w:r>
              <w:rPr>
                <w:sz w:val="16"/>
                <w:szCs w:val="16"/>
              </w:rPr>
              <w:t>2</w:t>
            </w:r>
            <w:r w:rsidRPr="0031242A">
              <w:rPr>
                <w:sz w:val="16"/>
                <w:szCs w:val="16"/>
              </w:rPr>
              <w:t>.0</w:t>
            </w:r>
          </w:p>
        </w:tc>
      </w:tr>
      <w:tr w:rsidR="00C90965" w:rsidRPr="0031242A" w14:paraId="5CEC5BBC" w14:textId="77777777" w:rsidTr="004239B0">
        <w:trPr>
          <w:jc w:val="center"/>
        </w:trPr>
        <w:tc>
          <w:tcPr>
            <w:tcW w:w="800" w:type="dxa"/>
            <w:shd w:val="solid" w:color="FFFFFF" w:fill="auto"/>
          </w:tcPr>
          <w:p w14:paraId="404A2EBB" w14:textId="77777777" w:rsidR="00C90965" w:rsidRPr="0031242A" w:rsidRDefault="00C90965" w:rsidP="00E138E3">
            <w:pPr>
              <w:pStyle w:val="TAC"/>
              <w:rPr>
                <w:sz w:val="16"/>
                <w:szCs w:val="16"/>
              </w:rPr>
            </w:pPr>
            <w:r w:rsidRPr="0031242A">
              <w:rPr>
                <w:sz w:val="16"/>
                <w:szCs w:val="16"/>
              </w:rPr>
              <w:t>202</w:t>
            </w:r>
            <w:r>
              <w:rPr>
                <w:sz w:val="16"/>
                <w:szCs w:val="16"/>
              </w:rPr>
              <w:t>5</w:t>
            </w:r>
            <w:r w:rsidRPr="0031242A">
              <w:rPr>
                <w:sz w:val="16"/>
                <w:szCs w:val="16"/>
              </w:rPr>
              <w:t>-0</w:t>
            </w:r>
            <w:r>
              <w:rPr>
                <w:sz w:val="16"/>
                <w:szCs w:val="16"/>
              </w:rPr>
              <w:t>5</w:t>
            </w:r>
          </w:p>
        </w:tc>
        <w:tc>
          <w:tcPr>
            <w:tcW w:w="856" w:type="dxa"/>
            <w:shd w:val="solid" w:color="FFFFFF" w:fill="auto"/>
          </w:tcPr>
          <w:p w14:paraId="78EFA26F" w14:textId="77777777" w:rsidR="00C90965" w:rsidRPr="0031242A" w:rsidRDefault="00C90965" w:rsidP="00E138E3">
            <w:pPr>
              <w:pStyle w:val="TAC"/>
              <w:rPr>
                <w:sz w:val="16"/>
                <w:szCs w:val="16"/>
              </w:rPr>
            </w:pPr>
            <w:r w:rsidRPr="0031242A">
              <w:rPr>
                <w:sz w:val="16"/>
                <w:szCs w:val="16"/>
              </w:rPr>
              <w:t>SA5#1</w:t>
            </w:r>
            <w:r>
              <w:rPr>
                <w:sz w:val="16"/>
                <w:szCs w:val="16"/>
              </w:rPr>
              <w:t>61</w:t>
            </w:r>
          </w:p>
        </w:tc>
        <w:tc>
          <w:tcPr>
            <w:tcW w:w="1012" w:type="dxa"/>
            <w:shd w:val="solid" w:color="FFFFFF" w:fill="auto"/>
          </w:tcPr>
          <w:p w14:paraId="1C3768BF"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252491</w:t>
            </w:r>
          </w:p>
          <w:p w14:paraId="14BA3AEF" w14:textId="77777777" w:rsidR="00C90965" w:rsidRDefault="00C90965" w:rsidP="00007A2F">
            <w:pPr>
              <w:pStyle w:val="TAC"/>
              <w:rPr>
                <w:sz w:val="16"/>
                <w:szCs w:val="16"/>
              </w:rPr>
            </w:pPr>
          </w:p>
          <w:p w14:paraId="4773AA9B"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252846</w:t>
            </w:r>
          </w:p>
          <w:p w14:paraId="3B64D699"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252848</w:t>
            </w:r>
          </w:p>
          <w:p w14:paraId="268980B4"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252849</w:t>
            </w:r>
          </w:p>
          <w:p w14:paraId="041B3A0F"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252850</w:t>
            </w:r>
          </w:p>
          <w:p w14:paraId="238EFB90"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252851</w:t>
            </w:r>
          </w:p>
          <w:p w14:paraId="3F5579F0"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252852</w:t>
            </w:r>
          </w:p>
          <w:p w14:paraId="4D33AF9F" w14:textId="77777777" w:rsidR="00C90965" w:rsidRDefault="00C90965" w:rsidP="00007A2F">
            <w:pPr>
              <w:pStyle w:val="TAC"/>
              <w:rPr>
                <w:sz w:val="16"/>
                <w:szCs w:val="16"/>
              </w:rPr>
            </w:pPr>
          </w:p>
          <w:p w14:paraId="52E552E2"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252853</w:t>
            </w:r>
          </w:p>
          <w:p w14:paraId="42A98610"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252854</w:t>
            </w:r>
          </w:p>
          <w:p w14:paraId="7C88E51B"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252855</w:t>
            </w:r>
          </w:p>
          <w:p w14:paraId="2ACA4016"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252856</w:t>
            </w:r>
          </w:p>
          <w:p w14:paraId="2C094876"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252857</w:t>
            </w:r>
          </w:p>
          <w:p w14:paraId="7B2DA0BE"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253007</w:t>
            </w:r>
          </w:p>
          <w:p w14:paraId="207C9CF9"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253008</w:t>
            </w:r>
          </w:p>
          <w:p w14:paraId="679ED159"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253009</w:t>
            </w:r>
          </w:p>
          <w:p w14:paraId="52D23BD1"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253010</w:t>
            </w:r>
          </w:p>
          <w:p w14:paraId="664D9DC3" w14:textId="77777777" w:rsidR="00C90965" w:rsidRDefault="00C90965" w:rsidP="00007A2F">
            <w:pPr>
              <w:pStyle w:val="TAC"/>
              <w:rPr>
                <w:sz w:val="16"/>
                <w:szCs w:val="16"/>
              </w:rPr>
            </w:pPr>
          </w:p>
          <w:p w14:paraId="4AAA1DB4" w14:textId="77777777" w:rsidR="00C90965" w:rsidRPr="002403AD"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253020</w:t>
            </w:r>
          </w:p>
        </w:tc>
        <w:tc>
          <w:tcPr>
            <w:tcW w:w="532" w:type="dxa"/>
            <w:shd w:val="solid" w:color="FFFFFF" w:fill="auto"/>
          </w:tcPr>
          <w:p w14:paraId="7B425063" w14:textId="77777777" w:rsidR="00C90965" w:rsidRPr="0031242A" w:rsidRDefault="00C90965" w:rsidP="00E138E3">
            <w:pPr>
              <w:pStyle w:val="TAL"/>
              <w:rPr>
                <w:sz w:val="16"/>
                <w:szCs w:val="16"/>
              </w:rPr>
            </w:pPr>
            <w:r w:rsidRPr="0031242A">
              <w:rPr>
                <w:sz w:val="16"/>
                <w:szCs w:val="16"/>
              </w:rPr>
              <w:t>pCR</w:t>
            </w:r>
          </w:p>
        </w:tc>
        <w:tc>
          <w:tcPr>
            <w:tcW w:w="496" w:type="dxa"/>
            <w:shd w:val="solid" w:color="FFFFFF" w:fill="auto"/>
          </w:tcPr>
          <w:p w14:paraId="3A12E98A" w14:textId="77777777" w:rsidR="00C90965" w:rsidRPr="0031242A" w:rsidRDefault="00C90965" w:rsidP="00E138E3">
            <w:pPr>
              <w:pStyle w:val="TAR"/>
              <w:rPr>
                <w:sz w:val="16"/>
                <w:szCs w:val="16"/>
              </w:rPr>
            </w:pPr>
          </w:p>
        </w:tc>
        <w:tc>
          <w:tcPr>
            <w:tcW w:w="425" w:type="dxa"/>
            <w:shd w:val="solid" w:color="FFFFFF" w:fill="auto"/>
          </w:tcPr>
          <w:p w14:paraId="02962B7A" w14:textId="77777777" w:rsidR="00C90965" w:rsidRPr="0031242A" w:rsidRDefault="00C90965" w:rsidP="00E138E3">
            <w:pPr>
              <w:pStyle w:val="TAC"/>
              <w:rPr>
                <w:sz w:val="16"/>
                <w:szCs w:val="16"/>
              </w:rPr>
            </w:pPr>
          </w:p>
        </w:tc>
        <w:tc>
          <w:tcPr>
            <w:tcW w:w="4962" w:type="dxa"/>
            <w:shd w:val="solid" w:color="FFFFFF" w:fill="auto"/>
          </w:tcPr>
          <w:p w14:paraId="560EA0B7" w14:textId="77777777" w:rsidR="00C90965" w:rsidRPr="00007A2F" w:rsidRDefault="00C90965" w:rsidP="00007A2F">
            <w:pPr>
              <w:pStyle w:val="TAL"/>
              <w:rPr>
                <w:sz w:val="16"/>
                <w:szCs w:val="16"/>
              </w:rPr>
            </w:pPr>
            <w:r w:rsidRPr="00007A2F">
              <w:rPr>
                <w:sz w:val="16"/>
                <w:szCs w:val="16"/>
              </w:rPr>
              <w:t>pCR TS 28.567 Correct information models for CCL management in clause 6.2.1</w:t>
            </w:r>
          </w:p>
          <w:p w14:paraId="0A386B92" w14:textId="77777777" w:rsidR="00C90965" w:rsidRPr="00007A2F" w:rsidRDefault="00C90965" w:rsidP="00007A2F">
            <w:pPr>
              <w:pStyle w:val="TAL"/>
              <w:rPr>
                <w:sz w:val="16"/>
                <w:szCs w:val="16"/>
              </w:rPr>
            </w:pPr>
            <w:r w:rsidRPr="00007A2F">
              <w:rPr>
                <w:sz w:val="16"/>
                <w:szCs w:val="16"/>
              </w:rPr>
              <w:t>CCL coordination NRM</w:t>
            </w:r>
          </w:p>
          <w:p w14:paraId="3183776A" w14:textId="77777777" w:rsidR="00C90965" w:rsidRPr="00007A2F" w:rsidRDefault="00C90965" w:rsidP="00007A2F">
            <w:pPr>
              <w:pStyle w:val="TAL"/>
              <w:rPr>
                <w:sz w:val="16"/>
                <w:szCs w:val="16"/>
              </w:rPr>
            </w:pPr>
            <w:r w:rsidRPr="00007A2F">
              <w:rPr>
                <w:sz w:val="16"/>
                <w:szCs w:val="16"/>
              </w:rPr>
              <w:t>CCL concurrent-actions conflicts</w:t>
            </w:r>
          </w:p>
          <w:p w14:paraId="1B88D9E7" w14:textId="77777777" w:rsidR="00C90965" w:rsidRPr="00007A2F" w:rsidRDefault="00C90965" w:rsidP="00007A2F">
            <w:pPr>
              <w:pStyle w:val="TAL"/>
              <w:rPr>
                <w:sz w:val="16"/>
                <w:szCs w:val="16"/>
              </w:rPr>
            </w:pPr>
            <w:r w:rsidRPr="00007A2F">
              <w:rPr>
                <w:sz w:val="16"/>
                <w:szCs w:val="16"/>
              </w:rPr>
              <w:t>CCL scope conflicts</w:t>
            </w:r>
          </w:p>
          <w:p w14:paraId="6C1C35D4" w14:textId="77777777" w:rsidR="00C90965" w:rsidRPr="00007A2F" w:rsidRDefault="00C90965" w:rsidP="00007A2F">
            <w:pPr>
              <w:pStyle w:val="TAL"/>
              <w:rPr>
                <w:sz w:val="16"/>
                <w:szCs w:val="16"/>
              </w:rPr>
            </w:pPr>
            <w:r w:rsidRPr="00007A2F">
              <w:rPr>
                <w:sz w:val="16"/>
                <w:szCs w:val="16"/>
              </w:rPr>
              <w:t>Solution for Dynamic CCLs</w:t>
            </w:r>
          </w:p>
          <w:p w14:paraId="1149E7BA" w14:textId="77777777" w:rsidR="00C90965" w:rsidRPr="00007A2F" w:rsidRDefault="00C90965" w:rsidP="00007A2F">
            <w:pPr>
              <w:pStyle w:val="TAL"/>
              <w:rPr>
                <w:sz w:val="16"/>
                <w:szCs w:val="16"/>
              </w:rPr>
            </w:pPr>
            <w:r w:rsidRPr="00007A2F">
              <w:rPr>
                <w:sz w:val="16"/>
                <w:szCs w:val="16"/>
              </w:rPr>
              <w:t>Rel-19 pCR 28.567 solution for conflict management</w:t>
            </w:r>
          </w:p>
          <w:p w14:paraId="5B4B78A6" w14:textId="77777777" w:rsidR="00C90965" w:rsidRPr="00007A2F" w:rsidRDefault="00C90965" w:rsidP="00007A2F">
            <w:pPr>
              <w:pStyle w:val="TAL"/>
              <w:rPr>
                <w:sz w:val="16"/>
                <w:szCs w:val="16"/>
              </w:rPr>
            </w:pPr>
            <w:r w:rsidRPr="00007A2F">
              <w:rPr>
                <w:sz w:val="16"/>
                <w:szCs w:val="16"/>
              </w:rPr>
              <w:t>Pseudo-CR on Rel-19 TS 28.567 Add Stage-2 Solutions for Fault Management CCL</w:t>
            </w:r>
          </w:p>
          <w:p w14:paraId="79606D57" w14:textId="77777777" w:rsidR="00C90965" w:rsidRPr="00007A2F" w:rsidRDefault="00C90965" w:rsidP="00007A2F">
            <w:pPr>
              <w:pStyle w:val="TAL"/>
              <w:rPr>
                <w:sz w:val="16"/>
                <w:szCs w:val="16"/>
              </w:rPr>
            </w:pPr>
            <w:r w:rsidRPr="00007A2F">
              <w:rPr>
                <w:sz w:val="16"/>
                <w:szCs w:val="16"/>
              </w:rPr>
              <w:t>Rel-19 pCR TS 28.567 Metrics for CCL performance monitoring</w:t>
            </w:r>
          </w:p>
          <w:p w14:paraId="034F982C" w14:textId="77777777" w:rsidR="00C90965" w:rsidRPr="00007A2F" w:rsidRDefault="00C90965" w:rsidP="00007A2F">
            <w:pPr>
              <w:pStyle w:val="TAL"/>
              <w:rPr>
                <w:sz w:val="16"/>
                <w:szCs w:val="16"/>
              </w:rPr>
            </w:pPr>
            <w:r w:rsidRPr="00007A2F">
              <w:rPr>
                <w:sz w:val="16"/>
                <w:szCs w:val="16"/>
              </w:rPr>
              <w:t>CCL-impact assessment and resolution</w:t>
            </w:r>
          </w:p>
          <w:p w14:paraId="1F8D8350" w14:textId="77777777" w:rsidR="00C90965" w:rsidRPr="00007A2F" w:rsidRDefault="00C90965" w:rsidP="00007A2F">
            <w:pPr>
              <w:pStyle w:val="TAL"/>
              <w:rPr>
                <w:sz w:val="16"/>
                <w:szCs w:val="16"/>
              </w:rPr>
            </w:pPr>
            <w:r w:rsidRPr="00007A2F">
              <w:rPr>
                <w:sz w:val="16"/>
                <w:szCs w:val="16"/>
              </w:rPr>
              <w:t>Procedure for CL decision escalation</w:t>
            </w:r>
          </w:p>
          <w:p w14:paraId="12F357CE" w14:textId="77777777" w:rsidR="00C90965" w:rsidRPr="00007A2F" w:rsidRDefault="00C90965" w:rsidP="00007A2F">
            <w:pPr>
              <w:pStyle w:val="TAL"/>
              <w:rPr>
                <w:sz w:val="16"/>
                <w:szCs w:val="16"/>
              </w:rPr>
            </w:pPr>
            <w:r w:rsidRPr="00007A2F">
              <w:rPr>
                <w:sz w:val="16"/>
                <w:szCs w:val="16"/>
              </w:rPr>
              <w:t>CCL-impact assessment, feedback and resolution</w:t>
            </w:r>
          </w:p>
          <w:p w14:paraId="1C7C25BF" w14:textId="77777777" w:rsidR="00C90965" w:rsidRPr="00007A2F" w:rsidRDefault="00C90965" w:rsidP="00007A2F">
            <w:pPr>
              <w:pStyle w:val="TAL"/>
              <w:rPr>
                <w:sz w:val="16"/>
                <w:szCs w:val="16"/>
              </w:rPr>
            </w:pPr>
            <w:r w:rsidRPr="00007A2F">
              <w:rPr>
                <w:sz w:val="16"/>
                <w:szCs w:val="16"/>
              </w:rPr>
              <w:t>Definitions of CCL conflicts</w:t>
            </w:r>
          </w:p>
          <w:p w14:paraId="61C0D4CB" w14:textId="77777777" w:rsidR="00C90965" w:rsidRPr="00007A2F" w:rsidRDefault="00C90965" w:rsidP="00007A2F">
            <w:pPr>
              <w:pStyle w:val="TAL"/>
              <w:rPr>
                <w:sz w:val="16"/>
                <w:szCs w:val="16"/>
              </w:rPr>
            </w:pPr>
            <w:r w:rsidRPr="00007A2F">
              <w:rPr>
                <w:sz w:val="16"/>
                <w:szCs w:val="16"/>
              </w:rPr>
              <w:t>Control of CCLs</w:t>
            </w:r>
          </w:p>
          <w:p w14:paraId="3DB069BB" w14:textId="77777777" w:rsidR="00C90965" w:rsidRPr="00007A2F" w:rsidRDefault="00C90965" w:rsidP="00007A2F">
            <w:pPr>
              <w:pStyle w:val="TAL"/>
              <w:rPr>
                <w:sz w:val="16"/>
                <w:szCs w:val="16"/>
              </w:rPr>
            </w:pPr>
            <w:r w:rsidRPr="00007A2F">
              <w:rPr>
                <w:sz w:val="16"/>
                <w:szCs w:val="16"/>
              </w:rPr>
              <w:t>Example realizations of CCLs</w:t>
            </w:r>
          </w:p>
          <w:p w14:paraId="33D4F9AF" w14:textId="77777777" w:rsidR="00C90965" w:rsidRPr="00007A2F" w:rsidRDefault="00C90965" w:rsidP="00007A2F">
            <w:pPr>
              <w:pStyle w:val="TAL"/>
              <w:rPr>
                <w:sz w:val="16"/>
                <w:szCs w:val="16"/>
              </w:rPr>
            </w:pPr>
            <w:r w:rsidRPr="00007A2F">
              <w:rPr>
                <w:sz w:val="16"/>
                <w:szCs w:val="16"/>
              </w:rPr>
              <w:t>CCL DraftTS Rapporteur corrections</w:t>
            </w:r>
          </w:p>
          <w:p w14:paraId="0C7B84BF" w14:textId="77777777" w:rsidR="00C90965" w:rsidRPr="00007A2F" w:rsidRDefault="00C90965" w:rsidP="00007A2F">
            <w:pPr>
              <w:pStyle w:val="TAL"/>
              <w:rPr>
                <w:sz w:val="16"/>
                <w:szCs w:val="16"/>
              </w:rPr>
            </w:pPr>
            <w:r w:rsidRPr="00007A2F">
              <w:rPr>
                <w:sz w:val="16"/>
                <w:szCs w:val="16"/>
              </w:rPr>
              <w:t>Pseudo-CR on Rel-19 TS 28.567 Add Definitions of terms and abbreviations for closed control loop</w:t>
            </w:r>
          </w:p>
          <w:p w14:paraId="79A04283" w14:textId="77777777" w:rsidR="00C90965" w:rsidRPr="002403AD" w:rsidRDefault="00C90965" w:rsidP="00007A2F">
            <w:pPr>
              <w:pStyle w:val="TAL"/>
              <w:rPr>
                <w:sz w:val="16"/>
                <w:szCs w:val="16"/>
              </w:rPr>
            </w:pPr>
            <w:r w:rsidRPr="00007A2F">
              <w:rPr>
                <w:sz w:val="16"/>
                <w:szCs w:val="16"/>
              </w:rPr>
              <w:t>Rel-19 pCR 28.567 solution for triggered CCL</w:t>
            </w:r>
          </w:p>
        </w:tc>
        <w:tc>
          <w:tcPr>
            <w:tcW w:w="708" w:type="dxa"/>
            <w:shd w:val="solid" w:color="FFFFFF" w:fill="auto"/>
          </w:tcPr>
          <w:p w14:paraId="1424A576" w14:textId="77777777" w:rsidR="00C90965" w:rsidRPr="0031242A" w:rsidRDefault="00C90965" w:rsidP="00E138E3">
            <w:pPr>
              <w:pStyle w:val="TAC"/>
              <w:rPr>
                <w:sz w:val="16"/>
                <w:szCs w:val="16"/>
              </w:rPr>
            </w:pPr>
            <w:r w:rsidRPr="0031242A">
              <w:rPr>
                <w:sz w:val="16"/>
                <w:szCs w:val="16"/>
              </w:rPr>
              <w:t>0.</w:t>
            </w:r>
            <w:r>
              <w:rPr>
                <w:sz w:val="16"/>
                <w:szCs w:val="16"/>
              </w:rPr>
              <w:t>3</w:t>
            </w:r>
            <w:r w:rsidRPr="0031242A">
              <w:rPr>
                <w:sz w:val="16"/>
                <w:szCs w:val="16"/>
              </w:rPr>
              <w:t>.0</w:t>
            </w:r>
          </w:p>
        </w:tc>
      </w:tr>
      <w:tr w:rsidR="00DC6AB4" w:rsidRPr="0031242A" w14:paraId="4359AA74" w14:textId="77777777" w:rsidTr="004239B0">
        <w:trPr>
          <w:jc w:val="center"/>
        </w:trPr>
        <w:tc>
          <w:tcPr>
            <w:tcW w:w="800" w:type="dxa"/>
            <w:shd w:val="solid" w:color="FFFFFF" w:fill="auto"/>
          </w:tcPr>
          <w:p w14:paraId="204B0632" w14:textId="3DCD1DF3" w:rsidR="00DC6AB4" w:rsidRPr="0031242A" w:rsidRDefault="00DC6AB4" w:rsidP="00DC6AB4">
            <w:pPr>
              <w:pStyle w:val="TAC"/>
              <w:rPr>
                <w:sz w:val="16"/>
                <w:szCs w:val="16"/>
              </w:rPr>
            </w:pPr>
            <w:r w:rsidRPr="0031242A">
              <w:rPr>
                <w:sz w:val="16"/>
                <w:szCs w:val="16"/>
              </w:rPr>
              <w:t>202</w:t>
            </w:r>
            <w:r>
              <w:rPr>
                <w:sz w:val="16"/>
                <w:szCs w:val="16"/>
              </w:rPr>
              <w:t>5</w:t>
            </w:r>
            <w:r w:rsidRPr="0031242A">
              <w:rPr>
                <w:sz w:val="16"/>
                <w:szCs w:val="16"/>
              </w:rPr>
              <w:t>-0</w:t>
            </w:r>
            <w:r>
              <w:rPr>
                <w:sz w:val="16"/>
                <w:szCs w:val="16"/>
              </w:rPr>
              <w:t>8</w:t>
            </w:r>
          </w:p>
        </w:tc>
        <w:tc>
          <w:tcPr>
            <w:tcW w:w="856" w:type="dxa"/>
            <w:shd w:val="solid" w:color="FFFFFF" w:fill="auto"/>
          </w:tcPr>
          <w:p w14:paraId="79395F0A" w14:textId="16C63ED8" w:rsidR="00DC6AB4" w:rsidRPr="0031242A" w:rsidRDefault="00DC6AB4" w:rsidP="00DC6AB4">
            <w:pPr>
              <w:pStyle w:val="TAC"/>
              <w:rPr>
                <w:sz w:val="16"/>
                <w:szCs w:val="16"/>
              </w:rPr>
            </w:pPr>
            <w:r w:rsidRPr="0031242A">
              <w:rPr>
                <w:sz w:val="16"/>
                <w:szCs w:val="16"/>
              </w:rPr>
              <w:t>SA5#1</w:t>
            </w:r>
            <w:r>
              <w:rPr>
                <w:sz w:val="16"/>
                <w:szCs w:val="16"/>
              </w:rPr>
              <w:t>62</w:t>
            </w:r>
          </w:p>
        </w:tc>
        <w:tc>
          <w:tcPr>
            <w:tcW w:w="1012" w:type="dxa"/>
            <w:shd w:val="solid" w:color="FFFFFF" w:fill="auto"/>
          </w:tcPr>
          <w:p w14:paraId="1891DA9D" w14:textId="77777777" w:rsid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253486</w:t>
            </w:r>
          </w:p>
          <w:p w14:paraId="23E0C968" w14:textId="77777777" w:rsidR="00DC6AB4" w:rsidRPr="00DC6AB4" w:rsidRDefault="00DC6AB4" w:rsidP="00DC6AB4">
            <w:pPr>
              <w:pStyle w:val="TAC"/>
              <w:rPr>
                <w:sz w:val="16"/>
                <w:szCs w:val="16"/>
              </w:rPr>
            </w:pPr>
          </w:p>
          <w:p w14:paraId="2E7C720F" w14:textId="77777777" w:rsid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253531</w:t>
            </w:r>
          </w:p>
          <w:p w14:paraId="3B6DE763" w14:textId="77777777" w:rsidR="00DC6AB4" w:rsidRPr="00DC6AB4" w:rsidRDefault="00DC6AB4" w:rsidP="00DC6AB4">
            <w:pPr>
              <w:pStyle w:val="TAC"/>
              <w:rPr>
                <w:sz w:val="16"/>
                <w:szCs w:val="16"/>
              </w:rPr>
            </w:pPr>
          </w:p>
          <w:p w14:paraId="773065B0"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253599</w:t>
            </w:r>
          </w:p>
          <w:p w14:paraId="16BA12A4"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253602</w:t>
            </w:r>
          </w:p>
          <w:p w14:paraId="7B69E13C"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253604</w:t>
            </w:r>
          </w:p>
          <w:p w14:paraId="27F2BBD3"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253608</w:t>
            </w:r>
          </w:p>
          <w:p w14:paraId="261C5F67"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253858</w:t>
            </w:r>
          </w:p>
          <w:p w14:paraId="2984AC6A"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253859</w:t>
            </w:r>
          </w:p>
          <w:p w14:paraId="61D7289C"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253860</w:t>
            </w:r>
          </w:p>
          <w:p w14:paraId="163DDB2A" w14:textId="77777777" w:rsid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253861</w:t>
            </w:r>
          </w:p>
          <w:p w14:paraId="5732DF21" w14:textId="77777777" w:rsidR="00DC6AB4" w:rsidRPr="00DC6AB4" w:rsidRDefault="00DC6AB4" w:rsidP="00DC6AB4">
            <w:pPr>
              <w:pStyle w:val="TAC"/>
              <w:rPr>
                <w:sz w:val="16"/>
                <w:szCs w:val="16"/>
              </w:rPr>
            </w:pPr>
          </w:p>
          <w:p w14:paraId="5E0DA2B6"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253862</w:t>
            </w:r>
          </w:p>
          <w:p w14:paraId="4C2812C2"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253863</w:t>
            </w:r>
          </w:p>
          <w:p w14:paraId="386472DF"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253864</w:t>
            </w:r>
          </w:p>
          <w:p w14:paraId="0097990D"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253865</w:t>
            </w:r>
          </w:p>
          <w:p w14:paraId="52D73880"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253866</w:t>
            </w:r>
          </w:p>
          <w:p w14:paraId="28FFE949" w14:textId="259F69DC" w:rsidR="00DC6AB4" w:rsidRPr="00007A2F"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253867</w:t>
            </w:r>
          </w:p>
        </w:tc>
        <w:tc>
          <w:tcPr>
            <w:tcW w:w="532" w:type="dxa"/>
            <w:shd w:val="solid" w:color="FFFFFF" w:fill="auto"/>
          </w:tcPr>
          <w:p w14:paraId="7CA569A9" w14:textId="77777777" w:rsidR="00DC6AB4" w:rsidRPr="0031242A" w:rsidRDefault="00DC6AB4" w:rsidP="00DC6AB4">
            <w:pPr>
              <w:pStyle w:val="TAL"/>
              <w:rPr>
                <w:sz w:val="16"/>
                <w:szCs w:val="16"/>
              </w:rPr>
            </w:pPr>
          </w:p>
        </w:tc>
        <w:tc>
          <w:tcPr>
            <w:tcW w:w="496" w:type="dxa"/>
            <w:shd w:val="solid" w:color="FFFFFF" w:fill="auto"/>
          </w:tcPr>
          <w:p w14:paraId="70D377EB" w14:textId="77777777" w:rsidR="00DC6AB4" w:rsidRPr="0031242A" w:rsidRDefault="00DC6AB4" w:rsidP="00DC6AB4">
            <w:pPr>
              <w:pStyle w:val="TAR"/>
              <w:rPr>
                <w:sz w:val="16"/>
                <w:szCs w:val="16"/>
              </w:rPr>
            </w:pPr>
          </w:p>
        </w:tc>
        <w:tc>
          <w:tcPr>
            <w:tcW w:w="425" w:type="dxa"/>
            <w:shd w:val="solid" w:color="FFFFFF" w:fill="auto"/>
          </w:tcPr>
          <w:p w14:paraId="7BAC7890" w14:textId="77777777" w:rsidR="00DC6AB4" w:rsidRPr="0031242A" w:rsidRDefault="00DC6AB4" w:rsidP="00DC6AB4">
            <w:pPr>
              <w:pStyle w:val="TAC"/>
              <w:rPr>
                <w:sz w:val="16"/>
                <w:szCs w:val="16"/>
              </w:rPr>
            </w:pPr>
          </w:p>
        </w:tc>
        <w:tc>
          <w:tcPr>
            <w:tcW w:w="4962" w:type="dxa"/>
            <w:shd w:val="solid" w:color="FFFFFF" w:fill="auto"/>
          </w:tcPr>
          <w:p w14:paraId="45233739" w14:textId="77777777" w:rsidR="00DC6AB4" w:rsidRPr="00DC6AB4" w:rsidRDefault="00DC6AB4" w:rsidP="00DC6AB4">
            <w:pPr>
              <w:pStyle w:val="TAL"/>
              <w:rPr>
                <w:sz w:val="16"/>
                <w:szCs w:val="16"/>
              </w:rPr>
            </w:pPr>
            <w:r w:rsidRPr="00DC6AB4">
              <w:rPr>
                <w:sz w:val="16"/>
                <w:szCs w:val="16"/>
              </w:rPr>
              <w:t>Pseudo-CR on Rel-19 TS 28.567 Corrections on Fault Management CCL Use-case</w:t>
            </w:r>
          </w:p>
          <w:p w14:paraId="730A5D85" w14:textId="77777777" w:rsidR="00DC6AB4" w:rsidRPr="00DC6AB4" w:rsidRDefault="00DC6AB4" w:rsidP="00DC6AB4">
            <w:pPr>
              <w:pStyle w:val="TAL"/>
              <w:rPr>
                <w:sz w:val="16"/>
                <w:szCs w:val="16"/>
              </w:rPr>
            </w:pPr>
            <w:r w:rsidRPr="00DC6AB4">
              <w:rPr>
                <w:sz w:val="16"/>
                <w:szCs w:val="16"/>
              </w:rPr>
              <w:t>Rel-19 pCR TS 28.567 Update the attribute definition in clause 6.4.1</w:t>
            </w:r>
          </w:p>
          <w:p w14:paraId="6FB2B305" w14:textId="77777777" w:rsidR="00DC6AB4" w:rsidRPr="00DC6AB4" w:rsidRDefault="00DC6AB4" w:rsidP="00DC6AB4">
            <w:pPr>
              <w:pStyle w:val="TAL"/>
              <w:rPr>
                <w:sz w:val="16"/>
                <w:szCs w:val="16"/>
              </w:rPr>
            </w:pPr>
            <w:r w:rsidRPr="00DC6AB4">
              <w:rPr>
                <w:sz w:val="16"/>
                <w:szCs w:val="16"/>
              </w:rPr>
              <w:t>Rel-19 pCR 28.567 Model imports</w:t>
            </w:r>
          </w:p>
          <w:p w14:paraId="358AC2D3" w14:textId="77777777" w:rsidR="00DC6AB4" w:rsidRPr="00DC6AB4" w:rsidRDefault="00DC6AB4" w:rsidP="00DC6AB4">
            <w:pPr>
              <w:pStyle w:val="TAL"/>
              <w:rPr>
                <w:sz w:val="16"/>
                <w:szCs w:val="16"/>
              </w:rPr>
            </w:pPr>
            <w:r w:rsidRPr="00DC6AB4">
              <w:rPr>
                <w:sz w:val="16"/>
                <w:szCs w:val="16"/>
              </w:rPr>
              <w:t>Rel-19 pCR 28.567 Adding missing descriptions</w:t>
            </w:r>
          </w:p>
          <w:p w14:paraId="2760E3CF" w14:textId="77777777" w:rsidR="00DC6AB4" w:rsidRPr="00DC6AB4" w:rsidRDefault="00DC6AB4" w:rsidP="00DC6AB4">
            <w:pPr>
              <w:pStyle w:val="TAL"/>
              <w:rPr>
                <w:sz w:val="16"/>
                <w:szCs w:val="16"/>
              </w:rPr>
            </w:pPr>
            <w:r w:rsidRPr="00DC6AB4">
              <w:rPr>
                <w:sz w:val="16"/>
                <w:szCs w:val="16"/>
              </w:rPr>
              <w:t>Rel-19 pCR 28.567 Fixing References</w:t>
            </w:r>
          </w:p>
          <w:p w14:paraId="4B1036CB" w14:textId="77777777" w:rsidR="00DC6AB4" w:rsidRPr="00DC6AB4" w:rsidRDefault="00DC6AB4" w:rsidP="00DC6AB4">
            <w:pPr>
              <w:pStyle w:val="TAL"/>
              <w:rPr>
                <w:sz w:val="16"/>
                <w:szCs w:val="16"/>
              </w:rPr>
            </w:pPr>
            <w:r w:rsidRPr="00DC6AB4">
              <w:rPr>
                <w:sz w:val="16"/>
                <w:szCs w:val="16"/>
              </w:rPr>
              <w:t>Rel-19 pCR 28.567 Fixing notifications</w:t>
            </w:r>
          </w:p>
          <w:p w14:paraId="4812E53C" w14:textId="77777777" w:rsidR="00DC6AB4" w:rsidRPr="00DC6AB4" w:rsidRDefault="00DC6AB4" w:rsidP="00DC6AB4">
            <w:pPr>
              <w:pStyle w:val="TAL"/>
              <w:rPr>
                <w:sz w:val="16"/>
                <w:szCs w:val="16"/>
              </w:rPr>
            </w:pPr>
            <w:r w:rsidRPr="00DC6AB4">
              <w:rPr>
                <w:sz w:val="16"/>
                <w:szCs w:val="16"/>
              </w:rPr>
              <w:t>Rapporteur cleanup and corrections</w:t>
            </w:r>
          </w:p>
          <w:p w14:paraId="17F10052" w14:textId="77777777" w:rsidR="00DC6AB4" w:rsidRPr="00DC6AB4" w:rsidRDefault="00DC6AB4" w:rsidP="00DC6AB4">
            <w:pPr>
              <w:pStyle w:val="TAL"/>
              <w:rPr>
                <w:sz w:val="16"/>
                <w:szCs w:val="16"/>
              </w:rPr>
            </w:pPr>
            <w:r w:rsidRPr="00DC6AB4">
              <w:rPr>
                <w:sz w:val="16"/>
                <w:szCs w:val="16"/>
              </w:rPr>
              <w:t>Restructure clauses</w:t>
            </w:r>
          </w:p>
          <w:p w14:paraId="13A6153F" w14:textId="77777777" w:rsidR="00DC6AB4" w:rsidRPr="00DC6AB4" w:rsidRDefault="00DC6AB4" w:rsidP="00DC6AB4">
            <w:pPr>
              <w:pStyle w:val="TAL"/>
              <w:rPr>
                <w:sz w:val="16"/>
                <w:szCs w:val="16"/>
              </w:rPr>
            </w:pPr>
            <w:r w:rsidRPr="00DC6AB4">
              <w:rPr>
                <w:sz w:val="16"/>
                <w:szCs w:val="16"/>
              </w:rPr>
              <w:t>Rel-19 pCR 28.567 CCL Stage 3</w:t>
            </w:r>
          </w:p>
          <w:p w14:paraId="6589C1FD" w14:textId="77777777" w:rsidR="00DC6AB4" w:rsidRPr="00DC6AB4" w:rsidRDefault="00DC6AB4" w:rsidP="00DC6AB4">
            <w:pPr>
              <w:pStyle w:val="TAL"/>
              <w:rPr>
                <w:sz w:val="16"/>
                <w:szCs w:val="16"/>
              </w:rPr>
            </w:pPr>
            <w:r w:rsidRPr="00DC6AB4">
              <w:rPr>
                <w:sz w:val="16"/>
                <w:szCs w:val="16"/>
              </w:rPr>
              <w:t>Rel-19 pCR TS 28.567 Remove the descriptions related to target and goal</w:t>
            </w:r>
          </w:p>
          <w:p w14:paraId="70E3F846" w14:textId="77777777" w:rsidR="00DC6AB4" w:rsidRPr="00DC6AB4" w:rsidRDefault="00DC6AB4" w:rsidP="00DC6AB4">
            <w:pPr>
              <w:pStyle w:val="TAL"/>
              <w:rPr>
                <w:sz w:val="16"/>
                <w:szCs w:val="16"/>
              </w:rPr>
            </w:pPr>
            <w:r w:rsidRPr="00DC6AB4">
              <w:rPr>
                <w:sz w:val="16"/>
                <w:szCs w:val="16"/>
              </w:rPr>
              <w:t>CCL scope conflict coordination NRMs</w:t>
            </w:r>
          </w:p>
          <w:p w14:paraId="74B88ED0" w14:textId="77777777" w:rsidR="00DC6AB4" w:rsidRPr="00DC6AB4" w:rsidRDefault="00DC6AB4" w:rsidP="00DC6AB4">
            <w:pPr>
              <w:pStyle w:val="TAL"/>
              <w:rPr>
                <w:sz w:val="16"/>
                <w:szCs w:val="16"/>
              </w:rPr>
            </w:pPr>
            <w:r w:rsidRPr="00DC6AB4">
              <w:rPr>
                <w:sz w:val="16"/>
                <w:szCs w:val="16"/>
              </w:rPr>
              <w:t>CCL trigger conflict coordination NRMs2</w:t>
            </w:r>
          </w:p>
          <w:p w14:paraId="674BA54A" w14:textId="77777777" w:rsidR="00DC6AB4" w:rsidRPr="00DC6AB4" w:rsidRDefault="00DC6AB4" w:rsidP="00DC6AB4">
            <w:pPr>
              <w:pStyle w:val="TAL"/>
              <w:rPr>
                <w:sz w:val="16"/>
                <w:szCs w:val="16"/>
              </w:rPr>
            </w:pPr>
            <w:r w:rsidRPr="00DC6AB4">
              <w:rPr>
                <w:sz w:val="16"/>
                <w:szCs w:val="16"/>
              </w:rPr>
              <w:t>CCL Action conflict coordination NRMs</w:t>
            </w:r>
          </w:p>
          <w:p w14:paraId="5C10FF18" w14:textId="77777777" w:rsidR="00DC6AB4" w:rsidRPr="00DC6AB4" w:rsidRDefault="00DC6AB4" w:rsidP="00DC6AB4">
            <w:pPr>
              <w:pStyle w:val="TAL"/>
              <w:rPr>
                <w:sz w:val="16"/>
                <w:szCs w:val="16"/>
              </w:rPr>
            </w:pPr>
            <w:r w:rsidRPr="00DC6AB4">
              <w:rPr>
                <w:sz w:val="16"/>
                <w:szCs w:val="16"/>
              </w:rPr>
              <w:t>CCL metric-value conflict coordination NRMs</w:t>
            </w:r>
          </w:p>
          <w:p w14:paraId="13171530" w14:textId="77777777" w:rsidR="00DC6AB4" w:rsidRPr="00DC6AB4" w:rsidRDefault="00DC6AB4" w:rsidP="00DC6AB4">
            <w:pPr>
              <w:pStyle w:val="TAL"/>
              <w:rPr>
                <w:sz w:val="16"/>
                <w:szCs w:val="16"/>
              </w:rPr>
            </w:pPr>
            <w:r w:rsidRPr="00DC6AB4">
              <w:rPr>
                <w:sz w:val="16"/>
                <w:szCs w:val="16"/>
              </w:rPr>
              <w:t>Rel-19 pCR 28.567 Historical CCL</w:t>
            </w:r>
          </w:p>
          <w:p w14:paraId="229A38CE" w14:textId="77948144" w:rsidR="00DC6AB4" w:rsidRPr="00007A2F" w:rsidRDefault="00DC6AB4" w:rsidP="00DC6AB4">
            <w:pPr>
              <w:pStyle w:val="TAL"/>
              <w:rPr>
                <w:sz w:val="16"/>
                <w:szCs w:val="16"/>
              </w:rPr>
            </w:pPr>
            <w:r w:rsidRPr="00DC6AB4">
              <w:rPr>
                <w:sz w:val="16"/>
                <w:szCs w:val="16"/>
              </w:rPr>
              <w:t>Rel-19 pCR 28.567 defining CCLTrigger</w:t>
            </w:r>
          </w:p>
        </w:tc>
        <w:tc>
          <w:tcPr>
            <w:tcW w:w="708" w:type="dxa"/>
            <w:shd w:val="solid" w:color="FFFFFF" w:fill="auto"/>
          </w:tcPr>
          <w:p w14:paraId="1182007E" w14:textId="1FC29BB6" w:rsidR="00DC6AB4" w:rsidRPr="0031242A" w:rsidRDefault="00DC6AB4" w:rsidP="00DC6AB4">
            <w:pPr>
              <w:pStyle w:val="TAC"/>
              <w:rPr>
                <w:sz w:val="16"/>
                <w:szCs w:val="16"/>
              </w:rPr>
            </w:pPr>
            <w:r w:rsidRPr="0031242A">
              <w:rPr>
                <w:sz w:val="16"/>
                <w:szCs w:val="16"/>
              </w:rPr>
              <w:t>0.</w:t>
            </w:r>
            <w:r>
              <w:rPr>
                <w:sz w:val="16"/>
                <w:szCs w:val="16"/>
              </w:rPr>
              <w:t>4</w:t>
            </w:r>
            <w:r w:rsidRPr="0031242A">
              <w:rPr>
                <w:sz w:val="16"/>
                <w:szCs w:val="16"/>
              </w:rPr>
              <w:t>.0</w:t>
            </w:r>
          </w:p>
        </w:tc>
      </w:tr>
      <w:tr w:rsidR="004A6FC6" w:rsidRPr="0031242A" w14:paraId="1171A234" w14:textId="77777777" w:rsidTr="004239B0">
        <w:trPr>
          <w:jc w:val="center"/>
        </w:trPr>
        <w:tc>
          <w:tcPr>
            <w:tcW w:w="800" w:type="dxa"/>
            <w:shd w:val="solid" w:color="FFFFFF" w:fill="auto"/>
          </w:tcPr>
          <w:p w14:paraId="0CC1FDCD" w14:textId="6EC7F808" w:rsidR="004A6FC6" w:rsidRPr="0031242A" w:rsidRDefault="004A6FC6" w:rsidP="00DC6AB4">
            <w:pPr>
              <w:pStyle w:val="TAC"/>
              <w:rPr>
                <w:sz w:val="16"/>
                <w:szCs w:val="16"/>
              </w:rPr>
            </w:pPr>
            <w:r>
              <w:rPr>
                <w:sz w:val="16"/>
                <w:szCs w:val="16"/>
              </w:rPr>
              <w:t>2025-09</w:t>
            </w:r>
          </w:p>
        </w:tc>
        <w:tc>
          <w:tcPr>
            <w:tcW w:w="856" w:type="dxa"/>
            <w:shd w:val="solid" w:color="FFFFFF" w:fill="auto"/>
          </w:tcPr>
          <w:p w14:paraId="093269C8" w14:textId="62C9092A" w:rsidR="004A6FC6" w:rsidRPr="0031242A" w:rsidRDefault="004A6FC6" w:rsidP="00DC6AB4">
            <w:pPr>
              <w:pStyle w:val="TAC"/>
              <w:rPr>
                <w:sz w:val="16"/>
                <w:szCs w:val="16"/>
              </w:rPr>
            </w:pPr>
            <w:r>
              <w:rPr>
                <w:sz w:val="16"/>
                <w:szCs w:val="16"/>
              </w:rPr>
              <w:t>SA</w:t>
            </w:r>
            <w:r w:rsidR="002D2897">
              <w:rPr>
                <w:sz w:val="16"/>
                <w:szCs w:val="16"/>
                <w:lang w:val="en-US"/>
              </w:rPr>
              <w:t>#</w:t>
            </w:r>
            <w:r w:rsidR="002D2897">
              <w:rPr>
                <w:sz w:val="16"/>
                <w:szCs w:val="16"/>
              </w:rPr>
              <w:t>109</w:t>
            </w:r>
          </w:p>
        </w:tc>
        <w:tc>
          <w:tcPr>
            <w:tcW w:w="1012" w:type="dxa"/>
            <w:shd w:val="solid" w:color="FFFFFF" w:fill="auto"/>
          </w:tcPr>
          <w:p w14:paraId="6E10DBFE" w14:textId="2F4F2B4B" w:rsidR="004A6FC6" w:rsidRPr="00DC6AB4" w:rsidRDefault="00245A1D" w:rsidP="00DC6AB4">
            <w:pPr>
              <w:pStyle w:val="TAC"/>
              <w:rPr>
                <w:sz w:val="16"/>
                <w:szCs w:val="16"/>
              </w:rPr>
            </w:pPr>
            <w:r>
              <w:rPr>
                <w:sz w:val="16"/>
                <w:szCs w:val="16"/>
              </w:rPr>
              <w:t>SP-251036</w:t>
            </w:r>
          </w:p>
        </w:tc>
        <w:tc>
          <w:tcPr>
            <w:tcW w:w="532" w:type="dxa"/>
            <w:shd w:val="solid" w:color="FFFFFF" w:fill="auto"/>
          </w:tcPr>
          <w:p w14:paraId="17D4A446" w14:textId="77777777" w:rsidR="004A6FC6" w:rsidRPr="0031242A" w:rsidRDefault="004A6FC6" w:rsidP="00DC6AB4">
            <w:pPr>
              <w:pStyle w:val="TAL"/>
              <w:rPr>
                <w:sz w:val="16"/>
                <w:szCs w:val="16"/>
              </w:rPr>
            </w:pPr>
          </w:p>
        </w:tc>
        <w:tc>
          <w:tcPr>
            <w:tcW w:w="496" w:type="dxa"/>
            <w:shd w:val="solid" w:color="FFFFFF" w:fill="auto"/>
          </w:tcPr>
          <w:p w14:paraId="53AED4CA" w14:textId="77777777" w:rsidR="004A6FC6" w:rsidRPr="0031242A" w:rsidRDefault="004A6FC6" w:rsidP="00DC6AB4">
            <w:pPr>
              <w:pStyle w:val="TAR"/>
              <w:rPr>
                <w:sz w:val="16"/>
                <w:szCs w:val="16"/>
              </w:rPr>
            </w:pPr>
          </w:p>
        </w:tc>
        <w:tc>
          <w:tcPr>
            <w:tcW w:w="425" w:type="dxa"/>
            <w:shd w:val="solid" w:color="FFFFFF" w:fill="auto"/>
          </w:tcPr>
          <w:p w14:paraId="75262E88" w14:textId="77777777" w:rsidR="004A6FC6" w:rsidRPr="0031242A" w:rsidRDefault="004A6FC6" w:rsidP="00DC6AB4">
            <w:pPr>
              <w:pStyle w:val="TAC"/>
              <w:rPr>
                <w:sz w:val="16"/>
                <w:szCs w:val="16"/>
              </w:rPr>
            </w:pPr>
          </w:p>
        </w:tc>
        <w:tc>
          <w:tcPr>
            <w:tcW w:w="4962" w:type="dxa"/>
            <w:shd w:val="solid" w:color="FFFFFF" w:fill="auto"/>
          </w:tcPr>
          <w:p w14:paraId="54D41FDA" w14:textId="3F11C692" w:rsidR="004A6FC6" w:rsidRPr="00DC6AB4" w:rsidRDefault="00245A1D" w:rsidP="00DC6AB4">
            <w:pPr>
              <w:pStyle w:val="TAL"/>
              <w:rPr>
                <w:sz w:val="16"/>
                <w:szCs w:val="16"/>
              </w:rPr>
            </w:pPr>
            <w:r>
              <w:rPr>
                <w:sz w:val="16"/>
                <w:szCs w:val="16"/>
              </w:rPr>
              <w:t>Presented for information and approval</w:t>
            </w:r>
          </w:p>
        </w:tc>
        <w:tc>
          <w:tcPr>
            <w:tcW w:w="708" w:type="dxa"/>
            <w:shd w:val="solid" w:color="FFFFFF" w:fill="auto"/>
          </w:tcPr>
          <w:p w14:paraId="68D6BF31" w14:textId="049812F7" w:rsidR="004A6FC6" w:rsidRPr="0031242A" w:rsidRDefault="00245A1D" w:rsidP="00DC6AB4">
            <w:pPr>
              <w:pStyle w:val="TAC"/>
              <w:rPr>
                <w:sz w:val="16"/>
                <w:szCs w:val="16"/>
              </w:rPr>
            </w:pPr>
            <w:r>
              <w:rPr>
                <w:sz w:val="16"/>
                <w:szCs w:val="16"/>
              </w:rPr>
              <w:t>1.0.0</w:t>
            </w:r>
          </w:p>
        </w:tc>
      </w:tr>
      <w:tr w:rsidR="00174E3C" w:rsidRPr="0031242A" w14:paraId="1232CE0A" w14:textId="77777777" w:rsidTr="004239B0">
        <w:trPr>
          <w:jc w:val="center"/>
        </w:trPr>
        <w:tc>
          <w:tcPr>
            <w:tcW w:w="800" w:type="dxa"/>
            <w:shd w:val="solid" w:color="FFFFFF" w:fill="auto"/>
          </w:tcPr>
          <w:p w14:paraId="563C9467" w14:textId="3CA1C4C6" w:rsidR="00174E3C" w:rsidRDefault="00174E3C" w:rsidP="00174E3C">
            <w:pPr>
              <w:pStyle w:val="TAC"/>
              <w:rPr>
                <w:sz w:val="16"/>
                <w:szCs w:val="16"/>
              </w:rPr>
            </w:pPr>
            <w:r>
              <w:rPr>
                <w:sz w:val="16"/>
                <w:szCs w:val="16"/>
              </w:rPr>
              <w:t>2025-09</w:t>
            </w:r>
          </w:p>
        </w:tc>
        <w:tc>
          <w:tcPr>
            <w:tcW w:w="856" w:type="dxa"/>
            <w:shd w:val="solid" w:color="FFFFFF" w:fill="auto"/>
          </w:tcPr>
          <w:p w14:paraId="6D161AAB" w14:textId="2506A77D" w:rsidR="00174E3C" w:rsidRDefault="00174E3C" w:rsidP="00174E3C">
            <w:pPr>
              <w:pStyle w:val="TAC"/>
              <w:rPr>
                <w:sz w:val="16"/>
                <w:szCs w:val="16"/>
              </w:rPr>
            </w:pPr>
            <w:r>
              <w:rPr>
                <w:sz w:val="16"/>
                <w:szCs w:val="16"/>
              </w:rPr>
              <w:t>SA</w:t>
            </w:r>
            <w:r>
              <w:rPr>
                <w:sz w:val="16"/>
                <w:szCs w:val="16"/>
                <w:lang w:val="en-US"/>
              </w:rPr>
              <w:t>#</w:t>
            </w:r>
            <w:r>
              <w:rPr>
                <w:sz w:val="16"/>
                <w:szCs w:val="16"/>
              </w:rPr>
              <w:t>109</w:t>
            </w:r>
          </w:p>
        </w:tc>
        <w:tc>
          <w:tcPr>
            <w:tcW w:w="1012" w:type="dxa"/>
            <w:shd w:val="solid" w:color="FFFFFF" w:fill="auto"/>
          </w:tcPr>
          <w:p w14:paraId="0409F781" w14:textId="77777777" w:rsidR="00174E3C" w:rsidRDefault="00174E3C" w:rsidP="00174E3C">
            <w:pPr>
              <w:pStyle w:val="TAC"/>
              <w:rPr>
                <w:sz w:val="16"/>
                <w:szCs w:val="16"/>
              </w:rPr>
            </w:pPr>
          </w:p>
        </w:tc>
        <w:tc>
          <w:tcPr>
            <w:tcW w:w="532" w:type="dxa"/>
            <w:shd w:val="solid" w:color="FFFFFF" w:fill="auto"/>
          </w:tcPr>
          <w:p w14:paraId="0D68BA34" w14:textId="77777777" w:rsidR="00174E3C" w:rsidRPr="0031242A" w:rsidRDefault="00174E3C" w:rsidP="00174E3C">
            <w:pPr>
              <w:pStyle w:val="TAL"/>
              <w:rPr>
                <w:sz w:val="16"/>
                <w:szCs w:val="16"/>
              </w:rPr>
            </w:pPr>
          </w:p>
        </w:tc>
        <w:tc>
          <w:tcPr>
            <w:tcW w:w="496" w:type="dxa"/>
            <w:shd w:val="solid" w:color="FFFFFF" w:fill="auto"/>
          </w:tcPr>
          <w:p w14:paraId="05BC020F" w14:textId="77777777" w:rsidR="00174E3C" w:rsidRPr="0031242A" w:rsidRDefault="00174E3C" w:rsidP="00174E3C">
            <w:pPr>
              <w:pStyle w:val="TAR"/>
              <w:rPr>
                <w:sz w:val="16"/>
                <w:szCs w:val="16"/>
              </w:rPr>
            </w:pPr>
          </w:p>
        </w:tc>
        <w:tc>
          <w:tcPr>
            <w:tcW w:w="425" w:type="dxa"/>
            <w:shd w:val="solid" w:color="FFFFFF" w:fill="auto"/>
          </w:tcPr>
          <w:p w14:paraId="18A7B086" w14:textId="77777777" w:rsidR="00174E3C" w:rsidRPr="0031242A" w:rsidRDefault="00174E3C" w:rsidP="00174E3C">
            <w:pPr>
              <w:pStyle w:val="TAC"/>
              <w:rPr>
                <w:sz w:val="16"/>
                <w:szCs w:val="16"/>
              </w:rPr>
            </w:pPr>
          </w:p>
        </w:tc>
        <w:tc>
          <w:tcPr>
            <w:tcW w:w="4962" w:type="dxa"/>
            <w:shd w:val="solid" w:color="FFFFFF" w:fill="auto"/>
          </w:tcPr>
          <w:p w14:paraId="742BCB8F" w14:textId="490E346D" w:rsidR="00174E3C" w:rsidRDefault="00174E3C" w:rsidP="00174E3C">
            <w:pPr>
              <w:pStyle w:val="TAL"/>
              <w:rPr>
                <w:sz w:val="16"/>
                <w:szCs w:val="16"/>
              </w:rPr>
            </w:pPr>
            <w:r>
              <w:rPr>
                <w:sz w:val="16"/>
                <w:szCs w:val="16"/>
              </w:rPr>
              <w:t>Upgrade to change control version</w:t>
            </w:r>
          </w:p>
        </w:tc>
        <w:tc>
          <w:tcPr>
            <w:tcW w:w="708" w:type="dxa"/>
            <w:shd w:val="solid" w:color="FFFFFF" w:fill="auto"/>
          </w:tcPr>
          <w:p w14:paraId="4F2D26B5" w14:textId="0E48B720" w:rsidR="00174E3C" w:rsidRDefault="00174E3C" w:rsidP="00174E3C">
            <w:pPr>
              <w:pStyle w:val="TAC"/>
              <w:rPr>
                <w:sz w:val="16"/>
                <w:szCs w:val="16"/>
              </w:rPr>
            </w:pPr>
            <w:r>
              <w:rPr>
                <w:sz w:val="16"/>
                <w:szCs w:val="16"/>
              </w:rPr>
              <w:t>19.0.0</w:t>
            </w:r>
          </w:p>
        </w:tc>
      </w:tr>
      <w:tr w:rsidR="00C80419" w:rsidRPr="0031242A" w14:paraId="0C931582" w14:textId="77777777" w:rsidTr="004239B0">
        <w:trPr>
          <w:jc w:val="center"/>
        </w:trPr>
        <w:tc>
          <w:tcPr>
            <w:tcW w:w="800" w:type="dxa"/>
            <w:shd w:val="solid" w:color="FFFFFF" w:fill="auto"/>
          </w:tcPr>
          <w:p w14:paraId="7EA29FBB" w14:textId="0EBEA30A" w:rsidR="00C80419" w:rsidRDefault="00C80419" w:rsidP="00C80419">
            <w:pPr>
              <w:pStyle w:val="TAC"/>
              <w:rPr>
                <w:sz w:val="16"/>
                <w:szCs w:val="16"/>
              </w:rPr>
            </w:pPr>
            <w:r>
              <w:rPr>
                <w:rFonts w:cs="Arial"/>
                <w:sz w:val="16"/>
                <w:szCs w:val="16"/>
              </w:rPr>
              <w:t>2025-12</w:t>
            </w:r>
          </w:p>
        </w:tc>
        <w:tc>
          <w:tcPr>
            <w:tcW w:w="856" w:type="dxa"/>
            <w:shd w:val="solid" w:color="FFFFFF" w:fill="auto"/>
          </w:tcPr>
          <w:p w14:paraId="3FD6C23E" w14:textId="4281701A" w:rsidR="00C80419" w:rsidRDefault="00C80419" w:rsidP="00C80419">
            <w:pPr>
              <w:pStyle w:val="TAC"/>
              <w:rPr>
                <w:sz w:val="16"/>
                <w:szCs w:val="16"/>
              </w:rPr>
            </w:pPr>
            <w:r>
              <w:rPr>
                <w:rFonts w:cs="Arial"/>
                <w:sz w:val="16"/>
                <w:szCs w:val="16"/>
              </w:rPr>
              <w:t>SA#110</w:t>
            </w:r>
          </w:p>
        </w:tc>
        <w:tc>
          <w:tcPr>
            <w:tcW w:w="1012" w:type="dxa"/>
            <w:shd w:val="solid" w:color="FFFFFF" w:fill="auto"/>
          </w:tcPr>
          <w:p w14:paraId="2CE6A15C" w14:textId="7AB67B7F" w:rsidR="00C80419" w:rsidRDefault="00C80419" w:rsidP="00C80419">
            <w:pPr>
              <w:pStyle w:val="TAC"/>
              <w:rPr>
                <w:sz w:val="16"/>
                <w:szCs w:val="16"/>
              </w:rPr>
            </w:pPr>
            <w:r>
              <w:rPr>
                <w:rFonts w:cs="Arial"/>
                <w:sz w:val="16"/>
                <w:szCs w:val="16"/>
              </w:rPr>
              <w:t>SP-251383</w:t>
            </w:r>
          </w:p>
        </w:tc>
        <w:tc>
          <w:tcPr>
            <w:tcW w:w="532" w:type="dxa"/>
            <w:shd w:val="solid" w:color="FFFFFF" w:fill="auto"/>
          </w:tcPr>
          <w:p w14:paraId="26C92249" w14:textId="45ACA01C" w:rsidR="00C80419" w:rsidRPr="0031242A" w:rsidRDefault="00C80419" w:rsidP="00C80419">
            <w:pPr>
              <w:pStyle w:val="TAL"/>
              <w:rPr>
                <w:sz w:val="16"/>
                <w:szCs w:val="16"/>
              </w:rPr>
            </w:pPr>
            <w:r>
              <w:rPr>
                <w:rFonts w:cs="Arial"/>
                <w:sz w:val="16"/>
                <w:szCs w:val="16"/>
              </w:rPr>
              <w:t>0001</w:t>
            </w:r>
          </w:p>
        </w:tc>
        <w:tc>
          <w:tcPr>
            <w:tcW w:w="496" w:type="dxa"/>
            <w:shd w:val="solid" w:color="FFFFFF" w:fill="auto"/>
          </w:tcPr>
          <w:p w14:paraId="0D351886" w14:textId="0A873E72" w:rsidR="00C80419" w:rsidRPr="0031242A" w:rsidRDefault="00C80419" w:rsidP="00C80419">
            <w:pPr>
              <w:pStyle w:val="TAR"/>
              <w:rPr>
                <w:sz w:val="16"/>
                <w:szCs w:val="16"/>
              </w:rPr>
            </w:pPr>
            <w:r>
              <w:rPr>
                <w:rFonts w:cs="Arial"/>
                <w:sz w:val="16"/>
                <w:szCs w:val="16"/>
              </w:rPr>
              <w:t>2</w:t>
            </w:r>
          </w:p>
        </w:tc>
        <w:tc>
          <w:tcPr>
            <w:tcW w:w="425" w:type="dxa"/>
            <w:shd w:val="solid" w:color="FFFFFF" w:fill="auto"/>
          </w:tcPr>
          <w:p w14:paraId="48FA8387" w14:textId="017360F4"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4D94AA62" w14:textId="425B1355" w:rsidR="00C80419" w:rsidRDefault="00C80419" w:rsidP="00C80419">
            <w:pPr>
              <w:pStyle w:val="TAL"/>
              <w:rPr>
                <w:sz w:val="16"/>
                <w:szCs w:val="16"/>
              </w:rPr>
            </w:pPr>
            <w:r>
              <w:rPr>
                <w:rFonts w:cs="Arial"/>
                <w:sz w:val="16"/>
                <w:szCs w:val="16"/>
              </w:rPr>
              <w:t>Rel-19 CR TS28.567 Clarify CCL-related MnS</w:t>
            </w:r>
          </w:p>
        </w:tc>
        <w:tc>
          <w:tcPr>
            <w:tcW w:w="708" w:type="dxa"/>
            <w:shd w:val="solid" w:color="FFFFFF" w:fill="auto"/>
          </w:tcPr>
          <w:p w14:paraId="5B59515C" w14:textId="3B01818B" w:rsidR="00C80419" w:rsidRDefault="00C80419" w:rsidP="00C80419">
            <w:pPr>
              <w:pStyle w:val="TAC"/>
              <w:rPr>
                <w:sz w:val="16"/>
                <w:szCs w:val="16"/>
              </w:rPr>
            </w:pPr>
            <w:r>
              <w:rPr>
                <w:rFonts w:cs="Arial"/>
                <w:sz w:val="16"/>
                <w:szCs w:val="16"/>
              </w:rPr>
              <w:t>19.1.0</w:t>
            </w:r>
          </w:p>
        </w:tc>
      </w:tr>
      <w:tr w:rsidR="00C80419" w:rsidRPr="0031242A" w14:paraId="0CBFE039" w14:textId="77777777" w:rsidTr="004239B0">
        <w:trPr>
          <w:jc w:val="center"/>
        </w:trPr>
        <w:tc>
          <w:tcPr>
            <w:tcW w:w="800" w:type="dxa"/>
            <w:shd w:val="solid" w:color="FFFFFF" w:fill="auto"/>
          </w:tcPr>
          <w:p w14:paraId="51546B03" w14:textId="43D37262" w:rsidR="00C80419" w:rsidRDefault="00C80419" w:rsidP="00C80419">
            <w:pPr>
              <w:pStyle w:val="TAC"/>
              <w:rPr>
                <w:sz w:val="16"/>
                <w:szCs w:val="16"/>
              </w:rPr>
            </w:pPr>
            <w:r>
              <w:rPr>
                <w:rFonts w:cs="Arial"/>
                <w:sz w:val="16"/>
                <w:szCs w:val="16"/>
              </w:rPr>
              <w:t>2025-12</w:t>
            </w:r>
          </w:p>
        </w:tc>
        <w:tc>
          <w:tcPr>
            <w:tcW w:w="856" w:type="dxa"/>
            <w:shd w:val="solid" w:color="FFFFFF" w:fill="auto"/>
          </w:tcPr>
          <w:p w14:paraId="2E9A2D21" w14:textId="21D7FEFB" w:rsidR="00C80419" w:rsidRDefault="00C80419" w:rsidP="00C80419">
            <w:pPr>
              <w:pStyle w:val="TAC"/>
              <w:rPr>
                <w:sz w:val="16"/>
                <w:szCs w:val="16"/>
              </w:rPr>
            </w:pPr>
            <w:r>
              <w:rPr>
                <w:rFonts w:cs="Arial"/>
                <w:sz w:val="16"/>
                <w:szCs w:val="16"/>
              </w:rPr>
              <w:t>SA#110</w:t>
            </w:r>
          </w:p>
        </w:tc>
        <w:tc>
          <w:tcPr>
            <w:tcW w:w="1012" w:type="dxa"/>
            <w:shd w:val="solid" w:color="FFFFFF" w:fill="auto"/>
          </w:tcPr>
          <w:p w14:paraId="6BC21910" w14:textId="765DB3CE" w:rsidR="00C80419" w:rsidRDefault="00C80419" w:rsidP="00C80419">
            <w:pPr>
              <w:pStyle w:val="TAC"/>
              <w:rPr>
                <w:sz w:val="16"/>
                <w:szCs w:val="16"/>
              </w:rPr>
            </w:pPr>
            <w:r>
              <w:rPr>
                <w:rFonts w:cs="Arial"/>
                <w:sz w:val="16"/>
                <w:szCs w:val="16"/>
              </w:rPr>
              <w:t>SP-251383</w:t>
            </w:r>
          </w:p>
        </w:tc>
        <w:tc>
          <w:tcPr>
            <w:tcW w:w="532" w:type="dxa"/>
            <w:shd w:val="solid" w:color="FFFFFF" w:fill="auto"/>
          </w:tcPr>
          <w:p w14:paraId="10485EFF" w14:textId="03C7D0C3" w:rsidR="00C80419" w:rsidRPr="0031242A" w:rsidRDefault="00C80419" w:rsidP="00C80419">
            <w:pPr>
              <w:pStyle w:val="TAL"/>
              <w:rPr>
                <w:sz w:val="16"/>
                <w:szCs w:val="16"/>
              </w:rPr>
            </w:pPr>
            <w:r>
              <w:rPr>
                <w:rFonts w:cs="Arial"/>
                <w:sz w:val="16"/>
                <w:szCs w:val="16"/>
              </w:rPr>
              <w:t>0002</w:t>
            </w:r>
          </w:p>
        </w:tc>
        <w:tc>
          <w:tcPr>
            <w:tcW w:w="496" w:type="dxa"/>
            <w:shd w:val="solid" w:color="FFFFFF" w:fill="auto"/>
          </w:tcPr>
          <w:p w14:paraId="43710A91" w14:textId="23A0841C" w:rsidR="00C80419" w:rsidRPr="0031242A" w:rsidRDefault="00C80419" w:rsidP="00C80419">
            <w:pPr>
              <w:pStyle w:val="TAR"/>
              <w:rPr>
                <w:sz w:val="16"/>
                <w:szCs w:val="16"/>
              </w:rPr>
            </w:pPr>
            <w:r>
              <w:rPr>
                <w:rFonts w:cs="Arial"/>
                <w:sz w:val="16"/>
                <w:szCs w:val="16"/>
              </w:rPr>
              <w:t>1</w:t>
            </w:r>
          </w:p>
        </w:tc>
        <w:tc>
          <w:tcPr>
            <w:tcW w:w="425" w:type="dxa"/>
            <w:shd w:val="solid" w:color="FFFFFF" w:fill="auto"/>
          </w:tcPr>
          <w:p w14:paraId="62AF43C6" w14:textId="5FF8F3A5"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78C800BB" w14:textId="6CA7FA19" w:rsidR="00C80419" w:rsidRDefault="00C80419" w:rsidP="00C80419">
            <w:pPr>
              <w:pStyle w:val="TAL"/>
              <w:rPr>
                <w:sz w:val="16"/>
                <w:szCs w:val="16"/>
              </w:rPr>
            </w:pPr>
            <w:r>
              <w:rPr>
                <w:rFonts w:cs="Arial"/>
                <w:sz w:val="16"/>
                <w:szCs w:val="16"/>
              </w:rPr>
              <w:t>Rel-19 CR TS28.567 Small corrections</w:t>
            </w:r>
          </w:p>
        </w:tc>
        <w:tc>
          <w:tcPr>
            <w:tcW w:w="708" w:type="dxa"/>
            <w:shd w:val="solid" w:color="FFFFFF" w:fill="auto"/>
          </w:tcPr>
          <w:p w14:paraId="2BD1052A" w14:textId="03328646" w:rsidR="00C80419" w:rsidRDefault="00C80419" w:rsidP="00C80419">
            <w:pPr>
              <w:pStyle w:val="TAC"/>
              <w:rPr>
                <w:sz w:val="16"/>
                <w:szCs w:val="16"/>
              </w:rPr>
            </w:pPr>
            <w:r>
              <w:rPr>
                <w:rFonts w:cs="Arial"/>
                <w:sz w:val="16"/>
                <w:szCs w:val="16"/>
              </w:rPr>
              <w:t>19.1.0</w:t>
            </w:r>
          </w:p>
        </w:tc>
      </w:tr>
      <w:tr w:rsidR="00C80419" w:rsidRPr="0031242A" w14:paraId="5B78A321" w14:textId="77777777" w:rsidTr="004239B0">
        <w:trPr>
          <w:jc w:val="center"/>
        </w:trPr>
        <w:tc>
          <w:tcPr>
            <w:tcW w:w="800" w:type="dxa"/>
            <w:shd w:val="solid" w:color="FFFFFF" w:fill="auto"/>
          </w:tcPr>
          <w:p w14:paraId="479A11A1" w14:textId="4455E234" w:rsidR="00C80419" w:rsidRDefault="00C80419" w:rsidP="00C80419">
            <w:pPr>
              <w:pStyle w:val="TAC"/>
              <w:rPr>
                <w:sz w:val="16"/>
                <w:szCs w:val="16"/>
              </w:rPr>
            </w:pPr>
            <w:r>
              <w:rPr>
                <w:rFonts w:cs="Arial"/>
                <w:sz w:val="16"/>
                <w:szCs w:val="16"/>
              </w:rPr>
              <w:t>2025-12</w:t>
            </w:r>
          </w:p>
        </w:tc>
        <w:tc>
          <w:tcPr>
            <w:tcW w:w="856" w:type="dxa"/>
            <w:shd w:val="solid" w:color="FFFFFF" w:fill="auto"/>
          </w:tcPr>
          <w:p w14:paraId="7CA33316" w14:textId="2DD3B644" w:rsidR="00C80419" w:rsidRDefault="00C80419" w:rsidP="00C80419">
            <w:pPr>
              <w:pStyle w:val="TAC"/>
              <w:rPr>
                <w:sz w:val="16"/>
                <w:szCs w:val="16"/>
              </w:rPr>
            </w:pPr>
            <w:r>
              <w:rPr>
                <w:rFonts w:cs="Arial"/>
                <w:sz w:val="16"/>
                <w:szCs w:val="16"/>
              </w:rPr>
              <w:t>SA#110</w:t>
            </w:r>
          </w:p>
        </w:tc>
        <w:tc>
          <w:tcPr>
            <w:tcW w:w="1012" w:type="dxa"/>
            <w:shd w:val="solid" w:color="FFFFFF" w:fill="auto"/>
          </w:tcPr>
          <w:p w14:paraId="1BEBDEE3" w14:textId="2E042339" w:rsidR="00C80419" w:rsidRDefault="00C80419" w:rsidP="00C80419">
            <w:pPr>
              <w:pStyle w:val="TAC"/>
              <w:rPr>
                <w:sz w:val="16"/>
                <w:szCs w:val="16"/>
              </w:rPr>
            </w:pPr>
            <w:r>
              <w:rPr>
                <w:rFonts w:cs="Arial"/>
                <w:sz w:val="16"/>
                <w:szCs w:val="16"/>
              </w:rPr>
              <w:t>SP-251383</w:t>
            </w:r>
          </w:p>
        </w:tc>
        <w:tc>
          <w:tcPr>
            <w:tcW w:w="532" w:type="dxa"/>
            <w:shd w:val="solid" w:color="FFFFFF" w:fill="auto"/>
          </w:tcPr>
          <w:p w14:paraId="42D262BC" w14:textId="6FC81759" w:rsidR="00C80419" w:rsidRPr="0031242A" w:rsidRDefault="00C80419" w:rsidP="00C80419">
            <w:pPr>
              <w:pStyle w:val="TAL"/>
              <w:rPr>
                <w:sz w:val="16"/>
                <w:szCs w:val="16"/>
              </w:rPr>
            </w:pPr>
            <w:r>
              <w:rPr>
                <w:rFonts w:cs="Arial"/>
                <w:sz w:val="16"/>
                <w:szCs w:val="16"/>
              </w:rPr>
              <w:t>0003</w:t>
            </w:r>
          </w:p>
        </w:tc>
        <w:tc>
          <w:tcPr>
            <w:tcW w:w="496" w:type="dxa"/>
            <w:shd w:val="solid" w:color="FFFFFF" w:fill="auto"/>
          </w:tcPr>
          <w:p w14:paraId="1C22AFF3" w14:textId="6A34A2C5" w:rsidR="00C80419" w:rsidRPr="0031242A" w:rsidRDefault="00C80419" w:rsidP="00C80419">
            <w:pPr>
              <w:pStyle w:val="TAR"/>
              <w:rPr>
                <w:sz w:val="16"/>
                <w:szCs w:val="16"/>
              </w:rPr>
            </w:pPr>
            <w:r>
              <w:rPr>
                <w:rFonts w:cs="Arial"/>
                <w:sz w:val="16"/>
                <w:szCs w:val="16"/>
              </w:rPr>
              <w:t>1</w:t>
            </w:r>
          </w:p>
        </w:tc>
        <w:tc>
          <w:tcPr>
            <w:tcW w:w="425" w:type="dxa"/>
            <w:shd w:val="solid" w:color="FFFFFF" w:fill="auto"/>
          </w:tcPr>
          <w:p w14:paraId="79C4B519" w14:textId="00556013"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0A64664A" w14:textId="665359B8" w:rsidR="00C80419" w:rsidRDefault="00C80419" w:rsidP="00C80419">
            <w:pPr>
              <w:pStyle w:val="TAL"/>
              <w:rPr>
                <w:sz w:val="16"/>
                <w:szCs w:val="16"/>
              </w:rPr>
            </w:pPr>
            <w:r>
              <w:rPr>
                <w:rFonts w:cs="Arial"/>
                <w:sz w:val="16"/>
                <w:szCs w:val="16"/>
              </w:rPr>
              <w:t>Rel-19 CR TS 28.567 Correction on CCL Purpose</w:t>
            </w:r>
          </w:p>
        </w:tc>
        <w:tc>
          <w:tcPr>
            <w:tcW w:w="708" w:type="dxa"/>
            <w:shd w:val="solid" w:color="FFFFFF" w:fill="auto"/>
          </w:tcPr>
          <w:p w14:paraId="48B4CF11" w14:textId="26A5D71E" w:rsidR="00C80419" w:rsidRDefault="00C80419" w:rsidP="00C80419">
            <w:pPr>
              <w:pStyle w:val="TAC"/>
              <w:rPr>
                <w:sz w:val="16"/>
                <w:szCs w:val="16"/>
              </w:rPr>
            </w:pPr>
            <w:r>
              <w:rPr>
                <w:rFonts w:cs="Arial"/>
                <w:sz w:val="16"/>
                <w:szCs w:val="16"/>
              </w:rPr>
              <w:t>19.1.0</w:t>
            </w:r>
          </w:p>
        </w:tc>
      </w:tr>
      <w:tr w:rsidR="00C80419" w:rsidRPr="0031242A" w14:paraId="1828D0F2" w14:textId="77777777" w:rsidTr="004239B0">
        <w:trPr>
          <w:jc w:val="center"/>
        </w:trPr>
        <w:tc>
          <w:tcPr>
            <w:tcW w:w="800" w:type="dxa"/>
            <w:shd w:val="solid" w:color="FFFFFF" w:fill="auto"/>
          </w:tcPr>
          <w:p w14:paraId="03FF0D8D" w14:textId="433A51A5" w:rsidR="00C80419" w:rsidRDefault="00C80419" w:rsidP="00C80419">
            <w:pPr>
              <w:pStyle w:val="TAC"/>
              <w:rPr>
                <w:sz w:val="16"/>
                <w:szCs w:val="16"/>
              </w:rPr>
            </w:pPr>
            <w:r>
              <w:rPr>
                <w:rFonts w:cs="Arial"/>
                <w:sz w:val="16"/>
                <w:szCs w:val="16"/>
              </w:rPr>
              <w:t>2025-12</w:t>
            </w:r>
          </w:p>
        </w:tc>
        <w:tc>
          <w:tcPr>
            <w:tcW w:w="856" w:type="dxa"/>
            <w:shd w:val="solid" w:color="FFFFFF" w:fill="auto"/>
          </w:tcPr>
          <w:p w14:paraId="6AB781EF" w14:textId="2F5B062D" w:rsidR="00C80419" w:rsidRDefault="00C80419" w:rsidP="00C80419">
            <w:pPr>
              <w:pStyle w:val="TAC"/>
              <w:rPr>
                <w:sz w:val="16"/>
                <w:szCs w:val="16"/>
              </w:rPr>
            </w:pPr>
            <w:r>
              <w:rPr>
                <w:rFonts w:cs="Arial"/>
                <w:sz w:val="16"/>
                <w:szCs w:val="16"/>
              </w:rPr>
              <w:t>SA#110</w:t>
            </w:r>
          </w:p>
        </w:tc>
        <w:tc>
          <w:tcPr>
            <w:tcW w:w="1012" w:type="dxa"/>
            <w:shd w:val="solid" w:color="FFFFFF" w:fill="auto"/>
          </w:tcPr>
          <w:p w14:paraId="1D009201" w14:textId="5208C104" w:rsidR="00C80419" w:rsidRDefault="00C80419" w:rsidP="00C80419">
            <w:pPr>
              <w:pStyle w:val="TAC"/>
              <w:rPr>
                <w:sz w:val="16"/>
                <w:szCs w:val="16"/>
              </w:rPr>
            </w:pPr>
            <w:r>
              <w:rPr>
                <w:rFonts w:cs="Arial"/>
                <w:sz w:val="16"/>
                <w:szCs w:val="16"/>
              </w:rPr>
              <w:t>SP-251383</w:t>
            </w:r>
          </w:p>
        </w:tc>
        <w:tc>
          <w:tcPr>
            <w:tcW w:w="532" w:type="dxa"/>
            <w:shd w:val="solid" w:color="FFFFFF" w:fill="auto"/>
          </w:tcPr>
          <w:p w14:paraId="39EE0495" w14:textId="34E19A09" w:rsidR="00C80419" w:rsidRPr="0031242A" w:rsidRDefault="00C80419" w:rsidP="00C80419">
            <w:pPr>
              <w:pStyle w:val="TAL"/>
              <w:rPr>
                <w:sz w:val="16"/>
                <w:szCs w:val="16"/>
              </w:rPr>
            </w:pPr>
            <w:r>
              <w:rPr>
                <w:rFonts w:cs="Arial"/>
                <w:sz w:val="16"/>
                <w:szCs w:val="16"/>
              </w:rPr>
              <w:t>0004</w:t>
            </w:r>
          </w:p>
        </w:tc>
        <w:tc>
          <w:tcPr>
            <w:tcW w:w="496" w:type="dxa"/>
            <w:shd w:val="solid" w:color="FFFFFF" w:fill="auto"/>
          </w:tcPr>
          <w:p w14:paraId="7B32A842" w14:textId="4DDF0E1B" w:rsidR="00C80419" w:rsidRPr="0031242A" w:rsidRDefault="00C80419" w:rsidP="00C80419">
            <w:pPr>
              <w:pStyle w:val="TAR"/>
              <w:rPr>
                <w:sz w:val="16"/>
                <w:szCs w:val="16"/>
              </w:rPr>
            </w:pPr>
            <w:r>
              <w:rPr>
                <w:rFonts w:cs="Arial"/>
                <w:sz w:val="16"/>
                <w:szCs w:val="16"/>
              </w:rPr>
              <w:t> </w:t>
            </w:r>
          </w:p>
        </w:tc>
        <w:tc>
          <w:tcPr>
            <w:tcW w:w="425" w:type="dxa"/>
            <w:shd w:val="solid" w:color="FFFFFF" w:fill="auto"/>
          </w:tcPr>
          <w:p w14:paraId="616DEDE7" w14:textId="012CFC8D"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514C8F8F" w14:textId="35E15F6D" w:rsidR="00C80419" w:rsidRDefault="00C80419" w:rsidP="00C80419">
            <w:pPr>
              <w:pStyle w:val="TAL"/>
              <w:rPr>
                <w:sz w:val="16"/>
                <w:szCs w:val="16"/>
              </w:rPr>
            </w:pPr>
            <w:r>
              <w:rPr>
                <w:rFonts w:cs="Arial"/>
                <w:sz w:val="16"/>
                <w:szCs w:val="16"/>
              </w:rPr>
              <w:t>Rel-19 CR TS 28.567 Correction on Stage-3 Fault Management CCL</w:t>
            </w:r>
          </w:p>
        </w:tc>
        <w:tc>
          <w:tcPr>
            <w:tcW w:w="708" w:type="dxa"/>
            <w:shd w:val="solid" w:color="FFFFFF" w:fill="auto"/>
          </w:tcPr>
          <w:p w14:paraId="012C3639" w14:textId="2216A6E7" w:rsidR="00C80419" w:rsidRDefault="00C80419" w:rsidP="00C80419">
            <w:pPr>
              <w:pStyle w:val="TAC"/>
              <w:rPr>
                <w:sz w:val="16"/>
                <w:szCs w:val="16"/>
              </w:rPr>
            </w:pPr>
            <w:r>
              <w:rPr>
                <w:rFonts w:cs="Arial"/>
                <w:sz w:val="16"/>
                <w:szCs w:val="16"/>
              </w:rPr>
              <w:t>19.1.0</w:t>
            </w:r>
          </w:p>
        </w:tc>
      </w:tr>
      <w:tr w:rsidR="00C80419" w:rsidRPr="0031242A" w14:paraId="646B86AA" w14:textId="77777777" w:rsidTr="004239B0">
        <w:trPr>
          <w:jc w:val="center"/>
        </w:trPr>
        <w:tc>
          <w:tcPr>
            <w:tcW w:w="800" w:type="dxa"/>
            <w:shd w:val="solid" w:color="FFFFFF" w:fill="auto"/>
          </w:tcPr>
          <w:p w14:paraId="233E86DC" w14:textId="5A0DA3BD" w:rsidR="00C80419" w:rsidRDefault="00C80419" w:rsidP="00C80419">
            <w:pPr>
              <w:pStyle w:val="TAC"/>
              <w:rPr>
                <w:sz w:val="16"/>
                <w:szCs w:val="16"/>
              </w:rPr>
            </w:pPr>
            <w:r>
              <w:rPr>
                <w:rFonts w:cs="Arial"/>
                <w:sz w:val="16"/>
                <w:szCs w:val="16"/>
              </w:rPr>
              <w:t>2025-12</w:t>
            </w:r>
          </w:p>
        </w:tc>
        <w:tc>
          <w:tcPr>
            <w:tcW w:w="856" w:type="dxa"/>
            <w:shd w:val="solid" w:color="FFFFFF" w:fill="auto"/>
          </w:tcPr>
          <w:p w14:paraId="30C85D4C" w14:textId="584F6FDC" w:rsidR="00C80419" w:rsidRDefault="00C80419" w:rsidP="00C80419">
            <w:pPr>
              <w:pStyle w:val="TAC"/>
              <w:rPr>
                <w:sz w:val="16"/>
                <w:szCs w:val="16"/>
              </w:rPr>
            </w:pPr>
            <w:r>
              <w:rPr>
                <w:rFonts w:cs="Arial"/>
                <w:sz w:val="16"/>
                <w:szCs w:val="16"/>
              </w:rPr>
              <w:t>SA#110</w:t>
            </w:r>
          </w:p>
        </w:tc>
        <w:tc>
          <w:tcPr>
            <w:tcW w:w="1012" w:type="dxa"/>
            <w:shd w:val="solid" w:color="FFFFFF" w:fill="auto"/>
          </w:tcPr>
          <w:p w14:paraId="11AFE901" w14:textId="7A8341D4" w:rsidR="00C80419" w:rsidRDefault="00C80419" w:rsidP="00C80419">
            <w:pPr>
              <w:pStyle w:val="TAC"/>
              <w:rPr>
                <w:sz w:val="16"/>
                <w:szCs w:val="16"/>
              </w:rPr>
            </w:pPr>
            <w:r>
              <w:rPr>
                <w:rFonts w:cs="Arial"/>
                <w:sz w:val="16"/>
                <w:szCs w:val="16"/>
              </w:rPr>
              <w:t>SP-251383</w:t>
            </w:r>
          </w:p>
        </w:tc>
        <w:tc>
          <w:tcPr>
            <w:tcW w:w="532" w:type="dxa"/>
            <w:shd w:val="solid" w:color="FFFFFF" w:fill="auto"/>
          </w:tcPr>
          <w:p w14:paraId="248A8E47" w14:textId="18816C56" w:rsidR="00C80419" w:rsidRPr="0031242A" w:rsidRDefault="00C80419" w:rsidP="00C80419">
            <w:pPr>
              <w:pStyle w:val="TAL"/>
              <w:rPr>
                <w:sz w:val="16"/>
                <w:szCs w:val="16"/>
              </w:rPr>
            </w:pPr>
            <w:r>
              <w:rPr>
                <w:rFonts w:cs="Arial"/>
                <w:sz w:val="16"/>
                <w:szCs w:val="16"/>
              </w:rPr>
              <w:t>0006</w:t>
            </w:r>
          </w:p>
        </w:tc>
        <w:tc>
          <w:tcPr>
            <w:tcW w:w="496" w:type="dxa"/>
            <w:shd w:val="solid" w:color="FFFFFF" w:fill="auto"/>
          </w:tcPr>
          <w:p w14:paraId="7280F522" w14:textId="3825DEB5" w:rsidR="00C80419" w:rsidRPr="0031242A" w:rsidRDefault="00C80419" w:rsidP="00C80419">
            <w:pPr>
              <w:pStyle w:val="TAR"/>
              <w:rPr>
                <w:sz w:val="16"/>
                <w:szCs w:val="16"/>
              </w:rPr>
            </w:pPr>
            <w:r>
              <w:rPr>
                <w:rFonts w:cs="Arial"/>
                <w:sz w:val="16"/>
                <w:szCs w:val="16"/>
              </w:rPr>
              <w:t>1</w:t>
            </w:r>
          </w:p>
        </w:tc>
        <w:tc>
          <w:tcPr>
            <w:tcW w:w="425" w:type="dxa"/>
            <w:shd w:val="solid" w:color="FFFFFF" w:fill="auto"/>
          </w:tcPr>
          <w:p w14:paraId="58491428" w14:textId="1FDD99D3"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069737A6" w14:textId="136305DA" w:rsidR="00C80419" w:rsidRDefault="00C80419" w:rsidP="00C80419">
            <w:pPr>
              <w:pStyle w:val="TAL"/>
              <w:rPr>
                <w:sz w:val="16"/>
                <w:szCs w:val="16"/>
              </w:rPr>
            </w:pPr>
            <w:r>
              <w:rPr>
                <w:rFonts w:cs="Arial"/>
                <w:sz w:val="16"/>
                <w:szCs w:val="16"/>
              </w:rPr>
              <w:t>Rel-19 CR TS28.567 Clarify CCL relation to intents</w:t>
            </w:r>
          </w:p>
        </w:tc>
        <w:tc>
          <w:tcPr>
            <w:tcW w:w="708" w:type="dxa"/>
            <w:shd w:val="solid" w:color="FFFFFF" w:fill="auto"/>
          </w:tcPr>
          <w:p w14:paraId="723E8B1B" w14:textId="58E439A3" w:rsidR="00C80419" w:rsidRDefault="00C80419" w:rsidP="00C80419">
            <w:pPr>
              <w:pStyle w:val="TAC"/>
              <w:rPr>
                <w:sz w:val="16"/>
                <w:szCs w:val="16"/>
              </w:rPr>
            </w:pPr>
            <w:r>
              <w:rPr>
                <w:rFonts w:cs="Arial"/>
                <w:sz w:val="16"/>
                <w:szCs w:val="16"/>
              </w:rPr>
              <w:t>19.1.0</w:t>
            </w:r>
          </w:p>
        </w:tc>
      </w:tr>
      <w:tr w:rsidR="00C80419" w:rsidRPr="0031242A" w14:paraId="3F940477" w14:textId="77777777" w:rsidTr="004239B0">
        <w:trPr>
          <w:jc w:val="center"/>
        </w:trPr>
        <w:tc>
          <w:tcPr>
            <w:tcW w:w="800" w:type="dxa"/>
            <w:shd w:val="solid" w:color="FFFFFF" w:fill="auto"/>
          </w:tcPr>
          <w:p w14:paraId="65E663EB" w14:textId="4683F9F5" w:rsidR="00C80419" w:rsidRDefault="00C80419" w:rsidP="00C80419">
            <w:pPr>
              <w:pStyle w:val="TAC"/>
              <w:rPr>
                <w:sz w:val="16"/>
                <w:szCs w:val="16"/>
              </w:rPr>
            </w:pPr>
            <w:r>
              <w:rPr>
                <w:rFonts w:cs="Arial"/>
                <w:sz w:val="16"/>
                <w:szCs w:val="16"/>
              </w:rPr>
              <w:t>2025-12</w:t>
            </w:r>
          </w:p>
        </w:tc>
        <w:tc>
          <w:tcPr>
            <w:tcW w:w="856" w:type="dxa"/>
            <w:shd w:val="solid" w:color="FFFFFF" w:fill="auto"/>
          </w:tcPr>
          <w:p w14:paraId="52942BA6" w14:textId="5018FA61" w:rsidR="00C80419" w:rsidRDefault="00C80419" w:rsidP="00C80419">
            <w:pPr>
              <w:pStyle w:val="TAC"/>
              <w:rPr>
                <w:sz w:val="16"/>
                <w:szCs w:val="16"/>
              </w:rPr>
            </w:pPr>
            <w:r>
              <w:rPr>
                <w:rFonts w:cs="Arial"/>
                <w:sz w:val="16"/>
                <w:szCs w:val="16"/>
              </w:rPr>
              <w:t>SA#110</w:t>
            </w:r>
          </w:p>
        </w:tc>
        <w:tc>
          <w:tcPr>
            <w:tcW w:w="1012" w:type="dxa"/>
            <w:shd w:val="solid" w:color="FFFFFF" w:fill="auto"/>
          </w:tcPr>
          <w:p w14:paraId="195B741F" w14:textId="694A34ED" w:rsidR="00C80419" w:rsidRDefault="00C80419" w:rsidP="00C80419">
            <w:pPr>
              <w:pStyle w:val="TAC"/>
              <w:rPr>
                <w:sz w:val="16"/>
                <w:szCs w:val="16"/>
              </w:rPr>
            </w:pPr>
            <w:r>
              <w:rPr>
                <w:rFonts w:cs="Arial"/>
                <w:sz w:val="16"/>
                <w:szCs w:val="16"/>
              </w:rPr>
              <w:t>SP-251383</w:t>
            </w:r>
          </w:p>
        </w:tc>
        <w:tc>
          <w:tcPr>
            <w:tcW w:w="532" w:type="dxa"/>
            <w:shd w:val="solid" w:color="FFFFFF" w:fill="auto"/>
          </w:tcPr>
          <w:p w14:paraId="6482838E" w14:textId="5EDD5232" w:rsidR="00C80419" w:rsidRPr="0031242A" w:rsidRDefault="00C80419" w:rsidP="00C80419">
            <w:pPr>
              <w:pStyle w:val="TAL"/>
              <w:rPr>
                <w:sz w:val="16"/>
                <w:szCs w:val="16"/>
              </w:rPr>
            </w:pPr>
            <w:r>
              <w:rPr>
                <w:rFonts w:cs="Arial"/>
                <w:sz w:val="16"/>
                <w:szCs w:val="16"/>
              </w:rPr>
              <w:t>0007</w:t>
            </w:r>
          </w:p>
        </w:tc>
        <w:tc>
          <w:tcPr>
            <w:tcW w:w="496" w:type="dxa"/>
            <w:shd w:val="solid" w:color="FFFFFF" w:fill="auto"/>
          </w:tcPr>
          <w:p w14:paraId="7DFDC48F" w14:textId="6BA729CB" w:rsidR="00C80419" w:rsidRPr="0031242A" w:rsidRDefault="00C80419" w:rsidP="00C80419">
            <w:pPr>
              <w:pStyle w:val="TAR"/>
              <w:rPr>
                <w:sz w:val="16"/>
                <w:szCs w:val="16"/>
              </w:rPr>
            </w:pPr>
            <w:r>
              <w:rPr>
                <w:rFonts w:cs="Arial"/>
                <w:sz w:val="16"/>
                <w:szCs w:val="16"/>
              </w:rPr>
              <w:t>1</w:t>
            </w:r>
          </w:p>
        </w:tc>
        <w:tc>
          <w:tcPr>
            <w:tcW w:w="425" w:type="dxa"/>
            <w:shd w:val="solid" w:color="FFFFFF" w:fill="auto"/>
          </w:tcPr>
          <w:p w14:paraId="0B6AAA52" w14:textId="06FB4497"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1614D5BF" w14:textId="7083016F" w:rsidR="00C80419" w:rsidRDefault="00C80419" w:rsidP="00C80419">
            <w:pPr>
              <w:pStyle w:val="TAL"/>
              <w:rPr>
                <w:sz w:val="16"/>
                <w:szCs w:val="16"/>
              </w:rPr>
            </w:pPr>
            <w:r>
              <w:rPr>
                <w:rFonts w:cs="Arial"/>
                <w:sz w:val="16"/>
                <w:szCs w:val="16"/>
              </w:rPr>
              <w:t>R19 CR TS 28.567 clarification on CCL scopes</w:t>
            </w:r>
          </w:p>
        </w:tc>
        <w:tc>
          <w:tcPr>
            <w:tcW w:w="708" w:type="dxa"/>
            <w:shd w:val="solid" w:color="FFFFFF" w:fill="auto"/>
          </w:tcPr>
          <w:p w14:paraId="3858BE94" w14:textId="6CDB0272" w:rsidR="00C80419" w:rsidRDefault="00C80419" w:rsidP="00C80419">
            <w:pPr>
              <w:pStyle w:val="TAC"/>
              <w:rPr>
                <w:sz w:val="16"/>
                <w:szCs w:val="16"/>
              </w:rPr>
            </w:pPr>
            <w:r>
              <w:rPr>
                <w:rFonts w:cs="Arial"/>
                <w:sz w:val="16"/>
                <w:szCs w:val="16"/>
              </w:rPr>
              <w:t>19.1.0</w:t>
            </w:r>
          </w:p>
        </w:tc>
      </w:tr>
      <w:tr w:rsidR="00C80419" w:rsidRPr="0031242A" w14:paraId="180C2D98" w14:textId="77777777" w:rsidTr="004239B0">
        <w:trPr>
          <w:jc w:val="center"/>
        </w:trPr>
        <w:tc>
          <w:tcPr>
            <w:tcW w:w="800" w:type="dxa"/>
            <w:shd w:val="solid" w:color="FFFFFF" w:fill="auto"/>
          </w:tcPr>
          <w:p w14:paraId="5781C5B9" w14:textId="28F9CAD3" w:rsidR="00C80419" w:rsidRDefault="00C80419" w:rsidP="00C80419">
            <w:pPr>
              <w:pStyle w:val="TAC"/>
              <w:rPr>
                <w:sz w:val="16"/>
                <w:szCs w:val="16"/>
              </w:rPr>
            </w:pPr>
            <w:r>
              <w:rPr>
                <w:rFonts w:cs="Arial"/>
                <w:sz w:val="16"/>
                <w:szCs w:val="16"/>
              </w:rPr>
              <w:t>2025-12</w:t>
            </w:r>
          </w:p>
        </w:tc>
        <w:tc>
          <w:tcPr>
            <w:tcW w:w="856" w:type="dxa"/>
            <w:shd w:val="solid" w:color="FFFFFF" w:fill="auto"/>
          </w:tcPr>
          <w:p w14:paraId="288B4012" w14:textId="11E6BA6D" w:rsidR="00C80419" w:rsidRDefault="00C80419" w:rsidP="00C80419">
            <w:pPr>
              <w:pStyle w:val="TAC"/>
              <w:rPr>
                <w:sz w:val="16"/>
                <w:szCs w:val="16"/>
              </w:rPr>
            </w:pPr>
            <w:r>
              <w:rPr>
                <w:rFonts w:cs="Arial"/>
                <w:sz w:val="16"/>
                <w:szCs w:val="16"/>
              </w:rPr>
              <w:t>SA#110</w:t>
            </w:r>
          </w:p>
        </w:tc>
        <w:tc>
          <w:tcPr>
            <w:tcW w:w="1012" w:type="dxa"/>
            <w:shd w:val="solid" w:color="FFFFFF" w:fill="auto"/>
          </w:tcPr>
          <w:p w14:paraId="0125C1AB" w14:textId="5B8A9CCC" w:rsidR="00C80419" w:rsidRDefault="00C80419" w:rsidP="00C80419">
            <w:pPr>
              <w:pStyle w:val="TAC"/>
              <w:rPr>
                <w:sz w:val="16"/>
                <w:szCs w:val="16"/>
              </w:rPr>
            </w:pPr>
            <w:r>
              <w:rPr>
                <w:rFonts w:cs="Arial"/>
                <w:sz w:val="16"/>
                <w:szCs w:val="16"/>
              </w:rPr>
              <w:t>SP-251383</w:t>
            </w:r>
          </w:p>
        </w:tc>
        <w:tc>
          <w:tcPr>
            <w:tcW w:w="532" w:type="dxa"/>
            <w:shd w:val="solid" w:color="FFFFFF" w:fill="auto"/>
          </w:tcPr>
          <w:p w14:paraId="20836968" w14:textId="6FAE1699" w:rsidR="00C80419" w:rsidRPr="0031242A" w:rsidRDefault="00C80419" w:rsidP="00C80419">
            <w:pPr>
              <w:pStyle w:val="TAL"/>
              <w:rPr>
                <w:sz w:val="16"/>
                <w:szCs w:val="16"/>
              </w:rPr>
            </w:pPr>
            <w:r>
              <w:rPr>
                <w:rFonts w:cs="Arial"/>
                <w:sz w:val="16"/>
                <w:szCs w:val="16"/>
              </w:rPr>
              <w:t>0008</w:t>
            </w:r>
          </w:p>
        </w:tc>
        <w:tc>
          <w:tcPr>
            <w:tcW w:w="496" w:type="dxa"/>
            <w:shd w:val="solid" w:color="FFFFFF" w:fill="auto"/>
          </w:tcPr>
          <w:p w14:paraId="6C6F7BAB" w14:textId="04A5D948" w:rsidR="00C80419" w:rsidRPr="0031242A" w:rsidRDefault="00C80419" w:rsidP="00C80419">
            <w:pPr>
              <w:pStyle w:val="TAR"/>
              <w:rPr>
                <w:sz w:val="16"/>
                <w:szCs w:val="16"/>
              </w:rPr>
            </w:pPr>
            <w:r>
              <w:rPr>
                <w:rFonts w:cs="Arial"/>
                <w:sz w:val="16"/>
                <w:szCs w:val="16"/>
              </w:rPr>
              <w:t>1</w:t>
            </w:r>
          </w:p>
        </w:tc>
        <w:tc>
          <w:tcPr>
            <w:tcW w:w="425" w:type="dxa"/>
            <w:shd w:val="solid" w:color="FFFFFF" w:fill="auto"/>
          </w:tcPr>
          <w:p w14:paraId="0BE84001" w14:textId="698D4FA2"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67EC1F62" w14:textId="6D34E7B2" w:rsidR="00C80419" w:rsidRDefault="00C80419" w:rsidP="00C80419">
            <w:pPr>
              <w:pStyle w:val="TAL"/>
              <w:rPr>
                <w:sz w:val="16"/>
                <w:szCs w:val="16"/>
              </w:rPr>
            </w:pPr>
            <w:r>
              <w:rPr>
                <w:rFonts w:cs="Arial"/>
                <w:sz w:val="16"/>
                <w:szCs w:val="16"/>
              </w:rPr>
              <w:t>R19 CR TS 28.567 correction on CCL IOC</w:t>
            </w:r>
          </w:p>
        </w:tc>
        <w:tc>
          <w:tcPr>
            <w:tcW w:w="708" w:type="dxa"/>
            <w:shd w:val="solid" w:color="FFFFFF" w:fill="auto"/>
          </w:tcPr>
          <w:p w14:paraId="687CD534" w14:textId="21A97C72" w:rsidR="00C80419" w:rsidRDefault="00C80419" w:rsidP="00C80419">
            <w:pPr>
              <w:pStyle w:val="TAC"/>
              <w:rPr>
                <w:sz w:val="16"/>
                <w:szCs w:val="16"/>
              </w:rPr>
            </w:pPr>
            <w:r>
              <w:rPr>
                <w:rFonts w:cs="Arial"/>
                <w:sz w:val="16"/>
                <w:szCs w:val="16"/>
              </w:rPr>
              <w:t>19.1.0</w:t>
            </w:r>
          </w:p>
        </w:tc>
      </w:tr>
      <w:tr w:rsidR="00C80419" w:rsidRPr="0031242A" w14:paraId="383C4906" w14:textId="77777777" w:rsidTr="004239B0">
        <w:trPr>
          <w:jc w:val="center"/>
        </w:trPr>
        <w:tc>
          <w:tcPr>
            <w:tcW w:w="800" w:type="dxa"/>
            <w:shd w:val="solid" w:color="FFFFFF" w:fill="auto"/>
          </w:tcPr>
          <w:p w14:paraId="5FDB74AC" w14:textId="7E17E0BA" w:rsidR="00C80419" w:rsidRDefault="00C80419" w:rsidP="00C80419">
            <w:pPr>
              <w:pStyle w:val="TAC"/>
              <w:rPr>
                <w:sz w:val="16"/>
                <w:szCs w:val="16"/>
              </w:rPr>
            </w:pPr>
            <w:r>
              <w:rPr>
                <w:rFonts w:cs="Arial"/>
                <w:sz w:val="16"/>
                <w:szCs w:val="16"/>
              </w:rPr>
              <w:lastRenderedPageBreak/>
              <w:t>2025-12</w:t>
            </w:r>
          </w:p>
        </w:tc>
        <w:tc>
          <w:tcPr>
            <w:tcW w:w="856" w:type="dxa"/>
            <w:shd w:val="solid" w:color="FFFFFF" w:fill="auto"/>
          </w:tcPr>
          <w:p w14:paraId="0117CD78" w14:textId="75152C10" w:rsidR="00C80419" w:rsidRDefault="00C80419" w:rsidP="00C80419">
            <w:pPr>
              <w:pStyle w:val="TAC"/>
              <w:rPr>
                <w:sz w:val="16"/>
                <w:szCs w:val="16"/>
              </w:rPr>
            </w:pPr>
            <w:r>
              <w:rPr>
                <w:rFonts w:cs="Arial"/>
                <w:sz w:val="16"/>
                <w:szCs w:val="16"/>
              </w:rPr>
              <w:t>SA#110</w:t>
            </w:r>
          </w:p>
        </w:tc>
        <w:tc>
          <w:tcPr>
            <w:tcW w:w="1012" w:type="dxa"/>
            <w:shd w:val="solid" w:color="FFFFFF" w:fill="auto"/>
          </w:tcPr>
          <w:p w14:paraId="0932260D" w14:textId="4848629D" w:rsidR="00C80419" w:rsidRDefault="00C80419" w:rsidP="00C80419">
            <w:pPr>
              <w:pStyle w:val="TAC"/>
              <w:rPr>
                <w:sz w:val="16"/>
                <w:szCs w:val="16"/>
              </w:rPr>
            </w:pPr>
            <w:r>
              <w:rPr>
                <w:rFonts w:cs="Arial"/>
                <w:sz w:val="16"/>
                <w:szCs w:val="16"/>
              </w:rPr>
              <w:t>SP-251383</w:t>
            </w:r>
          </w:p>
        </w:tc>
        <w:tc>
          <w:tcPr>
            <w:tcW w:w="532" w:type="dxa"/>
            <w:shd w:val="solid" w:color="FFFFFF" w:fill="auto"/>
          </w:tcPr>
          <w:p w14:paraId="63EA6FB4" w14:textId="1BFC042B" w:rsidR="00C80419" w:rsidRPr="0031242A" w:rsidRDefault="00C80419" w:rsidP="00C80419">
            <w:pPr>
              <w:pStyle w:val="TAL"/>
              <w:rPr>
                <w:sz w:val="16"/>
                <w:szCs w:val="16"/>
              </w:rPr>
            </w:pPr>
            <w:r>
              <w:rPr>
                <w:rFonts w:cs="Arial"/>
                <w:sz w:val="16"/>
                <w:szCs w:val="16"/>
              </w:rPr>
              <w:t>0010</w:t>
            </w:r>
          </w:p>
        </w:tc>
        <w:tc>
          <w:tcPr>
            <w:tcW w:w="496" w:type="dxa"/>
            <w:shd w:val="solid" w:color="FFFFFF" w:fill="auto"/>
          </w:tcPr>
          <w:p w14:paraId="33CC2D76" w14:textId="2E38A503" w:rsidR="00C80419" w:rsidRPr="0031242A" w:rsidRDefault="00C80419" w:rsidP="00C80419">
            <w:pPr>
              <w:pStyle w:val="TAR"/>
              <w:rPr>
                <w:sz w:val="16"/>
                <w:szCs w:val="16"/>
              </w:rPr>
            </w:pPr>
            <w:r>
              <w:rPr>
                <w:rFonts w:cs="Arial"/>
                <w:sz w:val="16"/>
                <w:szCs w:val="16"/>
              </w:rPr>
              <w:t>1</w:t>
            </w:r>
          </w:p>
        </w:tc>
        <w:tc>
          <w:tcPr>
            <w:tcW w:w="425" w:type="dxa"/>
            <w:shd w:val="solid" w:color="FFFFFF" w:fill="auto"/>
          </w:tcPr>
          <w:p w14:paraId="3AF8DA97" w14:textId="4E1F3131"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77E69AB5" w14:textId="1DAEFB1F" w:rsidR="00C80419" w:rsidRDefault="00C80419" w:rsidP="00C80419">
            <w:pPr>
              <w:pStyle w:val="TAL"/>
              <w:rPr>
                <w:sz w:val="16"/>
                <w:szCs w:val="16"/>
              </w:rPr>
            </w:pPr>
            <w:r>
              <w:rPr>
                <w:rFonts w:cs="Arial"/>
                <w:sz w:val="16"/>
                <w:szCs w:val="16"/>
              </w:rPr>
              <w:t>Rel-19 CR TS 28.567 Remove duplicated attribute</w:t>
            </w:r>
          </w:p>
        </w:tc>
        <w:tc>
          <w:tcPr>
            <w:tcW w:w="708" w:type="dxa"/>
            <w:shd w:val="solid" w:color="FFFFFF" w:fill="auto"/>
          </w:tcPr>
          <w:p w14:paraId="64CA195F" w14:textId="5CE49154" w:rsidR="00C80419" w:rsidRDefault="00C80419" w:rsidP="00C80419">
            <w:pPr>
              <w:pStyle w:val="TAC"/>
              <w:rPr>
                <w:sz w:val="16"/>
                <w:szCs w:val="16"/>
              </w:rPr>
            </w:pPr>
            <w:r>
              <w:rPr>
                <w:rFonts w:cs="Arial"/>
                <w:sz w:val="16"/>
                <w:szCs w:val="16"/>
              </w:rPr>
              <w:t>19.1.0</w:t>
            </w:r>
          </w:p>
        </w:tc>
      </w:tr>
      <w:tr w:rsidR="00C80419" w:rsidRPr="0031242A" w14:paraId="62D27699" w14:textId="77777777" w:rsidTr="004239B0">
        <w:trPr>
          <w:jc w:val="center"/>
        </w:trPr>
        <w:tc>
          <w:tcPr>
            <w:tcW w:w="800" w:type="dxa"/>
            <w:shd w:val="solid" w:color="FFFFFF" w:fill="auto"/>
          </w:tcPr>
          <w:p w14:paraId="2B57DD6E" w14:textId="47A81EC7" w:rsidR="00C80419" w:rsidRDefault="00C80419" w:rsidP="00C80419">
            <w:pPr>
              <w:pStyle w:val="TAC"/>
              <w:rPr>
                <w:sz w:val="16"/>
                <w:szCs w:val="16"/>
              </w:rPr>
            </w:pPr>
            <w:r>
              <w:rPr>
                <w:rFonts w:cs="Arial"/>
                <w:sz w:val="16"/>
                <w:szCs w:val="16"/>
              </w:rPr>
              <w:t>2025-12</w:t>
            </w:r>
          </w:p>
        </w:tc>
        <w:tc>
          <w:tcPr>
            <w:tcW w:w="856" w:type="dxa"/>
            <w:shd w:val="solid" w:color="FFFFFF" w:fill="auto"/>
          </w:tcPr>
          <w:p w14:paraId="64D68AF1" w14:textId="17B19B47" w:rsidR="00C80419" w:rsidRDefault="00C80419" w:rsidP="00C80419">
            <w:pPr>
              <w:pStyle w:val="TAC"/>
              <w:rPr>
                <w:sz w:val="16"/>
                <w:szCs w:val="16"/>
              </w:rPr>
            </w:pPr>
            <w:r>
              <w:rPr>
                <w:rFonts w:cs="Arial"/>
                <w:sz w:val="16"/>
                <w:szCs w:val="16"/>
              </w:rPr>
              <w:t>SA#110</w:t>
            </w:r>
          </w:p>
        </w:tc>
        <w:tc>
          <w:tcPr>
            <w:tcW w:w="1012" w:type="dxa"/>
            <w:shd w:val="solid" w:color="FFFFFF" w:fill="auto"/>
          </w:tcPr>
          <w:p w14:paraId="159D326B" w14:textId="139EA440" w:rsidR="00C80419" w:rsidRDefault="00C80419" w:rsidP="00C80419">
            <w:pPr>
              <w:pStyle w:val="TAC"/>
              <w:rPr>
                <w:sz w:val="16"/>
                <w:szCs w:val="16"/>
              </w:rPr>
            </w:pPr>
            <w:r>
              <w:rPr>
                <w:rFonts w:cs="Arial"/>
                <w:sz w:val="16"/>
                <w:szCs w:val="16"/>
              </w:rPr>
              <w:t>SP-251383</w:t>
            </w:r>
          </w:p>
        </w:tc>
        <w:tc>
          <w:tcPr>
            <w:tcW w:w="532" w:type="dxa"/>
            <w:shd w:val="solid" w:color="FFFFFF" w:fill="auto"/>
          </w:tcPr>
          <w:p w14:paraId="4AA3F7CE" w14:textId="480FDA3B" w:rsidR="00C80419" w:rsidRPr="0031242A" w:rsidRDefault="00C80419" w:rsidP="00C80419">
            <w:pPr>
              <w:pStyle w:val="TAL"/>
              <w:rPr>
                <w:sz w:val="16"/>
                <w:szCs w:val="16"/>
              </w:rPr>
            </w:pPr>
            <w:r>
              <w:rPr>
                <w:rFonts w:cs="Arial"/>
                <w:sz w:val="16"/>
                <w:szCs w:val="16"/>
              </w:rPr>
              <w:t>0011</w:t>
            </w:r>
          </w:p>
        </w:tc>
        <w:tc>
          <w:tcPr>
            <w:tcW w:w="496" w:type="dxa"/>
            <w:shd w:val="solid" w:color="FFFFFF" w:fill="auto"/>
          </w:tcPr>
          <w:p w14:paraId="0F6677E0" w14:textId="2333DF01" w:rsidR="00C80419" w:rsidRPr="0031242A" w:rsidRDefault="00C80419" w:rsidP="00C80419">
            <w:pPr>
              <w:pStyle w:val="TAR"/>
              <w:rPr>
                <w:sz w:val="16"/>
                <w:szCs w:val="16"/>
              </w:rPr>
            </w:pPr>
            <w:r>
              <w:rPr>
                <w:rFonts w:cs="Arial"/>
                <w:sz w:val="16"/>
                <w:szCs w:val="16"/>
              </w:rPr>
              <w:t>1</w:t>
            </w:r>
          </w:p>
        </w:tc>
        <w:tc>
          <w:tcPr>
            <w:tcW w:w="425" w:type="dxa"/>
            <w:shd w:val="solid" w:color="FFFFFF" w:fill="auto"/>
          </w:tcPr>
          <w:p w14:paraId="69117E46" w14:textId="17FEED7A"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5F264295" w14:textId="29E91912" w:rsidR="00C80419" w:rsidRDefault="00C80419" w:rsidP="00C80419">
            <w:pPr>
              <w:pStyle w:val="TAL"/>
              <w:rPr>
                <w:sz w:val="16"/>
                <w:szCs w:val="16"/>
              </w:rPr>
            </w:pPr>
            <w:r>
              <w:rPr>
                <w:rFonts w:cs="Arial"/>
                <w:sz w:val="16"/>
                <w:szCs w:val="16"/>
              </w:rPr>
              <w:t>Rel-19 CR TS28.567 Small corrections</w:t>
            </w:r>
          </w:p>
        </w:tc>
        <w:tc>
          <w:tcPr>
            <w:tcW w:w="708" w:type="dxa"/>
            <w:shd w:val="solid" w:color="FFFFFF" w:fill="auto"/>
          </w:tcPr>
          <w:p w14:paraId="59D53155" w14:textId="6E738068" w:rsidR="00C80419" w:rsidRDefault="00C80419" w:rsidP="00C80419">
            <w:pPr>
              <w:pStyle w:val="TAC"/>
              <w:rPr>
                <w:sz w:val="16"/>
                <w:szCs w:val="16"/>
              </w:rPr>
            </w:pPr>
            <w:r>
              <w:rPr>
                <w:rFonts w:cs="Arial"/>
                <w:sz w:val="16"/>
                <w:szCs w:val="16"/>
              </w:rPr>
              <w:t>19.1.0</w:t>
            </w:r>
          </w:p>
        </w:tc>
      </w:tr>
    </w:tbl>
    <w:p w14:paraId="72881A27" w14:textId="77777777" w:rsidR="00C90965" w:rsidRDefault="00C90965"/>
    <w:p w14:paraId="646ABD28" w14:textId="6A6048B8" w:rsidR="0019411D" w:rsidRDefault="0019411D" w:rsidP="004A6FC6"/>
    <w:sectPr w:rsidR="0019411D">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D144D7" w14:textId="77777777" w:rsidR="00F33111" w:rsidRDefault="00F33111">
      <w:r>
        <w:separator/>
      </w:r>
    </w:p>
  </w:endnote>
  <w:endnote w:type="continuationSeparator" w:id="0">
    <w:p w14:paraId="134D1067" w14:textId="77777777" w:rsidR="00F33111" w:rsidRDefault="00F33111">
      <w:r>
        <w:continuationSeparator/>
      </w:r>
    </w:p>
  </w:endnote>
  <w:endnote w:type="continuationNotice" w:id="1">
    <w:p w14:paraId="1DA56E4A" w14:textId="77777777" w:rsidR="00F33111" w:rsidRDefault="00F3311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onotype Sorts">
    <w:altName w:val="Segoe UI Symbol"/>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auto"/>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060E7C" w14:textId="77777777" w:rsidR="00F33111" w:rsidRDefault="00F33111">
      <w:r>
        <w:separator/>
      </w:r>
    </w:p>
  </w:footnote>
  <w:footnote w:type="continuationSeparator" w:id="0">
    <w:p w14:paraId="2B6A6AAC" w14:textId="77777777" w:rsidR="00F33111" w:rsidRDefault="00F33111">
      <w:r>
        <w:continuationSeparator/>
      </w:r>
    </w:p>
  </w:footnote>
  <w:footnote w:type="continuationNotice" w:id="1">
    <w:p w14:paraId="6E57D6DA" w14:textId="77777777" w:rsidR="00F33111" w:rsidRDefault="00F3311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1FAA42" w14:textId="085DD0F6"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13B52">
      <w:rPr>
        <w:rFonts w:ascii="Arial" w:hAnsi="Arial" w:cs="Arial"/>
        <w:b/>
        <w:noProof/>
        <w:sz w:val="18"/>
        <w:szCs w:val="18"/>
      </w:rPr>
      <w:t>3GPP TS 28.567 V19.1.0 (2025-12)</w:t>
    </w:r>
    <w:r>
      <w:rPr>
        <w:rFonts w:ascii="Arial" w:hAnsi="Arial" w:cs="Arial"/>
        <w:b/>
        <w:sz w:val="18"/>
        <w:szCs w:val="18"/>
      </w:rPr>
      <w:fldChar w:fldCharType="end"/>
    </w:r>
  </w:p>
  <w:p w14:paraId="60D3636B" w14:textId="0B00BB4E"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10019">
      <w:rPr>
        <w:rFonts w:ascii="Arial" w:hAnsi="Arial" w:cs="Arial"/>
        <w:b/>
        <w:noProof/>
        <w:sz w:val="18"/>
        <w:szCs w:val="18"/>
      </w:rPr>
      <w:t>8</w:t>
    </w:r>
    <w:r>
      <w:rPr>
        <w:rFonts w:ascii="Arial" w:hAnsi="Arial" w:cs="Arial"/>
        <w:b/>
        <w:sz w:val="18"/>
        <w:szCs w:val="18"/>
      </w:rPr>
      <w:fldChar w:fldCharType="end"/>
    </w:r>
  </w:p>
  <w:p w14:paraId="2899D79D" w14:textId="30D6C4E7" w:rsidR="00291518" w:rsidRPr="00EF6247" w:rsidRDefault="00EF6247">
    <w:pPr>
      <w:framePr w:h="284" w:hRule="exact" w:wrap="around" w:vAnchor="text" w:hAnchor="margin" w:y="7"/>
      <w:rPr>
        <w:rFonts w:ascii="Arial" w:hAnsi="Arial" w:cs="Arial"/>
        <w:b/>
        <w:sz w:val="18"/>
        <w:szCs w:val="18"/>
        <w:lang w:val="en-US"/>
      </w:rPr>
    </w:pPr>
    <w:r>
      <w:rPr>
        <w:rFonts w:ascii="Arial" w:hAnsi="Arial" w:cs="Arial"/>
        <w:b/>
        <w:sz w:val="18"/>
        <w:szCs w:val="18"/>
      </w:rPr>
      <w:t>Release 1</w:t>
    </w:r>
    <w:r w:rsidR="003D06C8">
      <w:rPr>
        <w:rFonts w:ascii="Arial" w:hAnsi="Arial" w:cs="Arial"/>
        <w:b/>
        <w:sz w:val="18"/>
        <w:szCs w:val="18"/>
      </w:rPr>
      <w:t>9</w:t>
    </w:r>
  </w:p>
  <w:p w14:paraId="30F17069" w14:textId="66090698" w:rsidR="00291518" w:rsidRPr="00EF6247" w:rsidRDefault="00291518" w:rsidP="00EF6247">
    <w:pPr>
      <w:rPr>
        <w:rFonts w:ascii="Arial" w:hAnsi="Arial" w:cs="Arial"/>
        <w:b/>
        <w:sz w:val="18"/>
        <w:szCs w:val="18"/>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E4A88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E43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654AF70"/>
    <w:lvl w:ilvl="0">
      <w:start w:val="1"/>
      <w:numFmt w:val="decimal"/>
      <w:pStyle w:val="ListNumber3"/>
      <w:lvlText w:val="%1."/>
      <w:lvlJc w:val="left"/>
      <w:pPr>
        <w:tabs>
          <w:tab w:val="num" w:pos="926"/>
        </w:tabs>
        <w:ind w:left="926" w:hanging="360"/>
      </w:pPr>
    </w:lvl>
  </w:abstractNum>
  <w:abstractNum w:abstractNumId="3" w15:restartNumberingAfterBreak="0">
    <w:nsid w:val="FFFFFF82"/>
    <w:multiLevelType w:val="singleLevel"/>
    <w:tmpl w:val="3DC86C28"/>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67D117D"/>
    <w:multiLevelType w:val="singleLevel"/>
    <w:tmpl w:val="FFFFFFFF"/>
    <w:lvl w:ilvl="0">
      <w:numFmt w:val="decimal"/>
      <w:lvlText w:val="*"/>
      <w:lvlJc w:val="left"/>
    </w:lvl>
  </w:abstractNum>
  <w:abstractNum w:abstractNumId="6" w15:restartNumberingAfterBreak="0">
    <w:nsid w:val="072D67A5"/>
    <w:multiLevelType w:val="singleLevel"/>
    <w:tmpl w:val="FFFFFFFF"/>
    <w:lvl w:ilvl="0">
      <w:numFmt w:val="decimal"/>
      <w:lvlText w:val="*"/>
      <w:lvlJc w:val="left"/>
    </w:lvl>
  </w:abstractNum>
  <w:abstractNum w:abstractNumId="7" w15:restartNumberingAfterBreak="0">
    <w:nsid w:val="13986C7F"/>
    <w:multiLevelType w:val="singleLevel"/>
    <w:tmpl w:val="FFFFFFFF"/>
    <w:lvl w:ilvl="0">
      <w:numFmt w:val="decimal"/>
      <w:lvlText w:val="*"/>
      <w:lvlJc w:val="left"/>
    </w:lvl>
  </w:abstractNum>
  <w:abstractNum w:abstractNumId="8" w15:restartNumberingAfterBreak="0">
    <w:nsid w:val="1B0A1344"/>
    <w:multiLevelType w:val="singleLevel"/>
    <w:tmpl w:val="C046F51C"/>
    <w:lvl w:ilvl="0">
      <w:start w:val="1"/>
      <w:numFmt w:val="bullet"/>
      <w:lvlText w:val=""/>
      <w:lvlJc w:val="left"/>
      <w:pPr>
        <w:tabs>
          <w:tab w:val="num" w:pos="0"/>
        </w:tabs>
        <w:ind w:left="1728" w:hanging="288"/>
      </w:pPr>
      <w:rPr>
        <w:rFonts w:ascii="Monotype Sorts" w:hAnsi="Monotype Sorts" w:hint="default"/>
      </w:rPr>
    </w:lvl>
  </w:abstractNum>
  <w:abstractNum w:abstractNumId="9" w15:restartNumberingAfterBreak="0">
    <w:nsid w:val="24081008"/>
    <w:multiLevelType w:val="singleLevel"/>
    <w:tmpl w:val="FFFFFFFF"/>
    <w:lvl w:ilvl="0">
      <w:numFmt w:val="decimal"/>
      <w:lvlText w:val="*"/>
      <w:lvlJc w:val="left"/>
    </w:lvl>
  </w:abstractNum>
  <w:abstractNum w:abstractNumId="10" w15:restartNumberingAfterBreak="0">
    <w:nsid w:val="46F72619"/>
    <w:multiLevelType w:val="singleLevel"/>
    <w:tmpl w:val="FFFFFFFF"/>
    <w:lvl w:ilvl="0">
      <w:numFmt w:val="decimal"/>
      <w:lvlText w:val="*"/>
      <w:lvlJc w:val="left"/>
    </w:lvl>
  </w:abstractNum>
  <w:abstractNum w:abstractNumId="11" w15:restartNumberingAfterBreak="0">
    <w:nsid w:val="48800F86"/>
    <w:multiLevelType w:val="singleLevel"/>
    <w:tmpl w:val="FFFFFFFF"/>
    <w:lvl w:ilvl="0">
      <w:numFmt w:val="decimal"/>
      <w:lvlText w:val="*"/>
      <w:lvlJc w:val="left"/>
    </w:lvl>
  </w:abstractNum>
  <w:abstractNum w:abstractNumId="12" w15:restartNumberingAfterBreak="0">
    <w:nsid w:val="500D4E1E"/>
    <w:multiLevelType w:val="singleLevel"/>
    <w:tmpl w:val="FFFFFFFF"/>
    <w:lvl w:ilvl="0">
      <w:numFmt w:val="decimal"/>
      <w:lvlText w:val="*"/>
      <w:lvlJc w:val="left"/>
    </w:lvl>
  </w:abstractNum>
  <w:abstractNum w:abstractNumId="13" w15:restartNumberingAfterBreak="0">
    <w:nsid w:val="57D13629"/>
    <w:multiLevelType w:val="hybridMultilevel"/>
    <w:tmpl w:val="E7BCA838"/>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58FD2D9C"/>
    <w:multiLevelType w:val="hybridMultilevel"/>
    <w:tmpl w:val="0D48F842"/>
    <w:lvl w:ilvl="0" w:tplc="97D65484">
      <w:start w:val="1"/>
      <w:numFmt w:val="bullet"/>
      <w:lvlText w:val=""/>
      <w:lvlJc w:val="left"/>
      <w:pPr>
        <w:ind w:left="720" w:hanging="360"/>
      </w:pPr>
      <w:rPr>
        <w:rFonts w:ascii="Symbol" w:hAnsi="Symbol"/>
      </w:rPr>
    </w:lvl>
    <w:lvl w:ilvl="1" w:tplc="BE008014">
      <w:start w:val="1"/>
      <w:numFmt w:val="bullet"/>
      <w:lvlText w:val=""/>
      <w:lvlJc w:val="left"/>
      <w:pPr>
        <w:ind w:left="720" w:hanging="360"/>
      </w:pPr>
      <w:rPr>
        <w:rFonts w:ascii="Symbol" w:hAnsi="Symbol"/>
      </w:rPr>
    </w:lvl>
    <w:lvl w:ilvl="2" w:tplc="E6F6304E">
      <w:start w:val="1"/>
      <w:numFmt w:val="bullet"/>
      <w:lvlText w:val=""/>
      <w:lvlJc w:val="left"/>
      <w:pPr>
        <w:ind w:left="720" w:hanging="360"/>
      </w:pPr>
      <w:rPr>
        <w:rFonts w:ascii="Symbol" w:hAnsi="Symbol"/>
      </w:rPr>
    </w:lvl>
    <w:lvl w:ilvl="3" w:tplc="88CA387C">
      <w:start w:val="1"/>
      <w:numFmt w:val="bullet"/>
      <w:lvlText w:val=""/>
      <w:lvlJc w:val="left"/>
      <w:pPr>
        <w:ind w:left="720" w:hanging="360"/>
      </w:pPr>
      <w:rPr>
        <w:rFonts w:ascii="Symbol" w:hAnsi="Symbol"/>
      </w:rPr>
    </w:lvl>
    <w:lvl w:ilvl="4" w:tplc="7C345274">
      <w:start w:val="1"/>
      <w:numFmt w:val="bullet"/>
      <w:lvlText w:val=""/>
      <w:lvlJc w:val="left"/>
      <w:pPr>
        <w:ind w:left="720" w:hanging="360"/>
      </w:pPr>
      <w:rPr>
        <w:rFonts w:ascii="Symbol" w:hAnsi="Symbol"/>
      </w:rPr>
    </w:lvl>
    <w:lvl w:ilvl="5" w:tplc="96608954">
      <w:start w:val="1"/>
      <w:numFmt w:val="bullet"/>
      <w:lvlText w:val=""/>
      <w:lvlJc w:val="left"/>
      <w:pPr>
        <w:ind w:left="720" w:hanging="360"/>
      </w:pPr>
      <w:rPr>
        <w:rFonts w:ascii="Symbol" w:hAnsi="Symbol"/>
      </w:rPr>
    </w:lvl>
    <w:lvl w:ilvl="6" w:tplc="02ACCDB0">
      <w:start w:val="1"/>
      <w:numFmt w:val="bullet"/>
      <w:lvlText w:val=""/>
      <w:lvlJc w:val="left"/>
      <w:pPr>
        <w:ind w:left="720" w:hanging="360"/>
      </w:pPr>
      <w:rPr>
        <w:rFonts w:ascii="Symbol" w:hAnsi="Symbol"/>
      </w:rPr>
    </w:lvl>
    <w:lvl w:ilvl="7" w:tplc="59101B74">
      <w:start w:val="1"/>
      <w:numFmt w:val="bullet"/>
      <w:lvlText w:val=""/>
      <w:lvlJc w:val="left"/>
      <w:pPr>
        <w:ind w:left="720" w:hanging="360"/>
      </w:pPr>
      <w:rPr>
        <w:rFonts w:ascii="Symbol" w:hAnsi="Symbol"/>
      </w:rPr>
    </w:lvl>
    <w:lvl w:ilvl="8" w:tplc="858CC5F8">
      <w:start w:val="1"/>
      <w:numFmt w:val="bullet"/>
      <w:lvlText w:val=""/>
      <w:lvlJc w:val="left"/>
      <w:pPr>
        <w:ind w:left="720" w:hanging="360"/>
      </w:pPr>
      <w:rPr>
        <w:rFonts w:ascii="Symbol" w:hAnsi="Symbol"/>
      </w:rPr>
    </w:lvl>
  </w:abstractNum>
  <w:abstractNum w:abstractNumId="15" w15:restartNumberingAfterBreak="0">
    <w:nsid w:val="5F214DF8"/>
    <w:multiLevelType w:val="singleLevel"/>
    <w:tmpl w:val="FFFFFFFF"/>
    <w:lvl w:ilvl="0">
      <w:numFmt w:val="decimal"/>
      <w:lvlText w:val="*"/>
      <w:lvlJc w:val="left"/>
    </w:lvl>
  </w:abstractNum>
  <w:abstractNum w:abstractNumId="16" w15:restartNumberingAfterBreak="0">
    <w:nsid w:val="66BD40CB"/>
    <w:multiLevelType w:val="singleLevel"/>
    <w:tmpl w:val="FFFFFFFF"/>
    <w:lvl w:ilvl="0">
      <w:numFmt w:val="decimal"/>
      <w:lvlText w:val="*"/>
      <w:lvlJc w:val="left"/>
    </w:lvl>
  </w:abstractNum>
  <w:abstractNum w:abstractNumId="17" w15:restartNumberingAfterBreak="0">
    <w:nsid w:val="683A38D4"/>
    <w:multiLevelType w:val="singleLevel"/>
    <w:tmpl w:val="FFFFFFFF"/>
    <w:lvl w:ilvl="0">
      <w:numFmt w:val="decimal"/>
      <w:lvlText w:val="*"/>
      <w:lvlJc w:val="left"/>
    </w:lvl>
  </w:abstractNum>
  <w:abstractNum w:abstractNumId="18" w15:restartNumberingAfterBreak="0">
    <w:nsid w:val="6AE50EA6"/>
    <w:multiLevelType w:val="hybridMultilevel"/>
    <w:tmpl w:val="3ABCD1A4"/>
    <w:lvl w:ilvl="0" w:tplc="2FDEA182">
      <w:start w:val="1"/>
      <w:numFmt w:val="bullet"/>
      <w:lvlText w:val=""/>
      <w:lvlJc w:val="left"/>
      <w:pPr>
        <w:ind w:left="720" w:hanging="360"/>
      </w:pPr>
      <w:rPr>
        <w:rFonts w:ascii="Symbol" w:hAnsi="Symbol"/>
      </w:rPr>
    </w:lvl>
    <w:lvl w:ilvl="1" w:tplc="6A165896">
      <w:start w:val="1"/>
      <w:numFmt w:val="bullet"/>
      <w:lvlText w:val=""/>
      <w:lvlJc w:val="left"/>
      <w:pPr>
        <w:ind w:left="720" w:hanging="360"/>
      </w:pPr>
      <w:rPr>
        <w:rFonts w:ascii="Symbol" w:hAnsi="Symbol"/>
      </w:rPr>
    </w:lvl>
    <w:lvl w:ilvl="2" w:tplc="D49E62DE">
      <w:start w:val="1"/>
      <w:numFmt w:val="bullet"/>
      <w:lvlText w:val=""/>
      <w:lvlJc w:val="left"/>
      <w:pPr>
        <w:ind w:left="720" w:hanging="360"/>
      </w:pPr>
      <w:rPr>
        <w:rFonts w:ascii="Symbol" w:hAnsi="Symbol"/>
      </w:rPr>
    </w:lvl>
    <w:lvl w:ilvl="3" w:tplc="431612E4">
      <w:start w:val="1"/>
      <w:numFmt w:val="bullet"/>
      <w:lvlText w:val=""/>
      <w:lvlJc w:val="left"/>
      <w:pPr>
        <w:ind w:left="720" w:hanging="360"/>
      </w:pPr>
      <w:rPr>
        <w:rFonts w:ascii="Symbol" w:hAnsi="Symbol"/>
      </w:rPr>
    </w:lvl>
    <w:lvl w:ilvl="4" w:tplc="329E1DC0">
      <w:start w:val="1"/>
      <w:numFmt w:val="bullet"/>
      <w:lvlText w:val=""/>
      <w:lvlJc w:val="left"/>
      <w:pPr>
        <w:ind w:left="720" w:hanging="360"/>
      </w:pPr>
      <w:rPr>
        <w:rFonts w:ascii="Symbol" w:hAnsi="Symbol"/>
      </w:rPr>
    </w:lvl>
    <w:lvl w:ilvl="5" w:tplc="BF7A35B6">
      <w:start w:val="1"/>
      <w:numFmt w:val="bullet"/>
      <w:lvlText w:val=""/>
      <w:lvlJc w:val="left"/>
      <w:pPr>
        <w:ind w:left="720" w:hanging="360"/>
      </w:pPr>
      <w:rPr>
        <w:rFonts w:ascii="Symbol" w:hAnsi="Symbol"/>
      </w:rPr>
    </w:lvl>
    <w:lvl w:ilvl="6" w:tplc="FE42ADA8">
      <w:start w:val="1"/>
      <w:numFmt w:val="bullet"/>
      <w:lvlText w:val=""/>
      <w:lvlJc w:val="left"/>
      <w:pPr>
        <w:ind w:left="720" w:hanging="360"/>
      </w:pPr>
      <w:rPr>
        <w:rFonts w:ascii="Symbol" w:hAnsi="Symbol"/>
      </w:rPr>
    </w:lvl>
    <w:lvl w:ilvl="7" w:tplc="725800C6">
      <w:start w:val="1"/>
      <w:numFmt w:val="bullet"/>
      <w:lvlText w:val=""/>
      <w:lvlJc w:val="left"/>
      <w:pPr>
        <w:ind w:left="720" w:hanging="360"/>
      </w:pPr>
      <w:rPr>
        <w:rFonts w:ascii="Symbol" w:hAnsi="Symbol"/>
      </w:rPr>
    </w:lvl>
    <w:lvl w:ilvl="8" w:tplc="FBC8C1C4">
      <w:start w:val="1"/>
      <w:numFmt w:val="bullet"/>
      <w:lvlText w:val=""/>
      <w:lvlJc w:val="left"/>
      <w:pPr>
        <w:ind w:left="720" w:hanging="360"/>
      </w:pPr>
      <w:rPr>
        <w:rFonts w:ascii="Symbol" w:hAnsi="Symbol"/>
      </w:rPr>
    </w:lvl>
  </w:abstractNum>
  <w:abstractNum w:abstractNumId="19" w15:restartNumberingAfterBreak="0">
    <w:nsid w:val="749137D6"/>
    <w:multiLevelType w:val="hybridMultilevel"/>
    <w:tmpl w:val="ECB8F2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08335922">
    <w:abstractNumId w:val="2"/>
  </w:num>
  <w:num w:numId="2" w16cid:durableId="98959449">
    <w:abstractNumId w:val="1"/>
  </w:num>
  <w:num w:numId="3" w16cid:durableId="188031758">
    <w:abstractNumId w:val="0"/>
  </w:num>
  <w:num w:numId="4" w16cid:durableId="768965026">
    <w:abstractNumId w:val="8"/>
  </w:num>
  <w:num w:numId="5" w16cid:durableId="133373799">
    <w:abstractNumId w:val="19"/>
  </w:num>
  <w:num w:numId="6" w16cid:durableId="547842954">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1458835327">
    <w:abstractNumId w:val="15"/>
  </w:num>
  <w:num w:numId="8" w16cid:durableId="2096437568">
    <w:abstractNumId w:val="9"/>
  </w:num>
  <w:num w:numId="9" w16cid:durableId="53041623">
    <w:abstractNumId w:val="17"/>
  </w:num>
  <w:num w:numId="10" w16cid:durableId="1177961310">
    <w:abstractNumId w:val="7"/>
  </w:num>
  <w:num w:numId="11" w16cid:durableId="1012876789">
    <w:abstractNumId w:val="12"/>
  </w:num>
  <w:num w:numId="12" w16cid:durableId="1407992337">
    <w:abstractNumId w:val="6"/>
  </w:num>
  <w:num w:numId="13" w16cid:durableId="427123836">
    <w:abstractNumId w:val="16"/>
  </w:num>
  <w:num w:numId="14" w16cid:durableId="1865901368">
    <w:abstractNumId w:val="14"/>
  </w:num>
  <w:num w:numId="15" w16cid:durableId="1335721060">
    <w:abstractNumId w:val="18"/>
  </w:num>
  <w:num w:numId="16" w16cid:durableId="1530483167">
    <w:abstractNumId w:val="10"/>
  </w:num>
  <w:num w:numId="17" w16cid:durableId="1763331558">
    <w:abstractNumId w:val="11"/>
  </w:num>
  <w:num w:numId="18" w16cid:durableId="600919680">
    <w:abstractNumId w:val="5"/>
  </w:num>
  <w:num w:numId="19" w16cid:durableId="632558474">
    <w:abstractNumId w:val="3"/>
  </w:num>
  <w:num w:numId="20" w16cid:durableId="1857115494">
    <w:abstractNumId w:val="1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yNTYwtjA0tDAysTBX0lEKTi0uzszPAykwNK4FAAE3izUtAAAA"/>
  </w:docVars>
  <w:rsids>
    <w:rsidRoot w:val="004E213A"/>
    <w:rsid w:val="00005DEA"/>
    <w:rsid w:val="00005EB3"/>
    <w:rsid w:val="00006048"/>
    <w:rsid w:val="00006EE6"/>
    <w:rsid w:val="000070B3"/>
    <w:rsid w:val="00007A2F"/>
    <w:rsid w:val="00010D6F"/>
    <w:rsid w:val="000117BD"/>
    <w:rsid w:val="00012CDF"/>
    <w:rsid w:val="000132B8"/>
    <w:rsid w:val="00015841"/>
    <w:rsid w:val="00015C23"/>
    <w:rsid w:val="00021A57"/>
    <w:rsid w:val="00022209"/>
    <w:rsid w:val="00022765"/>
    <w:rsid w:val="00025C23"/>
    <w:rsid w:val="00026467"/>
    <w:rsid w:val="00026A95"/>
    <w:rsid w:val="00026C0D"/>
    <w:rsid w:val="00026F3B"/>
    <w:rsid w:val="0002708F"/>
    <w:rsid w:val="000271CE"/>
    <w:rsid w:val="00027A98"/>
    <w:rsid w:val="00027ADB"/>
    <w:rsid w:val="00030056"/>
    <w:rsid w:val="00033397"/>
    <w:rsid w:val="0003631B"/>
    <w:rsid w:val="00040095"/>
    <w:rsid w:val="00042196"/>
    <w:rsid w:val="000469F3"/>
    <w:rsid w:val="00051834"/>
    <w:rsid w:val="00051FC2"/>
    <w:rsid w:val="000536AB"/>
    <w:rsid w:val="00054A22"/>
    <w:rsid w:val="00062023"/>
    <w:rsid w:val="000620AA"/>
    <w:rsid w:val="0006290A"/>
    <w:rsid w:val="000634C4"/>
    <w:rsid w:val="000655A6"/>
    <w:rsid w:val="000665B7"/>
    <w:rsid w:val="00070A93"/>
    <w:rsid w:val="00073F8B"/>
    <w:rsid w:val="000740B1"/>
    <w:rsid w:val="00080512"/>
    <w:rsid w:val="000829B3"/>
    <w:rsid w:val="0008342F"/>
    <w:rsid w:val="00085D6E"/>
    <w:rsid w:val="00085F68"/>
    <w:rsid w:val="00086396"/>
    <w:rsid w:val="000877BB"/>
    <w:rsid w:val="00090FF0"/>
    <w:rsid w:val="000912D7"/>
    <w:rsid w:val="00091E69"/>
    <w:rsid w:val="00092F6D"/>
    <w:rsid w:val="00093311"/>
    <w:rsid w:val="00093A59"/>
    <w:rsid w:val="000941A7"/>
    <w:rsid w:val="00095849"/>
    <w:rsid w:val="000A14C7"/>
    <w:rsid w:val="000A7776"/>
    <w:rsid w:val="000B585B"/>
    <w:rsid w:val="000C2063"/>
    <w:rsid w:val="000C2324"/>
    <w:rsid w:val="000C28C6"/>
    <w:rsid w:val="000C47C3"/>
    <w:rsid w:val="000C5E93"/>
    <w:rsid w:val="000D02DE"/>
    <w:rsid w:val="000D173A"/>
    <w:rsid w:val="000D1DD9"/>
    <w:rsid w:val="000D3B5E"/>
    <w:rsid w:val="000D5723"/>
    <w:rsid w:val="000D58AB"/>
    <w:rsid w:val="000D733B"/>
    <w:rsid w:val="000D760D"/>
    <w:rsid w:val="000E1001"/>
    <w:rsid w:val="000E2AAE"/>
    <w:rsid w:val="000E40D9"/>
    <w:rsid w:val="000E470A"/>
    <w:rsid w:val="000E4F16"/>
    <w:rsid w:val="000E5D5E"/>
    <w:rsid w:val="000E7B5F"/>
    <w:rsid w:val="000F2DE5"/>
    <w:rsid w:val="000F32B5"/>
    <w:rsid w:val="000F5D96"/>
    <w:rsid w:val="000F60BD"/>
    <w:rsid w:val="001016FC"/>
    <w:rsid w:val="00102E78"/>
    <w:rsid w:val="0010341D"/>
    <w:rsid w:val="00107025"/>
    <w:rsid w:val="0010705C"/>
    <w:rsid w:val="00107320"/>
    <w:rsid w:val="0010732B"/>
    <w:rsid w:val="00111BF4"/>
    <w:rsid w:val="001139CF"/>
    <w:rsid w:val="00113B9B"/>
    <w:rsid w:val="00115567"/>
    <w:rsid w:val="001158F2"/>
    <w:rsid w:val="00116455"/>
    <w:rsid w:val="001170ED"/>
    <w:rsid w:val="00120134"/>
    <w:rsid w:val="00120B07"/>
    <w:rsid w:val="001222D4"/>
    <w:rsid w:val="001301C0"/>
    <w:rsid w:val="001305D8"/>
    <w:rsid w:val="00133525"/>
    <w:rsid w:val="0013492C"/>
    <w:rsid w:val="00136893"/>
    <w:rsid w:val="001375B3"/>
    <w:rsid w:val="00137809"/>
    <w:rsid w:val="001420EB"/>
    <w:rsid w:val="00142B32"/>
    <w:rsid w:val="00144D0C"/>
    <w:rsid w:val="001520EB"/>
    <w:rsid w:val="0015222A"/>
    <w:rsid w:val="00152933"/>
    <w:rsid w:val="00154A76"/>
    <w:rsid w:val="00154E43"/>
    <w:rsid w:val="001575B6"/>
    <w:rsid w:val="00157E1A"/>
    <w:rsid w:val="00160238"/>
    <w:rsid w:val="00161FE3"/>
    <w:rsid w:val="001658B9"/>
    <w:rsid w:val="00165954"/>
    <w:rsid w:val="00170773"/>
    <w:rsid w:val="00171D1A"/>
    <w:rsid w:val="00172095"/>
    <w:rsid w:val="00173E30"/>
    <w:rsid w:val="0017401D"/>
    <w:rsid w:val="00174E3C"/>
    <w:rsid w:val="0017742E"/>
    <w:rsid w:val="00177A02"/>
    <w:rsid w:val="00182A70"/>
    <w:rsid w:val="00182C8B"/>
    <w:rsid w:val="00186D78"/>
    <w:rsid w:val="00190525"/>
    <w:rsid w:val="0019183F"/>
    <w:rsid w:val="001931E4"/>
    <w:rsid w:val="00193DAC"/>
    <w:rsid w:val="0019411D"/>
    <w:rsid w:val="001A0881"/>
    <w:rsid w:val="001A14C7"/>
    <w:rsid w:val="001A16BF"/>
    <w:rsid w:val="001A3207"/>
    <w:rsid w:val="001A4C42"/>
    <w:rsid w:val="001A4DDF"/>
    <w:rsid w:val="001A4E23"/>
    <w:rsid w:val="001A50C5"/>
    <w:rsid w:val="001A6F29"/>
    <w:rsid w:val="001A7420"/>
    <w:rsid w:val="001B11B4"/>
    <w:rsid w:val="001B1607"/>
    <w:rsid w:val="001B5520"/>
    <w:rsid w:val="001B55EF"/>
    <w:rsid w:val="001B58A3"/>
    <w:rsid w:val="001B6318"/>
    <w:rsid w:val="001B6637"/>
    <w:rsid w:val="001B7D5C"/>
    <w:rsid w:val="001B7E6D"/>
    <w:rsid w:val="001C018D"/>
    <w:rsid w:val="001C01ED"/>
    <w:rsid w:val="001C187D"/>
    <w:rsid w:val="001C21C3"/>
    <w:rsid w:val="001C2434"/>
    <w:rsid w:val="001C3696"/>
    <w:rsid w:val="001C68F3"/>
    <w:rsid w:val="001C6B9A"/>
    <w:rsid w:val="001C7BA1"/>
    <w:rsid w:val="001C7E83"/>
    <w:rsid w:val="001D02C2"/>
    <w:rsid w:val="001D0473"/>
    <w:rsid w:val="001D0805"/>
    <w:rsid w:val="001D256E"/>
    <w:rsid w:val="001D3407"/>
    <w:rsid w:val="001D3A13"/>
    <w:rsid w:val="001D503D"/>
    <w:rsid w:val="001D5226"/>
    <w:rsid w:val="001D623A"/>
    <w:rsid w:val="001D6A95"/>
    <w:rsid w:val="001D6F6A"/>
    <w:rsid w:val="001E0060"/>
    <w:rsid w:val="001E01AB"/>
    <w:rsid w:val="001E0864"/>
    <w:rsid w:val="001F0C1D"/>
    <w:rsid w:val="001F1132"/>
    <w:rsid w:val="001F168B"/>
    <w:rsid w:val="001F1EB9"/>
    <w:rsid w:val="001F2CAA"/>
    <w:rsid w:val="001F328E"/>
    <w:rsid w:val="001F3961"/>
    <w:rsid w:val="001F39B2"/>
    <w:rsid w:val="001F3F20"/>
    <w:rsid w:val="001F4814"/>
    <w:rsid w:val="001F5B15"/>
    <w:rsid w:val="001F5F4A"/>
    <w:rsid w:val="001F6664"/>
    <w:rsid w:val="001F728F"/>
    <w:rsid w:val="00201112"/>
    <w:rsid w:val="00201E21"/>
    <w:rsid w:val="00201E29"/>
    <w:rsid w:val="00202BA1"/>
    <w:rsid w:val="00203F92"/>
    <w:rsid w:val="002040C4"/>
    <w:rsid w:val="00205AF1"/>
    <w:rsid w:val="00211F1A"/>
    <w:rsid w:val="00212128"/>
    <w:rsid w:val="00213734"/>
    <w:rsid w:val="002138F2"/>
    <w:rsid w:val="002179F6"/>
    <w:rsid w:val="002226BD"/>
    <w:rsid w:val="00222A73"/>
    <w:rsid w:val="00225A5A"/>
    <w:rsid w:val="0022731F"/>
    <w:rsid w:val="00232234"/>
    <w:rsid w:val="002347A2"/>
    <w:rsid w:val="00234A38"/>
    <w:rsid w:val="00234C21"/>
    <w:rsid w:val="00234F77"/>
    <w:rsid w:val="00235C69"/>
    <w:rsid w:val="0023706C"/>
    <w:rsid w:val="002403AD"/>
    <w:rsid w:val="0024047E"/>
    <w:rsid w:val="00240892"/>
    <w:rsid w:val="00243017"/>
    <w:rsid w:val="00245A1D"/>
    <w:rsid w:val="00246DCA"/>
    <w:rsid w:val="00247923"/>
    <w:rsid w:val="00247E86"/>
    <w:rsid w:val="002531DF"/>
    <w:rsid w:val="002547A1"/>
    <w:rsid w:val="002562CC"/>
    <w:rsid w:val="00261AF2"/>
    <w:rsid w:val="00263F7A"/>
    <w:rsid w:val="002674A7"/>
    <w:rsid w:val="002675F0"/>
    <w:rsid w:val="00267E87"/>
    <w:rsid w:val="00273060"/>
    <w:rsid w:val="0027357D"/>
    <w:rsid w:val="00276F13"/>
    <w:rsid w:val="00277785"/>
    <w:rsid w:val="0028199C"/>
    <w:rsid w:val="00282DB5"/>
    <w:rsid w:val="002841FE"/>
    <w:rsid w:val="00286C67"/>
    <w:rsid w:val="00287690"/>
    <w:rsid w:val="00291518"/>
    <w:rsid w:val="002950B2"/>
    <w:rsid w:val="00296812"/>
    <w:rsid w:val="00297670"/>
    <w:rsid w:val="002A10A1"/>
    <w:rsid w:val="002A1669"/>
    <w:rsid w:val="002A2466"/>
    <w:rsid w:val="002A3662"/>
    <w:rsid w:val="002A6283"/>
    <w:rsid w:val="002A745C"/>
    <w:rsid w:val="002A7ACC"/>
    <w:rsid w:val="002B040D"/>
    <w:rsid w:val="002B1238"/>
    <w:rsid w:val="002B3532"/>
    <w:rsid w:val="002B533C"/>
    <w:rsid w:val="002B607E"/>
    <w:rsid w:val="002B6131"/>
    <w:rsid w:val="002B6339"/>
    <w:rsid w:val="002B72C1"/>
    <w:rsid w:val="002C10AA"/>
    <w:rsid w:val="002C1156"/>
    <w:rsid w:val="002C1BA5"/>
    <w:rsid w:val="002C21E2"/>
    <w:rsid w:val="002C2A05"/>
    <w:rsid w:val="002C4455"/>
    <w:rsid w:val="002C67E9"/>
    <w:rsid w:val="002C6B75"/>
    <w:rsid w:val="002D08ED"/>
    <w:rsid w:val="002D0D40"/>
    <w:rsid w:val="002D1004"/>
    <w:rsid w:val="002D2897"/>
    <w:rsid w:val="002D533A"/>
    <w:rsid w:val="002D5F32"/>
    <w:rsid w:val="002D618C"/>
    <w:rsid w:val="002D722F"/>
    <w:rsid w:val="002D72CA"/>
    <w:rsid w:val="002D7387"/>
    <w:rsid w:val="002E00EE"/>
    <w:rsid w:val="002E151A"/>
    <w:rsid w:val="002E3EA9"/>
    <w:rsid w:val="002F0638"/>
    <w:rsid w:val="002F307B"/>
    <w:rsid w:val="002F4DAD"/>
    <w:rsid w:val="00302A7F"/>
    <w:rsid w:val="00304389"/>
    <w:rsid w:val="00304E26"/>
    <w:rsid w:val="0030556D"/>
    <w:rsid w:val="00306B78"/>
    <w:rsid w:val="003077E6"/>
    <w:rsid w:val="00307D75"/>
    <w:rsid w:val="003101F3"/>
    <w:rsid w:val="00311B0F"/>
    <w:rsid w:val="003142A0"/>
    <w:rsid w:val="0031509A"/>
    <w:rsid w:val="00316A7B"/>
    <w:rsid w:val="00316D44"/>
    <w:rsid w:val="003172DC"/>
    <w:rsid w:val="003243D7"/>
    <w:rsid w:val="00324476"/>
    <w:rsid w:val="003252DC"/>
    <w:rsid w:val="00325B83"/>
    <w:rsid w:val="00327563"/>
    <w:rsid w:val="003275BE"/>
    <w:rsid w:val="00330DF0"/>
    <w:rsid w:val="0033398F"/>
    <w:rsid w:val="00334318"/>
    <w:rsid w:val="00336282"/>
    <w:rsid w:val="003365C0"/>
    <w:rsid w:val="00340AEA"/>
    <w:rsid w:val="00342366"/>
    <w:rsid w:val="00342A6C"/>
    <w:rsid w:val="00342DA3"/>
    <w:rsid w:val="00343AF9"/>
    <w:rsid w:val="0034502D"/>
    <w:rsid w:val="0034637A"/>
    <w:rsid w:val="00346C03"/>
    <w:rsid w:val="003470A6"/>
    <w:rsid w:val="003473D4"/>
    <w:rsid w:val="003535E2"/>
    <w:rsid w:val="00353E97"/>
    <w:rsid w:val="003544D2"/>
    <w:rsid w:val="0035462D"/>
    <w:rsid w:val="00356011"/>
    <w:rsid w:val="003567D3"/>
    <w:rsid w:val="00360FFD"/>
    <w:rsid w:val="00363407"/>
    <w:rsid w:val="00364FEC"/>
    <w:rsid w:val="00365A33"/>
    <w:rsid w:val="00367F4D"/>
    <w:rsid w:val="00371D54"/>
    <w:rsid w:val="00372606"/>
    <w:rsid w:val="00373201"/>
    <w:rsid w:val="00374463"/>
    <w:rsid w:val="00374889"/>
    <w:rsid w:val="00374F89"/>
    <w:rsid w:val="003765B8"/>
    <w:rsid w:val="00377E6E"/>
    <w:rsid w:val="00383FF0"/>
    <w:rsid w:val="003844AB"/>
    <w:rsid w:val="0038533F"/>
    <w:rsid w:val="00385F02"/>
    <w:rsid w:val="003867D1"/>
    <w:rsid w:val="00387525"/>
    <w:rsid w:val="0039270A"/>
    <w:rsid w:val="003939E3"/>
    <w:rsid w:val="00394B8A"/>
    <w:rsid w:val="00397602"/>
    <w:rsid w:val="003A10D3"/>
    <w:rsid w:val="003A3991"/>
    <w:rsid w:val="003A5E18"/>
    <w:rsid w:val="003B18A9"/>
    <w:rsid w:val="003B2A24"/>
    <w:rsid w:val="003B363F"/>
    <w:rsid w:val="003B7799"/>
    <w:rsid w:val="003C0C64"/>
    <w:rsid w:val="003C1C81"/>
    <w:rsid w:val="003C3971"/>
    <w:rsid w:val="003C4B1E"/>
    <w:rsid w:val="003C511F"/>
    <w:rsid w:val="003C575F"/>
    <w:rsid w:val="003C63C6"/>
    <w:rsid w:val="003C6A4D"/>
    <w:rsid w:val="003C6E1D"/>
    <w:rsid w:val="003C772D"/>
    <w:rsid w:val="003D06C8"/>
    <w:rsid w:val="003D1918"/>
    <w:rsid w:val="003D4BEB"/>
    <w:rsid w:val="003D51AF"/>
    <w:rsid w:val="003D6461"/>
    <w:rsid w:val="003D7249"/>
    <w:rsid w:val="003D75E7"/>
    <w:rsid w:val="003E2DD8"/>
    <w:rsid w:val="003E2F14"/>
    <w:rsid w:val="003E302A"/>
    <w:rsid w:val="003E40A8"/>
    <w:rsid w:val="003E5495"/>
    <w:rsid w:val="003E5849"/>
    <w:rsid w:val="003F0DAA"/>
    <w:rsid w:val="003F49BF"/>
    <w:rsid w:val="003F5E3D"/>
    <w:rsid w:val="003F6969"/>
    <w:rsid w:val="003F7805"/>
    <w:rsid w:val="003F7ACF"/>
    <w:rsid w:val="004010A7"/>
    <w:rsid w:val="0040180D"/>
    <w:rsid w:val="004039C2"/>
    <w:rsid w:val="004042C1"/>
    <w:rsid w:val="00404514"/>
    <w:rsid w:val="004049A0"/>
    <w:rsid w:val="00406D75"/>
    <w:rsid w:val="00410AFE"/>
    <w:rsid w:val="00413E1C"/>
    <w:rsid w:val="004144FF"/>
    <w:rsid w:val="004146EF"/>
    <w:rsid w:val="00423334"/>
    <w:rsid w:val="004235F6"/>
    <w:rsid w:val="004236D7"/>
    <w:rsid w:val="00423E94"/>
    <w:rsid w:val="0042534F"/>
    <w:rsid w:val="0042652B"/>
    <w:rsid w:val="00430C36"/>
    <w:rsid w:val="00431927"/>
    <w:rsid w:val="00431AC9"/>
    <w:rsid w:val="004320AB"/>
    <w:rsid w:val="00432B32"/>
    <w:rsid w:val="004345EC"/>
    <w:rsid w:val="00435B14"/>
    <w:rsid w:val="00441781"/>
    <w:rsid w:val="00441A8B"/>
    <w:rsid w:val="004422BB"/>
    <w:rsid w:val="00442675"/>
    <w:rsid w:val="00442FBD"/>
    <w:rsid w:val="004434A8"/>
    <w:rsid w:val="00443AA8"/>
    <w:rsid w:val="00444A9D"/>
    <w:rsid w:val="00445BD9"/>
    <w:rsid w:val="00446BF6"/>
    <w:rsid w:val="00447C0B"/>
    <w:rsid w:val="004500C4"/>
    <w:rsid w:val="0045133D"/>
    <w:rsid w:val="004518A0"/>
    <w:rsid w:val="004544BD"/>
    <w:rsid w:val="00461FBB"/>
    <w:rsid w:val="00462812"/>
    <w:rsid w:val="0046374B"/>
    <w:rsid w:val="00465018"/>
    <w:rsid w:val="00465198"/>
    <w:rsid w:val="00465515"/>
    <w:rsid w:val="00471659"/>
    <w:rsid w:val="004721A6"/>
    <w:rsid w:val="004768AA"/>
    <w:rsid w:val="004807D9"/>
    <w:rsid w:val="00480F4B"/>
    <w:rsid w:val="004813B1"/>
    <w:rsid w:val="00484227"/>
    <w:rsid w:val="00485FA8"/>
    <w:rsid w:val="0049146E"/>
    <w:rsid w:val="004946BD"/>
    <w:rsid w:val="00495863"/>
    <w:rsid w:val="00495A88"/>
    <w:rsid w:val="00497BC0"/>
    <w:rsid w:val="004A038E"/>
    <w:rsid w:val="004A1BC6"/>
    <w:rsid w:val="004A32E6"/>
    <w:rsid w:val="004A6FC6"/>
    <w:rsid w:val="004B25AD"/>
    <w:rsid w:val="004B4E78"/>
    <w:rsid w:val="004B52FB"/>
    <w:rsid w:val="004B75EE"/>
    <w:rsid w:val="004C0C01"/>
    <w:rsid w:val="004C1D68"/>
    <w:rsid w:val="004C2EF3"/>
    <w:rsid w:val="004C4A9F"/>
    <w:rsid w:val="004C512E"/>
    <w:rsid w:val="004C5BD1"/>
    <w:rsid w:val="004C6ABE"/>
    <w:rsid w:val="004D3578"/>
    <w:rsid w:val="004D67A7"/>
    <w:rsid w:val="004D72A2"/>
    <w:rsid w:val="004E08F4"/>
    <w:rsid w:val="004E1C41"/>
    <w:rsid w:val="004E213A"/>
    <w:rsid w:val="004E24C1"/>
    <w:rsid w:val="004E2BCB"/>
    <w:rsid w:val="004E39A3"/>
    <w:rsid w:val="004E4FC7"/>
    <w:rsid w:val="004F03E1"/>
    <w:rsid w:val="004F051E"/>
    <w:rsid w:val="004F07F1"/>
    <w:rsid w:val="004F0988"/>
    <w:rsid w:val="004F1043"/>
    <w:rsid w:val="004F2904"/>
    <w:rsid w:val="004F30CF"/>
    <w:rsid w:val="004F3340"/>
    <w:rsid w:val="004F3357"/>
    <w:rsid w:val="004F3753"/>
    <w:rsid w:val="004F570D"/>
    <w:rsid w:val="004F5DBB"/>
    <w:rsid w:val="004F6B2A"/>
    <w:rsid w:val="004F7088"/>
    <w:rsid w:val="004F74F8"/>
    <w:rsid w:val="00500633"/>
    <w:rsid w:val="0050082F"/>
    <w:rsid w:val="00503601"/>
    <w:rsid w:val="005045C6"/>
    <w:rsid w:val="00504D6E"/>
    <w:rsid w:val="00507E98"/>
    <w:rsid w:val="0051320E"/>
    <w:rsid w:val="00513F00"/>
    <w:rsid w:val="005173EE"/>
    <w:rsid w:val="00517CB9"/>
    <w:rsid w:val="00523844"/>
    <w:rsid w:val="00524B60"/>
    <w:rsid w:val="005276F0"/>
    <w:rsid w:val="0052796A"/>
    <w:rsid w:val="00530B14"/>
    <w:rsid w:val="0053388B"/>
    <w:rsid w:val="0053414E"/>
    <w:rsid w:val="00535773"/>
    <w:rsid w:val="00535B51"/>
    <w:rsid w:val="00536D20"/>
    <w:rsid w:val="00541315"/>
    <w:rsid w:val="00541F3B"/>
    <w:rsid w:val="00543E6C"/>
    <w:rsid w:val="0054577E"/>
    <w:rsid w:val="00546539"/>
    <w:rsid w:val="005465A3"/>
    <w:rsid w:val="005515A7"/>
    <w:rsid w:val="005600B9"/>
    <w:rsid w:val="00565087"/>
    <w:rsid w:val="00572F56"/>
    <w:rsid w:val="00575F6C"/>
    <w:rsid w:val="005805F7"/>
    <w:rsid w:val="005809F1"/>
    <w:rsid w:val="00584D4B"/>
    <w:rsid w:val="00585BA9"/>
    <w:rsid w:val="00586860"/>
    <w:rsid w:val="00592A8D"/>
    <w:rsid w:val="00593AD7"/>
    <w:rsid w:val="00594D81"/>
    <w:rsid w:val="005958B8"/>
    <w:rsid w:val="00597560"/>
    <w:rsid w:val="00597B11"/>
    <w:rsid w:val="005A0A45"/>
    <w:rsid w:val="005A1503"/>
    <w:rsid w:val="005A2207"/>
    <w:rsid w:val="005A2A03"/>
    <w:rsid w:val="005A39B2"/>
    <w:rsid w:val="005A4857"/>
    <w:rsid w:val="005B364A"/>
    <w:rsid w:val="005B3B09"/>
    <w:rsid w:val="005B3F62"/>
    <w:rsid w:val="005B4019"/>
    <w:rsid w:val="005B52EC"/>
    <w:rsid w:val="005B6AFB"/>
    <w:rsid w:val="005C3045"/>
    <w:rsid w:val="005C3DA5"/>
    <w:rsid w:val="005C7631"/>
    <w:rsid w:val="005C7DA3"/>
    <w:rsid w:val="005D066F"/>
    <w:rsid w:val="005D0974"/>
    <w:rsid w:val="005D0A2C"/>
    <w:rsid w:val="005D185E"/>
    <w:rsid w:val="005D2E01"/>
    <w:rsid w:val="005D2FBE"/>
    <w:rsid w:val="005D30A3"/>
    <w:rsid w:val="005D420E"/>
    <w:rsid w:val="005D7526"/>
    <w:rsid w:val="005E0075"/>
    <w:rsid w:val="005E0435"/>
    <w:rsid w:val="005E1599"/>
    <w:rsid w:val="005E1A2E"/>
    <w:rsid w:val="005E1BFF"/>
    <w:rsid w:val="005E398D"/>
    <w:rsid w:val="005E3F9E"/>
    <w:rsid w:val="005E4BB2"/>
    <w:rsid w:val="005F13B8"/>
    <w:rsid w:val="005F1C9F"/>
    <w:rsid w:val="005F34C2"/>
    <w:rsid w:val="005F3B7B"/>
    <w:rsid w:val="005F4741"/>
    <w:rsid w:val="005F51FF"/>
    <w:rsid w:val="005F6C12"/>
    <w:rsid w:val="005F6FF6"/>
    <w:rsid w:val="00600074"/>
    <w:rsid w:val="00600F10"/>
    <w:rsid w:val="00602AEA"/>
    <w:rsid w:val="006046E8"/>
    <w:rsid w:val="0060482A"/>
    <w:rsid w:val="00605C3B"/>
    <w:rsid w:val="00612C57"/>
    <w:rsid w:val="00614FDF"/>
    <w:rsid w:val="0061763E"/>
    <w:rsid w:val="00617CDA"/>
    <w:rsid w:val="006209DF"/>
    <w:rsid w:val="0062162D"/>
    <w:rsid w:val="006216FC"/>
    <w:rsid w:val="00622CB6"/>
    <w:rsid w:val="00623A48"/>
    <w:rsid w:val="0062475D"/>
    <w:rsid w:val="00625937"/>
    <w:rsid w:val="00627B5D"/>
    <w:rsid w:val="00627CA4"/>
    <w:rsid w:val="00633021"/>
    <w:rsid w:val="0063318B"/>
    <w:rsid w:val="00634D6D"/>
    <w:rsid w:val="0063543D"/>
    <w:rsid w:val="00636834"/>
    <w:rsid w:val="0063737C"/>
    <w:rsid w:val="00637FF8"/>
    <w:rsid w:val="0064191D"/>
    <w:rsid w:val="00641E18"/>
    <w:rsid w:val="00643579"/>
    <w:rsid w:val="006439BF"/>
    <w:rsid w:val="00646361"/>
    <w:rsid w:val="00647114"/>
    <w:rsid w:val="006518F5"/>
    <w:rsid w:val="00651ED9"/>
    <w:rsid w:val="0065240A"/>
    <w:rsid w:val="00652E6D"/>
    <w:rsid w:val="006537B7"/>
    <w:rsid w:val="00653E57"/>
    <w:rsid w:val="006631F4"/>
    <w:rsid w:val="006658C7"/>
    <w:rsid w:val="00665946"/>
    <w:rsid w:val="00670CDA"/>
    <w:rsid w:val="0067116B"/>
    <w:rsid w:val="0067143C"/>
    <w:rsid w:val="00671992"/>
    <w:rsid w:val="00671DD9"/>
    <w:rsid w:val="00672AF6"/>
    <w:rsid w:val="006739A2"/>
    <w:rsid w:val="00673DEF"/>
    <w:rsid w:val="006760F2"/>
    <w:rsid w:val="006846AD"/>
    <w:rsid w:val="00686052"/>
    <w:rsid w:val="00687548"/>
    <w:rsid w:val="00691A77"/>
    <w:rsid w:val="006922BF"/>
    <w:rsid w:val="00692D4D"/>
    <w:rsid w:val="00695B1D"/>
    <w:rsid w:val="00697E76"/>
    <w:rsid w:val="006A0C3D"/>
    <w:rsid w:val="006A0D00"/>
    <w:rsid w:val="006A323F"/>
    <w:rsid w:val="006A36C4"/>
    <w:rsid w:val="006A41D0"/>
    <w:rsid w:val="006A647E"/>
    <w:rsid w:val="006A6733"/>
    <w:rsid w:val="006A7E24"/>
    <w:rsid w:val="006B0B1A"/>
    <w:rsid w:val="006B2C8E"/>
    <w:rsid w:val="006B2F14"/>
    <w:rsid w:val="006B30D0"/>
    <w:rsid w:val="006B45AC"/>
    <w:rsid w:val="006C1C64"/>
    <w:rsid w:val="006C3D95"/>
    <w:rsid w:val="006C5833"/>
    <w:rsid w:val="006C7E23"/>
    <w:rsid w:val="006D5632"/>
    <w:rsid w:val="006D5F3E"/>
    <w:rsid w:val="006D68D2"/>
    <w:rsid w:val="006D6BDD"/>
    <w:rsid w:val="006E0575"/>
    <w:rsid w:val="006E086F"/>
    <w:rsid w:val="006E23E1"/>
    <w:rsid w:val="006E25E1"/>
    <w:rsid w:val="006E5025"/>
    <w:rsid w:val="006E5C86"/>
    <w:rsid w:val="006E608C"/>
    <w:rsid w:val="006E61F8"/>
    <w:rsid w:val="006E70B3"/>
    <w:rsid w:val="006F0479"/>
    <w:rsid w:val="006F653D"/>
    <w:rsid w:val="00700BCC"/>
    <w:rsid w:val="00700C37"/>
    <w:rsid w:val="00701116"/>
    <w:rsid w:val="00702227"/>
    <w:rsid w:val="00702DA5"/>
    <w:rsid w:val="00703B7A"/>
    <w:rsid w:val="00704F64"/>
    <w:rsid w:val="00705190"/>
    <w:rsid w:val="007066CD"/>
    <w:rsid w:val="00707FF3"/>
    <w:rsid w:val="00710019"/>
    <w:rsid w:val="00710BB7"/>
    <w:rsid w:val="0071150E"/>
    <w:rsid w:val="00712058"/>
    <w:rsid w:val="00713C44"/>
    <w:rsid w:val="00714BF6"/>
    <w:rsid w:val="00715C2E"/>
    <w:rsid w:val="00716178"/>
    <w:rsid w:val="00716705"/>
    <w:rsid w:val="00717047"/>
    <w:rsid w:val="007170B3"/>
    <w:rsid w:val="00717992"/>
    <w:rsid w:val="0072003D"/>
    <w:rsid w:val="00720066"/>
    <w:rsid w:val="0072028E"/>
    <w:rsid w:val="0072090C"/>
    <w:rsid w:val="0072335A"/>
    <w:rsid w:val="00725A49"/>
    <w:rsid w:val="007263C7"/>
    <w:rsid w:val="007277B8"/>
    <w:rsid w:val="00727CE9"/>
    <w:rsid w:val="0073153E"/>
    <w:rsid w:val="00734273"/>
    <w:rsid w:val="00734496"/>
    <w:rsid w:val="00734A5B"/>
    <w:rsid w:val="007359B9"/>
    <w:rsid w:val="00740228"/>
    <w:rsid w:val="0074026F"/>
    <w:rsid w:val="00742275"/>
    <w:rsid w:val="007423EA"/>
    <w:rsid w:val="007429F6"/>
    <w:rsid w:val="00744E76"/>
    <w:rsid w:val="007454F5"/>
    <w:rsid w:val="007458DB"/>
    <w:rsid w:val="007459CA"/>
    <w:rsid w:val="00746325"/>
    <w:rsid w:val="0074711C"/>
    <w:rsid w:val="0075273A"/>
    <w:rsid w:val="0075293E"/>
    <w:rsid w:val="00752CE8"/>
    <w:rsid w:val="007539AF"/>
    <w:rsid w:val="00755242"/>
    <w:rsid w:val="007569CB"/>
    <w:rsid w:val="00756F2A"/>
    <w:rsid w:val="007610CD"/>
    <w:rsid w:val="0076312F"/>
    <w:rsid w:val="00763F83"/>
    <w:rsid w:val="00767BE6"/>
    <w:rsid w:val="00771517"/>
    <w:rsid w:val="007717EA"/>
    <w:rsid w:val="007732D4"/>
    <w:rsid w:val="00774065"/>
    <w:rsid w:val="00774C6F"/>
    <w:rsid w:val="00774DA4"/>
    <w:rsid w:val="0077681C"/>
    <w:rsid w:val="00777AAF"/>
    <w:rsid w:val="00781F0F"/>
    <w:rsid w:val="00782F6C"/>
    <w:rsid w:val="007837FF"/>
    <w:rsid w:val="007844BC"/>
    <w:rsid w:val="007870FA"/>
    <w:rsid w:val="00791E89"/>
    <w:rsid w:val="0079386E"/>
    <w:rsid w:val="00794011"/>
    <w:rsid w:val="00795395"/>
    <w:rsid w:val="00795563"/>
    <w:rsid w:val="00796090"/>
    <w:rsid w:val="00797D27"/>
    <w:rsid w:val="007A0A2E"/>
    <w:rsid w:val="007A1768"/>
    <w:rsid w:val="007A3EB7"/>
    <w:rsid w:val="007B14D6"/>
    <w:rsid w:val="007B5747"/>
    <w:rsid w:val="007B600E"/>
    <w:rsid w:val="007B64F9"/>
    <w:rsid w:val="007B65CD"/>
    <w:rsid w:val="007B69C7"/>
    <w:rsid w:val="007B7933"/>
    <w:rsid w:val="007C101F"/>
    <w:rsid w:val="007C4FBA"/>
    <w:rsid w:val="007C55E9"/>
    <w:rsid w:val="007C719A"/>
    <w:rsid w:val="007D05C6"/>
    <w:rsid w:val="007D0754"/>
    <w:rsid w:val="007D1F4A"/>
    <w:rsid w:val="007D3B8A"/>
    <w:rsid w:val="007D5496"/>
    <w:rsid w:val="007D7240"/>
    <w:rsid w:val="007D770D"/>
    <w:rsid w:val="007E0DBE"/>
    <w:rsid w:val="007E2187"/>
    <w:rsid w:val="007E2236"/>
    <w:rsid w:val="007E3C80"/>
    <w:rsid w:val="007E4402"/>
    <w:rsid w:val="007E7A30"/>
    <w:rsid w:val="007F00E1"/>
    <w:rsid w:val="007F0F4A"/>
    <w:rsid w:val="007F2078"/>
    <w:rsid w:val="007F40CF"/>
    <w:rsid w:val="007F7761"/>
    <w:rsid w:val="008017C7"/>
    <w:rsid w:val="008028A4"/>
    <w:rsid w:val="00802AE7"/>
    <w:rsid w:val="0080333C"/>
    <w:rsid w:val="008044F3"/>
    <w:rsid w:val="008045F3"/>
    <w:rsid w:val="00804917"/>
    <w:rsid w:val="00805548"/>
    <w:rsid w:val="00810FAA"/>
    <w:rsid w:val="00811B81"/>
    <w:rsid w:val="008148F2"/>
    <w:rsid w:val="0081657D"/>
    <w:rsid w:val="00816A4A"/>
    <w:rsid w:val="00816BCF"/>
    <w:rsid w:val="008203DF"/>
    <w:rsid w:val="0082265E"/>
    <w:rsid w:val="00827018"/>
    <w:rsid w:val="00827EC7"/>
    <w:rsid w:val="00830747"/>
    <w:rsid w:val="00830AC7"/>
    <w:rsid w:val="008324C2"/>
    <w:rsid w:val="0083593E"/>
    <w:rsid w:val="00840DD9"/>
    <w:rsid w:val="00847A01"/>
    <w:rsid w:val="00847E30"/>
    <w:rsid w:val="00853079"/>
    <w:rsid w:val="008537D0"/>
    <w:rsid w:val="008560B1"/>
    <w:rsid w:val="00856666"/>
    <w:rsid w:val="00856B5B"/>
    <w:rsid w:val="0086095C"/>
    <w:rsid w:val="0086434B"/>
    <w:rsid w:val="008654B1"/>
    <w:rsid w:val="008679D4"/>
    <w:rsid w:val="0087231C"/>
    <w:rsid w:val="0087383F"/>
    <w:rsid w:val="00875677"/>
    <w:rsid w:val="00875D95"/>
    <w:rsid w:val="008768CA"/>
    <w:rsid w:val="00880D47"/>
    <w:rsid w:val="008834C3"/>
    <w:rsid w:val="00883680"/>
    <w:rsid w:val="00883747"/>
    <w:rsid w:val="00883864"/>
    <w:rsid w:val="00886661"/>
    <w:rsid w:val="00886D57"/>
    <w:rsid w:val="00887308"/>
    <w:rsid w:val="0089080C"/>
    <w:rsid w:val="008910F6"/>
    <w:rsid w:val="00891207"/>
    <w:rsid w:val="008942C4"/>
    <w:rsid w:val="00894F08"/>
    <w:rsid w:val="008969A6"/>
    <w:rsid w:val="00897063"/>
    <w:rsid w:val="0089737E"/>
    <w:rsid w:val="008A1EEB"/>
    <w:rsid w:val="008A2A40"/>
    <w:rsid w:val="008A340D"/>
    <w:rsid w:val="008A761A"/>
    <w:rsid w:val="008B00ED"/>
    <w:rsid w:val="008B02FF"/>
    <w:rsid w:val="008B2302"/>
    <w:rsid w:val="008B2DFF"/>
    <w:rsid w:val="008B3446"/>
    <w:rsid w:val="008B6334"/>
    <w:rsid w:val="008C2DFB"/>
    <w:rsid w:val="008C384C"/>
    <w:rsid w:val="008C6450"/>
    <w:rsid w:val="008C651D"/>
    <w:rsid w:val="008D12FE"/>
    <w:rsid w:val="008D1802"/>
    <w:rsid w:val="008D21AA"/>
    <w:rsid w:val="008D2EBE"/>
    <w:rsid w:val="008D782A"/>
    <w:rsid w:val="008E23DD"/>
    <w:rsid w:val="008E3148"/>
    <w:rsid w:val="008E323E"/>
    <w:rsid w:val="008E4103"/>
    <w:rsid w:val="008F08A9"/>
    <w:rsid w:val="008F1ABC"/>
    <w:rsid w:val="008F25D4"/>
    <w:rsid w:val="008F4A33"/>
    <w:rsid w:val="008F60F1"/>
    <w:rsid w:val="008F68CB"/>
    <w:rsid w:val="008F715A"/>
    <w:rsid w:val="008F723C"/>
    <w:rsid w:val="008F7DD1"/>
    <w:rsid w:val="008F7FDD"/>
    <w:rsid w:val="00900001"/>
    <w:rsid w:val="00900BF5"/>
    <w:rsid w:val="0090271F"/>
    <w:rsid w:val="00902E23"/>
    <w:rsid w:val="009044EF"/>
    <w:rsid w:val="00905468"/>
    <w:rsid w:val="00905848"/>
    <w:rsid w:val="00906149"/>
    <w:rsid w:val="009114D7"/>
    <w:rsid w:val="0091348E"/>
    <w:rsid w:val="009164E7"/>
    <w:rsid w:val="00916C22"/>
    <w:rsid w:val="00917CCB"/>
    <w:rsid w:val="00920C06"/>
    <w:rsid w:val="009239DA"/>
    <w:rsid w:val="0092482D"/>
    <w:rsid w:val="00924BE7"/>
    <w:rsid w:val="00924DFD"/>
    <w:rsid w:val="00930B7B"/>
    <w:rsid w:val="009322A5"/>
    <w:rsid w:val="00935D3F"/>
    <w:rsid w:val="009374DB"/>
    <w:rsid w:val="0094216E"/>
    <w:rsid w:val="00942EC2"/>
    <w:rsid w:val="0094361E"/>
    <w:rsid w:val="0094372E"/>
    <w:rsid w:val="00944E51"/>
    <w:rsid w:val="009462E4"/>
    <w:rsid w:val="00946C59"/>
    <w:rsid w:val="009473D3"/>
    <w:rsid w:val="009507F1"/>
    <w:rsid w:val="00950C0B"/>
    <w:rsid w:val="0095520E"/>
    <w:rsid w:val="009629A1"/>
    <w:rsid w:val="00962B42"/>
    <w:rsid w:val="009630B2"/>
    <w:rsid w:val="00963438"/>
    <w:rsid w:val="00970E1E"/>
    <w:rsid w:val="00971D98"/>
    <w:rsid w:val="00972F54"/>
    <w:rsid w:val="00973F88"/>
    <w:rsid w:val="0097476C"/>
    <w:rsid w:val="009754D6"/>
    <w:rsid w:val="00976E29"/>
    <w:rsid w:val="00982C28"/>
    <w:rsid w:val="009855EE"/>
    <w:rsid w:val="009868D7"/>
    <w:rsid w:val="009914C6"/>
    <w:rsid w:val="00991745"/>
    <w:rsid w:val="0099349A"/>
    <w:rsid w:val="009934B9"/>
    <w:rsid w:val="009937F6"/>
    <w:rsid w:val="00993899"/>
    <w:rsid w:val="00993CF2"/>
    <w:rsid w:val="00996412"/>
    <w:rsid w:val="009A021C"/>
    <w:rsid w:val="009A0572"/>
    <w:rsid w:val="009A0F0A"/>
    <w:rsid w:val="009A29F2"/>
    <w:rsid w:val="009A6FC1"/>
    <w:rsid w:val="009A7779"/>
    <w:rsid w:val="009B16ED"/>
    <w:rsid w:val="009B38DC"/>
    <w:rsid w:val="009B4096"/>
    <w:rsid w:val="009B46D4"/>
    <w:rsid w:val="009C237F"/>
    <w:rsid w:val="009C2AC9"/>
    <w:rsid w:val="009C4872"/>
    <w:rsid w:val="009C57A1"/>
    <w:rsid w:val="009C5D34"/>
    <w:rsid w:val="009C6001"/>
    <w:rsid w:val="009C6330"/>
    <w:rsid w:val="009C6B1F"/>
    <w:rsid w:val="009D0222"/>
    <w:rsid w:val="009D3297"/>
    <w:rsid w:val="009D40AB"/>
    <w:rsid w:val="009D45EB"/>
    <w:rsid w:val="009D66CC"/>
    <w:rsid w:val="009E01B8"/>
    <w:rsid w:val="009E1BC3"/>
    <w:rsid w:val="009E5C1A"/>
    <w:rsid w:val="009E6196"/>
    <w:rsid w:val="009E68F0"/>
    <w:rsid w:val="009E74EA"/>
    <w:rsid w:val="009E794E"/>
    <w:rsid w:val="009F048C"/>
    <w:rsid w:val="009F0AF9"/>
    <w:rsid w:val="009F1196"/>
    <w:rsid w:val="009F21E4"/>
    <w:rsid w:val="009F37B7"/>
    <w:rsid w:val="009F562A"/>
    <w:rsid w:val="009F6E19"/>
    <w:rsid w:val="00A02DDA"/>
    <w:rsid w:val="00A032C8"/>
    <w:rsid w:val="00A0358D"/>
    <w:rsid w:val="00A04469"/>
    <w:rsid w:val="00A07965"/>
    <w:rsid w:val="00A07A2A"/>
    <w:rsid w:val="00A07EB1"/>
    <w:rsid w:val="00A102A6"/>
    <w:rsid w:val="00A10F02"/>
    <w:rsid w:val="00A113A9"/>
    <w:rsid w:val="00A11857"/>
    <w:rsid w:val="00A13B52"/>
    <w:rsid w:val="00A13B9D"/>
    <w:rsid w:val="00A145AD"/>
    <w:rsid w:val="00A15258"/>
    <w:rsid w:val="00A164B4"/>
    <w:rsid w:val="00A1793F"/>
    <w:rsid w:val="00A24369"/>
    <w:rsid w:val="00A257C0"/>
    <w:rsid w:val="00A25BEE"/>
    <w:rsid w:val="00A26956"/>
    <w:rsid w:val="00A26BA7"/>
    <w:rsid w:val="00A2742B"/>
    <w:rsid w:val="00A27486"/>
    <w:rsid w:val="00A36836"/>
    <w:rsid w:val="00A46B6B"/>
    <w:rsid w:val="00A51664"/>
    <w:rsid w:val="00A524BB"/>
    <w:rsid w:val="00A52510"/>
    <w:rsid w:val="00A53724"/>
    <w:rsid w:val="00A5484F"/>
    <w:rsid w:val="00A54DA5"/>
    <w:rsid w:val="00A55ADA"/>
    <w:rsid w:val="00A56066"/>
    <w:rsid w:val="00A562F5"/>
    <w:rsid w:val="00A563F5"/>
    <w:rsid w:val="00A57553"/>
    <w:rsid w:val="00A615A0"/>
    <w:rsid w:val="00A64791"/>
    <w:rsid w:val="00A65532"/>
    <w:rsid w:val="00A660BE"/>
    <w:rsid w:val="00A6636C"/>
    <w:rsid w:val="00A7262B"/>
    <w:rsid w:val="00A73129"/>
    <w:rsid w:val="00A7353B"/>
    <w:rsid w:val="00A7377E"/>
    <w:rsid w:val="00A73A85"/>
    <w:rsid w:val="00A74411"/>
    <w:rsid w:val="00A7442C"/>
    <w:rsid w:val="00A75A5B"/>
    <w:rsid w:val="00A76C8E"/>
    <w:rsid w:val="00A7704A"/>
    <w:rsid w:val="00A777E8"/>
    <w:rsid w:val="00A77A1D"/>
    <w:rsid w:val="00A82346"/>
    <w:rsid w:val="00A84C9F"/>
    <w:rsid w:val="00A85815"/>
    <w:rsid w:val="00A87A1D"/>
    <w:rsid w:val="00A87D8D"/>
    <w:rsid w:val="00A9055C"/>
    <w:rsid w:val="00A9091A"/>
    <w:rsid w:val="00A92BA1"/>
    <w:rsid w:val="00A94CC6"/>
    <w:rsid w:val="00A9612F"/>
    <w:rsid w:val="00AA1453"/>
    <w:rsid w:val="00AA159E"/>
    <w:rsid w:val="00AA3A50"/>
    <w:rsid w:val="00AA4430"/>
    <w:rsid w:val="00AA5FCD"/>
    <w:rsid w:val="00AB011E"/>
    <w:rsid w:val="00AB2217"/>
    <w:rsid w:val="00AB3444"/>
    <w:rsid w:val="00AB5585"/>
    <w:rsid w:val="00AB5913"/>
    <w:rsid w:val="00AC27E9"/>
    <w:rsid w:val="00AC47FA"/>
    <w:rsid w:val="00AC51B9"/>
    <w:rsid w:val="00AC64DD"/>
    <w:rsid w:val="00AC6BC6"/>
    <w:rsid w:val="00AD072A"/>
    <w:rsid w:val="00AD0C22"/>
    <w:rsid w:val="00AD27D0"/>
    <w:rsid w:val="00AD2A4F"/>
    <w:rsid w:val="00AD5841"/>
    <w:rsid w:val="00AD5A81"/>
    <w:rsid w:val="00AD6AA2"/>
    <w:rsid w:val="00AD7CB5"/>
    <w:rsid w:val="00AD7D35"/>
    <w:rsid w:val="00AE03CB"/>
    <w:rsid w:val="00AE25AB"/>
    <w:rsid w:val="00AE365D"/>
    <w:rsid w:val="00AE4D72"/>
    <w:rsid w:val="00AE5E92"/>
    <w:rsid w:val="00AE5FF4"/>
    <w:rsid w:val="00AE65E2"/>
    <w:rsid w:val="00AE7059"/>
    <w:rsid w:val="00AE7330"/>
    <w:rsid w:val="00AF1A0F"/>
    <w:rsid w:val="00AF1B9B"/>
    <w:rsid w:val="00AF4BB7"/>
    <w:rsid w:val="00AF5267"/>
    <w:rsid w:val="00B00977"/>
    <w:rsid w:val="00B0141D"/>
    <w:rsid w:val="00B02056"/>
    <w:rsid w:val="00B03F9D"/>
    <w:rsid w:val="00B050FF"/>
    <w:rsid w:val="00B11385"/>
    <w:rsid w:val="00B12D98"/>
    <w:rsid w:val="00B13242"/>
    <w:rsid w:val="00B14A6A"/>
    <w:rsid w:val="00B15449"/>
    <w:rsid w:val="00B16F60"/>
    <w:rsid w:val="00B21A8A"/>
    <w:rsid w:val="00B228ED"/>
    <w:rsid w:val="00B23220"/>
    <w:rsid w:val="00B2355A"/>
    <w:rsid w:val="00B24020"/>
    <w:rsid w:val="00B2429C"/>
    <w:rsid w:val="00B305DB"/>
    <w:rsid w:val="00B314F3"/>
    <w:rsid w:val="00B31D7C"/>
    <w:rsid w:val="00B325A4"/>
    <w:rsid w:val="00B326A1"/>
    <w:rsid w:val="00B348DF"/>
    <w:rsid w:val="00B3584D"/>
    <w:rsid w:val="00B372FB"/>
    <w:rsid w:val="00B41875"/>
    <w:rsid w:val="00B41D58"/>
    <w:rsid w:val="00B4396D"/>
    <w:rsid w:val="00B45713"/>
    <w:rsid w:val="00B46F00"/>
    <w:rsid w:val="00B506E4"/>
    <w:rsid w:val="00B52079"/>
    <w:rsid w:val="00B52A6D"/>
    <w:rsid w:val="00B536C6"/>
    <w:rsid w:val="00B53ABD"/>
    <w:rsid w:val="00B553BE"/>
    <w:rsid w:val="00B571EA"/>
    <w:rsid w:val="00B62845"/>
    <w:rsid w:val="00B63F75"/>
    <w:rsid w:val="00B641C6"/>
    <w:rsid w:val="00B64541"/>
    <w:rsid w:val="00B7141E"/>
    <w:rsid w:val="00B71F21"/>
    <w:rsid w:val="00B734E3"/>
    <w:rsid w:val="00B736FA"/>
    <w:rsid w:val="00B74291"/>
    <w:rsid w:val="00B746BD"/>
    <w:rsid w:val="00B74C89"/>
    <w:rsid w:val="00B752FF"/>
    <w:rsid w:val="00B759E2"/>
    <w:rsid w:val="00B76E2E"/>
    <w:rsid w:val="00B77D8E"/>
    <w:rsid w:val="00B80CF4"/>
    <w:rsid w:val="00B814C5"/>
    <w:rsid w:val="00B82E3B"/>
    <w:rsid w:val="00B83DEA"/>
    <w:rsid w:val="00B8415D"/>
    <w:rsid w:val="00B8633C"/>
    <w:rsid w:val="00B8781A"/>
    <w:rsid w:val="00B92432"/>
    <w:rsid w:val="00B93086"/>
    <w:rsid w:val="00B94C21"/>
    <w:rsid w:val="00BA11CB"/>
    <w:rsid w:val="00BA19ED"/>
    <w:rsid w:val="00BA321D"/>
    <w:rsid w:val="00BA4B8D"/>
    <w:rsid w:val="00BA5084"/>
    <w:rsid w:val="00BA7ECD"/>
    <w:rsid w:val="00BA7F77"/>
    <w:rsid w:val="00BB24FD"/>
    <w:rsid w:val="00BB2703"/>
    <w:rsid w:val="00BB3BBE"/>
    <w:rsid w:val="00BB7323"/>
    <w:rsid w:val="00BB7415"/>
    <w:rsid w:val="00BB7577"/>
    <w:rsid w:val="00BC0F7D"/>
    <w:rsid w:val="00BC1CD7"/>
    <w:rsid w:val="00BC2999"/>
    <w:rsid w:val="00BD075F"/>
    <w:rsid w:val="00BD3F77"/>
    <w:rsid w:val="00BD6EDE"/>
    <w:rsid w:val="00BD7204"/>
    <w:rsid w:val="00BD733C"/>
    <w:rsid w:val="00BD7D31"/>
    <w:rsid w:val="00BE0B8B"/>
    <w:rsid w:val="00BE1DFE"/>
    <w:rsid w:val="00BE28C4"/>
    <w:rsid w:val="00BE3255"/>
    <w:rsid w:val="00BE5246"/>
    <w:rsid w:val="00BE7EAD"/>
    <w:rsid w:val="00BF128E"/>
    <w:rsid w:val="00BF454E"/>
    <w:rsid w:val="00BF4659"/>
    <w:rsid w:val="00BF5ABC"/>
    <w:rsid w:val="00BF676F"/>
    <w:rsid w:val="00C027AE"/>
    <w:rsid w:val="00C04D6E"/>
    <w:rsid w:val="00C04EF4"/>
    <w:rsid w:val="00C0599E"/>
    <w:rsid w:val="00C074DD"/>
    <w:rsid w:val="00C11E22"/>
    <w:rsid w:val="00C12530"/>
    <w:rsid w:val="00C142EB"/>
    <w:rsid w:val="00C1496A"/>
    <w:rsid w:val="00C1584C"/>
    <w:rsid w:val="00C178AA"/>
    <w:rsid w:val="00C17E92"/>
    <w:rsid w:val="00C2330D"/>
    <w:rsid w:val="00C237E0"/>
    <w:rsid w:val="00C246A9"/>
    <w:rsid w:val="00C25088"/>
    <w:rsid w:val="00C267C7"/>
    <w:rsid w:val="00C33079"/>
    <w:rsid w:val="00C42D4B"/>
    <w:rsid w:val="00C44F59"/>
    <w:rsid w:val="00C45231"/>
    <w:rsid w:val="00C4544A"/>
    <w:rsid w:val="00C455CD"/>
    <w:rsid w:val="00C47D5E"/>
    <w:rsid w:val="00C47ED1"/>
    <w:rsid w:val="00C54803"/>
    <w:rsid w:val="00C55DDD"/>
    <w:rsid w:val="00C55F82"/>
    <w:rsid w:val="00C568A7"/>
    <w:rsid w:val="00C57ED9"/>
    <w:rsid w:val="00C60D34"/>
    <w:rsid w:val="00C60DB5"/>
    <w:rsid w:val="00C6339B"/>
    <w:rsid w:val="00C634C6"/>
    <w:rsid w:val="00C63C9D"/>
    <w:rsid w:val="00C711AB"/>
    <w:rsid w:val="00C71728"/>
    <w:rsid w:val="00C72833"/>
    <w:rsid w:val="00C7553C"/>
    <w:rsid w:val="00C765C7"/>
    <w:rsid w:val="00C76EC7"/>
    <w:rsid w:val="00C770C6"/>
    <w:rsid w:val="00C80419"/>
    <w:rsid w:val="00C80F1D"/>
    <w:rsid w:val="00C81A1E"/>
    <w:rsid w:val="00C82A53"/>
    <w:rsid w:val="00C83D4B"/>
    <w:rsid w:val="00C90965"/>
    <w:rsid w:val="00C914FB"/>
    <w:rsid w:val="00C919DC"/>
    <w:rsid w:val="00C92E9C"/>
    <w:rsid w:val="00C93565"/>
    <w:rsid w:val="00C93F40"/>
    <w:rsid w:val="00C94571"/>
    <w:rsid w:val="00C953B2"/>
    <w:rsid w:val="00CA2A15"/>
    <w:rsid w:val="00CA3D0C"/>
    <w:rsid w:val="00CA6216"/>
    <w:rsid w:val="00CA794E"/>
    <w:rsid w:val="00CB0A55"/>
    <w:rsid w:val="00CB2395"/>
    <w:rsid w:val="00CB50EB"/>
    <w:rsid w:val="00CC18B9"/>
    <w:rsid w:val="00CC282B"/>
    <w:rsid w:val="00CC67EE"/>
    <w:rsid w:val="00CD279C"/>
    <w:rsid w:val="00CD3B2D"/>
    <w:rsid w:val="00CD5925"/>
    <w:rsid w:val="00CD7337"/>
    <w:rsid w:val="00CD7497"/>
    <w:rsid w:val="00CD777F"/>
    <w:rsid w:val="00CD7AA8"/>
    <w:rsid w:val="00CD7D33"/>
    <w:rsid w:val="00CE09CA"/>
    <w:rsid w:val="00CE2BCE"/>
    <w:rsid w:val="00CE4F4C"/>
    <w:rsid w:val="00CE5AD3"/>
    <w:rsid w:val="00CE60A2"/>
    <w:rsid w:val="00CE6183"/>
    <w:rsid w:val="00CE638E"/>
    <w:rsid w:val="00CE6564"/>
    <w:rsid w:val="00CE6C33"/>
    <w:rsid w:val="00CF2B63"/>
    <w:rsid w:val="00CF2E6B"/>
    <w:rsid w:val="00CF4255"/>
    <w:rsid w:val="00CF5085"/>
    <w:rsid w:val="00CF65D1"/>
    <w:rsid w:val="00CF6E4C"/>
    <w:rsid w:val="00D00313"/>
    <w:rsid w:val="00D02121"/>
    <w:rsid w:val="00D0349E"/>
    <w:rsid w:val="00D05776"/>
    <w:rsid w:val="00D06181"/>
    <w:rsid w:val="00D0628E"/>
    <w:rsid w:val="00D0722D"/>
    <w:rsid w:val="00D07B84"/>
    <w:rsid w:val="00D11DA7"/>
    <w:rsid w:val="00D15812"/>
    <w:rsid w:val="00D1725A"/>
    <w:rsid w:val="00D20053"/>
    <w:rsid w:val="00D221A8"/>
    <w:rsid w:val="00D22235"/>
    <w:rsid w:val="00D23584"/>
    <w:rsid w:val="00D23961"/>
    <w:rsid w:val="00D23DF4"/>
    <w:rsid w:val="00D24236"/>
    <w:rsid w:val="00D305BB"/>
    <w:rsid w:val="00D33C59"/>
    <w:rsid w:val="00D33F98"/>
    <w:rsid w:val="00D34C90"/>
    <w:rsid w:val="00D368CA"/>
    <w:rsid w:val="00D3732E"/>
    <w:rsid w:val="00D37859"/>
    <w:rsid w:val="00D40756"/>
    <w:rsid w:val="00D40902"/>
    <w:rsid w:val="00D40DBB"/>
    <w:rsid w:val="00D41F22"/>
    <w:rsid w:val="00D438A3"/>
    <w:rsid w:val="00D45E7F"/>
    <w:rsid w:val="00D47F56"/>
    <w:rsid w:val="00D503A3"/>
    <w:rsid w:val="00D51AFF"/>
    <w:rsid w:val="00D55D55"/>
    <w:rsid w:val="00D57972"/>
    <w:rsid w:val="00D57EAB"/>
    <w:rsid w:val="00D62DC7"/>
    <w:rsid w:val="00D64CD2"/>
    <w:rsid w:val="00D6509F"/>
    <w:rsid w:val="00D667EF"/>
    <w:rsid w:val="00D675A9"/>
    <w:rsid w:val="00D704C9"/>
    <w:rsid w:val="00D72AEB"/>
    <w:rsid w:val="00D738D6"/>
    <w:rsid w:val="00D751A9"/>
    <w:rsid w:val="00D755EB"/>
    <w:rsid w:val="00D76048"/>
    <w:rsid w:val="00D7766B"/>
    <w:rsid w:val="00D8357E"/>
    <w:rsid w:val="00D83A3C"/>
    <w:rsid w:val="00D855F4"/>
    <w:rsid w:val="00D8611D"/>
    <w:rsid w:val="00D86EA1"/>
    <w:rsid w:val="00D87740"/>
    <w:rsid w:val="00D87E00"/>
    <w:rsid w:val="00D91157"/>
    <w:rsid w:val="00D9134D"/>
    <w:rsid w:val="00D9159B"/>
    <w:rsid w:val="00D91987"/>
    <w:rsid w:val="00D93405"/>
    <w:rsid w:val="00D94548"/>
    <w:rsid w:val="00D94689"/>
    <w:rsid w:val="00D957AF"/>
    <w:rsid w:val="00D96C29"/>
    <w:rsid w:val="00DA0529"/>
    <w:rsid w:val="00DA1FA3"/>
    <w:rsid w:val="00DA4AF3"/>
    <w:rsid w:val="00DA4B59"/>
    <w:rsid w:val="00DA539D"/>
    <w:rsid w:val="00DA6DD4"/>
    <w:rsid w:val="00DA771D"/>
    <w:rsid w:val="00DA7A03"/>
    <w:rsid w:val="00DA7E6A"/>
    <w:rsid w:val="00DB0F55"/>
    <w:rsid w:val="00DB1818"/>
    <w:rsid w:val="00DB2221"/>
    <w:rsid w:val="00DB475E"/>
    <w:rsid w:val="00DB4F4F"/>
    <w:rsid w:val="00DB6BF9"/>
    <w:rsid w:val="00DB7461"/>
    <w:rsid w:val="00DC10BA"/>
    <w:rsid w:val="00DC309B"/>
    <w:rsid w:val="00DC3312"/>
    <w:rsid w:val="00DC4DA2"/>
    <w:rsid w:val="00DC65AA"/>
    <w:rsid w:val="00DC670F"/>
    <w:rsid w:val="00DC6AB4"/>
    <w:rsid w:val="00DC7017"/>
    <w:rsid w:val="00DC7C56"/>
    <w:rsid w:val="00DD0E66"/>
    <w:rsid w:val="00DD1449"/>
    <w:rsid w:val="00DD26F6"/>
    <w:rsid w:val="00DD316C"/>
    <w:rsid w:val="00DD4C17"/>
    <w:rsid w:val="00DD4EC2"/>
    <w:rsid w:val="00DD5466"/>
    <w:rsid w:val="00DD575E"/>
    <w:rsid w:val="00DD59B9"/>
    <w:rsid w:val="00DD5D11"/>
    <w:rsid w:val="00DD74A5"/>
    <w:rsid w:val="00DD7C1C"/>
    <w:rsid w:val="00DE0503"/>
    <w:rsid w:val="00DE055F"/>
    <w:rsid w:val="00DE0B17"/>
    <w:rsid w:val="00DE2502"/>
    <w:rsid w:val="00DE2D8B"/>
    <w:rsid w:val="00DE520B"/>
    <w:rsid w:val="00DF02C6"/>
    <w:rsid w:val="00DF0331"/>
    <w:rsid w:val="00DF2B1F"/>
    <w:rsid w:val="00DF42B1"/>
    <w:rsid w:val="00DF5A29"/>
    <w:rsid w:val="00DF62CD"/>
    <w:rsid w:val="00E004B1"/>
    <w:rsid w:val="00E006C3"/>
    <w:rsid w:val="00E0116E"/>
    <w:rsid w:val="00E016B6"/>
    <w:rsid w:val="00E06D54"/>
    <w:rsid w:val="00E07413"/>
    <w:rsid w:val="00E11335"/>
    <w:rsid w:val="00E1175A"/>
    <w:rsid w:val="00E117D2"/>
    <w:rsid w:val="00E138E3"/>
    <w:rsid w:val="00E14B75"/>
    <w:rsid w:val="00E15655"/>
    <w:rsid w:val="00E15C68"/>
    <w:rsid w:val="00E16099"/>
    <w:rsid w:val="00E16509"/>
    <w:rsid w:val="00E16D7B"/>
    <w:rsid w:val="00E22075"/>
    <w:rsid w:val="00E22CFD"/>
    <w:rsid w:val="00E23D72"/>
    <w:rsid w:val="00E24A68"/>
    <w:rsid w:val="00E26693"/>
    <w:rsid w:val="00E312BB"/>
    <w:rsid w:val="00E31A44"/>
    <w:rsid w:val="00E331A1"/>
    <w:rsid w:val="00E403D4"/>
    <w:rsid w:val="00E424FB"/>
    <w:rsid w:val="00E44582"/>
    <w:rsid w:val="00E45683"/>
    <w:rsid w:val="00E47F07"/>
    <w:rsid w:val="00E50E11"/>
    <w:rsid w:val="00E52F49"/>
    <w:rsid w:val="00E536C9"/>
    <w:rsid w:val="00E53936"/>
    <w:rsid w:val="00E53BDC"/>
    <w:rsid w:val="00E5407E"/>
    <w:rsid w:val="00E57EEC"/>
    <w:rsid w:val="00E6439E"/>
    <w:rsid w:val="00E646D2"/>
    <w:rsid w:val="00E64FDA"/>
    <w:rsid w:val="00E6743D"/>
    <w:rsid w:val="00E67A49"/>
    <w:rsid w:val="00E67ABE"/>
    <w:rsid w:val="00E704AE"/>
    <w:rsid w:val="00E70678"/>
    <w:rsid w:val="00E70AFC"/>
    <w:rsid w:val="00E70E88"/>
    <w:rsid w:val="00E77645"/>
    <w:rsid w:val="00E776A7"/>
    <w:rsid w:val="00E77CD7"/>
    <w:rsid w:val="00E834C4"/>
    <w:rsid w:val="00E846C9"/>
    <w:rsid w:val="00E85649"/>
    <w:rsid w:val="00E8569E"/>
    <w:rsid w:val="00E9324C"/>
    <w:rsid w:val="00E959A4"/>
    <w:rsid w:val="00E95AF6"/>
    <w:rsid w:val="00E967B7"/>
    <w:rsid w:val="00E9781E"/>
    <w:rsid w:val="00EA0A84"/>
    <w:rsid w:val="00EA15B0"/>
    <w:rsid w:val="00EA36E0"/>
    <w:rsid w:val="00EA548F"/>
    <w:rsid w:val="00EA5EA7"/>
    <w:rsid w:val="00EA603E"/>
    <w:rsid w:val="00EA670A"/>
    <w:rsid w:val="00EB0DF7"/>
    <w:rsid w:val="00EB1666"/>
    <w:rsid w:val="00EB26E1"/>
    <w:rsid w:val="00EB2D22"/>
    <w:rsid w:val="00EB3D82"/>
    <w:rsid w:val="00EB5A67"/>
    <w:rsid w:val="00EB5F32"/>
    <w:rsid w:val="00EB788A"/>
    <w:rsid w:val="00EB7AD5"/>
    <w:rsid w:val="00EC0408"/>
    <w:rsid w:val="00EC125F"/>
    <w:rsid w:val="00EC492B"/>
    <w:rsid w:val="00EC4A25"/>
    <w:rsid w:val="00EC4D95"/>
    <w:rsid w:val="00EC57BB"/>
    <w:rsid w:val="00EC6018"/>
    <w:rsid w:val="00EC7662"/>
    <w:rsid w:val="00ED2576"/>
    <w:rsid w:val="00ED26AF"/>
    <w:rsid w:val="00ED3768"/>
    <w:rsid w:val="00ED3E28"/>
    <w:rsid w:val="00EE2243"/>
    <w:rsid w:val="00EE3897"/>
    <w:rsid w:val="00EE47C9"/>
    <w:rsid w:val="00EE542A"/>
    <w:rsid w:val="00EE69AF"/>
    <w:rsid w:val="00EE6C70"/>
    <w:rsid w:val="00EF053B"/>
    <w:rsid w:val="00EF0974"/>
    <w:rsid w:val="00EF3605"/>
    <w:rsid w:val="00EF581C"/>
    <w:rsid w:val="00EF6247"/>
    <w:rsid w:val="00EF7887"/>
    <w:rsid w:val="00F00DC6"/>
    <w:rsid w:val="00F013C8"/>
    <w:rsid w:val="00F0172B"/>
    <w:rsid w:val="00F02473"/>
    <w:rsid w:val="00F025A2"/>
    <w:rsid w:val="00F032F6"/>
    <w:rsid w:val="00F04712"/>
    <w:rsid w:val="00F10282"/>
    <w:rsid w:val="00F105FC"/>
    <w:rsid w:val="00F1101C"/>
    <w:rsid w:val="00F1120C"/>
    <w:rsid w:val="00F12F30"/>
    <w:rsid w:val="00F13360"/>
    <w:rsid w:val="00F147E9"/>
    <w:rsid w:val="00F14C7E"/>
    <w:rsid w:val="00F15318"/>
    <w:rsid w:val="00F17505"/>
    <w:rsid w:val="00F17D3B"/>
    <w:rsid w:val="00F20478"/>
    <w:rsid w:val="00F2243E"/>
    <w:rsid w:val="00F22EC7"/>
    <w:rsid w:val="00F230E6"/>
    <w:rsid w:val="00F23DA2"/>
    <w:rsid w:val="00F24890"/>
    <w:rsid w:val="00F24A5E"/>
    <w:rsid w:val="00F25B53"/>
    <w:rsid w:val="00F30247"/>
    <w:rsid w:val="00F325C8"/>
    <w:rsid w:val="00F33111"/>
    <w:rsid w:val="00F3312E"/>
    <w:rsid w:val="00F37735"/>
    <w:rsid w:val="00F4128D"/>
    <w:rsid w:val="00F42E32"/>
    <w:rsid w:val="00F442A2"/>
    <w:rsid w:val="00F45BC1"/>
    <w:rsid w:val="00F468A8"/>
    <w:rsid w:val="00F47684"/>
    <w:rsid w:val="00F5035D"/>
    <w:rsid w:val="00F50CF2"/>
    <w:rsid w:val="00F51944"/>
    <w:rsid w:val="00F525C8"/>
    <w:rsid w:val="00F538AF"/>
    <w:rsid w:val="00F55BCA"/>
    <w:rsid w:val="00F56D1C"/>
    <w:rsid w:val="00F56E0E"/>
    <w:rsid w:val="00F57E30"/>
    <w:rsid w:val="00F61ABD"/>
    <w:rsid w:val="00F622D8"/>
    <w:rsid w:val="00F63D63"/>
    <w:rsid w:val="00F6426B"/>
    <w:rsid w:val="00F6488D"/>
    <w:rsid w:val="00F64AF0"/>
    <w:rsid w:val="00F653B8"/>
    <w:rsid w:val="00F67771"/>
    <w:rsid w:val="00F72E47"/>
    <w:rsid w:val="00F74554"/>
    <w:rsid w:val="00F74905"/>
    <w:rsid w:val="00F762B7"/>
    <w:rsid w:val="00F77226"/>
    <w:rsid w:val="00F829DB"/>
    <w:rsid w:val="00F83E50"/>
    <w:rsid w:val="00F84819"/>
    <w:rsid w:val="00F9008D"/>
    <w:rsid w:val="00F9319B"/>
    <w:rsid w:val="00F93664"/>
    <w:rsid w:val="00F94016"/>
    <w:rsid w:val="00F940A3"/>
    <w:rsid w:val="00F96194"/>
    <w:rsid w:val="00F97CD9"/>
    <w:rsid w:val="00F97D03"/>
    <w:rsid w:val="00FA0623"/>
    <w:rsid w:val="00FA1266"/>
    <w:rsid w:val="00FA232F"/>
    <w:rsid w:val="00FA3198"/>
    <w:rsid w:val="00FA3554"/>
    <w:rsid w:val="00FA4D41"/>
    <w:rsid w:val="00FA7F64"/>
    <w:rsid w:val="00FB22EB"/>
    <w:rsid w:val="00FB2946"/>
    <w:rsid w:val="00FB2A74"/>
    <w:rsid w:val="00FB4B6B"/>
    <w:rsid w:val="00FB5431"/>
    <w:rsid w:val="00FC1192"/>
    <w:rsid w:val="00FC190B"/>
    <w:rsid w:val="00FD11BE"/>
    <w:rsid w:val="00FD1C4C"/>
    <w:rsid w:val="00FD3847"/>
    <w:rsid w:val="00FD3EB2"/>
    <w:rsid w:val="00FD6386"/>
    <w:rsid w:val="00FD66F0"/>
    <w:rsid w:val="00FD7692"/>
    <w:rsid w:val="00FD7DD5"/>
    <w:rsid w:val="00FE2ED9"/>
    <w:rsid w:val="00FE3B55"/>
    <w:rsid w:val="00FE4D53"/>
    <w:rsid w:val="00FE6322"/>
    <w:rsid w:val="00FF4247"/>
    <w:rsid w:val="00FF51FB"/>
    <w:rsid w:val="00FF57FE"/>
    <w:rsid w:val="00FF661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4DB361"/>
  <w14:defaultImageDpi w14:val="150"/>
  <w15:docId w15:val="{0152BE7C-B965-4604-AFFC-F210082858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C55E9"/>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3D4B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3D4B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3D4BEB"/>
    <w:pPr>
      <w:spacing w:before="120"/>
      <w:outlineLvl w:val="2"/>
    </w:pPr>
    <w:rPr>
      <w:sz w:val="28"/>
    </w:rPr>
  </w:style>
  <w:style w:type="paragraph" w:styleId="Heading4">
    <w:name w:val="heading 4"/>
    <w:basedOn w:val="Heading3"/>
    <w:next w:val="Normal"/>
    <w:link w:val="Heading4Char"/>
    <w:qFormat/>
    <w:rsid w:val="003D4BEB"/>
    <w:pPr>
      <w:ind w:left="1418" w:hanging="1418"/>
      <w:outlineLvl w:val="3"/>
    </w:pPr>
    <w:rPr>
      <w:sz w:val="24"/>
    </w:rPr>
  </w:style>
  <w:style w:type="paragraph" w:styleId="Heading5">
    <w:name w:val="heading 5"/>
    <w:basedOn w:val="Heading4"/>
    <w:next w:val="Normal"/>
    <w:link w:val="Heading5Char"/>
    <w:qFormat/>
    <w:rsid w:val="003D4BEB"/>
    <w:pPr>
      <w:ind w:left="1701" w:hanging="1701"/>
      <w:outlineLvl w:val="4"/>
    </w:pPr>
    <w:rPr>
      <w:sz w:val="22"/>
    </w:rPr>
  </w:style>
  <w:style w:type="paragraph" w:styleId="Heading6">
    <w:name w:val="heading 6"/>
    <w:basedOn w:val="H6"/>
    <w:next w:val="Normal"/>
    <w:link w:val="Heading6Char"/>
    <w:qFormat/>
    <w:rsid w:val="003D4BEB"/>
    <w:pPr>
      <w:outlineLvl w:val="5"/>
    </w:pPr>
  </w:style>
  <w:style w:type="paragraph" w:styleId="Heading7">
    <w:name w:val="heading 7"/>
    <w:basedOn w:val="H6"/>
    <w:next w:val="Normal"/>
    <w:link w:val="Heading7Char"/>
    <w:qFormat/>
    <w:rsid w:val="003D4BEB"/>
    <w:pPr>
      <w:outlineLvl w:val="6"/>
    </w:pPr>
  </w:style>
  <w:style w:type="paragraph" w:styleId="Heading8">
    <w:name w:val="heading 8"/>
    <w:basedOn w:val="Heading1"/>
    <w:next w:val="Normal"/>
    <w:link w:val="Heading8Char"/>
    <w:qFormat/>
    <w:rsid w:val="003D4BEB"/>
    <w:pPr>
      <w:ind w:left="0" w:firstLine="0"/>
      <w:outlineLvl w:val="7"/>
    </w:pPr>
  </w:style>
  <w:style w:type="paragraph" w:styleId="Heading9">
    <w:name w:val="heading 9"/>
    <w:basedOn w:val="Heading8"/>
    <w:next w:val="Normal"/>
    <w:link w:val="Heading9Char"/>
    <w:qFormat/>
    <w:rsid w:val="003D4B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D4BEB"/>
    <w:pPr>
      <w:ind w:left="1985" w:hanging="1985"/>
      <w:outlineLvl w:val="9"/>
    </w:pPr>
    <w:rPr>
      <w:sz w:val="20"/>
    </w:rPr>
  </w:style>
  <w:style w:type="paragraph" w:styleId="TOC9">
    <w:name w:val="toc 9"/>
    <w:basedOn w:val="TOC8"/>
    <w:uiPriority w:val="39"/>
    <w:rsid w:val="003D4BEB"/>
    <w:pPr>
      <w:ind w:left="1418" w:hanging="1418"/>
    </w:pPr>
  </w:style>
  <w:style w:type="paragraph" w:styleId="TOC8">
    <w:name w:val="toc 8"/>
    <w:basedOn w:val="TOC1"/>
    <w:uiPriority w:val="39"/>
    <w:rsid w:val="003D4BEB"/>
    <w:pPr>
      <w:spacing w:before="180"/>
      <w:ind w:left="2693" w:hanging="2693"/>
    </w:pPr>
    <w:rPr>
      <w:b/>
    </w:rPr>
  </w:style>
  <w:style w:type="paragraph" w:styleId="TOC1">
    <w:name w:val="toc 1"/>
    <w:uiPriority w:val="39"/>
    <w:rsid w:val="003D4BE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3D4BEB"/>
    <w:pPr>
      <w:keepLines/>
      <w:tabs>
        <w:tab w:val="center" w:pos="4536"/>
        <w:tab w:val="right" w:pos="9072"/>
      </w:tabs>
    </w:pPr>
  </w:style>
  <w:style w:type="character" w:customStyle="1" w:styleId="ZGSM">
    <w:name w:val="ZGSM"/>
    <w:rsid w:val="003D4BEB"/>
  </w:style>
  <w:style w:type="paragraph" w:styleId="Header">
    <w:name w:val="header"/>
    <w:aliases w:val="header odd,header,header odd1,header odd2,header odd3,header odd4,header odd5,header odd6"/>
    <w:link w:val="HeaderChar"/>
    <w:rsid w:val="003D4BEB"/>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3D4BE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3D4BEB"/>
    <w:pPr>
      <w:ind w:left="1701" w:hanging="1701"/>
    </w:pPr>
  </w:style>
  <w:style w:type="paragraph" w:styleId="TOC4">
    <w:name w:val="toc 4"/>
    <w:basedOn w:val="TOC3"/>
    <w:uiPriority w:val="39"/>
    <w:rsid w:val="003D4BEB"/>
    <w:pPr>
      <w:ind w:left="1418" w:hanging="1418"/>
    </w:pPr>
  </w:style>
  <w:style w:type="paragraph" w:styleId="TOC3">
    <w:name w:val="toc 3"/>
    <w:basedOn w:val="TOC2"/>
    <w:uiPriority w:val="39"/>
    <w:rsid w:val="00CD7497"/>
    <w:pPr>
      <w:ind w:left="1134" w:hanging="1134"/>
    </w:pPr>
  </w:style>
  <w:style w:type="paragraph" w:styleId="TOC2">
    <w:name w:val="toc 2"/>
    <w:basedOn w:val="TOC1"/>
    <w:uiPriority w:val="39"/>
    <w:rsid w:val="003D4BEB"/>
    <w:pPr>
      <w:spacing w:before="0"/>
      <w:ind w:left="851" w:hanging="851"/>
    </w:pPr>
    <w:rPr>
      <w:sz w:val="20"/>
    </w:rPr>
  </w:style>
  <w:style w:type="paragraph" w:styleId="Footer">
    <w:name w:val="footer"/>
    <w:basedOn w:val="Header"/>
    <w:link w:val="FooterChar"/>
    <w:rsid w:val="003D4BEB"/>
    <w:pPr>
      <w:jc w:val="center"/>
    </w:pPr>
    <w:rPr>
      <w:i/>
    </w:rPr>
  </w:style>
  <w:style w:type="paragraph" w:customStyle="1" w:styleId="TT">
    <w:name w:val="TT"/>
    <w:basedOn w:val="Heading1"/>
    <w:next w:val="Normal"/>
    <w:rsid w:val="003D4BEB"/>
    <w:pPr>
      <w:outlineLvl w:val="9"/>
    </w:pPr>
  </w:style>
  <w:style w:type="paragraph" w:customStyle="1" w:styleId="NF">
    <w:name w:val="NF"/>
    <w:basedOn w:val="NO"/>
    <w:rsid w:val="003D4BEB"/>
    <w:pPr>
      <w:keepNext/>
      <w:spacing w:after="0"/>
    </w:pPr>
    <w:rPr>
      <w:rFonts w:ascii="Arial" w:hAnsi="Arial"/>
      <w:sz w:val="18"/>
    </w:rPr>
  </w:style>
  <w:style w:type="paragraph" w:customStyle="1" w:styleId="NO">
    <w:name w:val="NO"/>
    <w:basedOn w:val="Normal"/>
    <w:link w:val="NOZchn"/>
    <w:qFormat/>
    <w:rsid w:val="003D4BEB"/>
    <w:pPr>
      <w:keepLines/>
      <w:ind w:left="1135" w:hanging="851"/>
    </w:pPr>
  </w:style>
  <w:style w:type="paragraph" w:customStyle="1" w:styleId="PL">
    <w:name w:val="PL"/>
    <w:link w:val="PLChar"/>
    <w:uiPriority w:val="1"/>
    <w:qFormat/>
    <w:rsid w:val="003D4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3D4BEB"/>
    <w:pPr>
      <w:jc w:val="right"/>
    </w:pPr>
  </w:style>
  <w:style w:type="paragraph" w:customStyle="1" w:styleId="TAL">
    <w:name w:val="TAL"/>
    <w:basedOn w:val="Normal"/>
    <w:link w:val="TALChar"/>
    <w:qFormat/>
    <w:rsid w:val="003D4BEB"/>
    <w:pPr>
      <w:keepNext/>
      <w:keepLines/>
      <w:spacing w:after="0"/>
    </w:pPr>
    <w:rPr>
      <w:rFonts w:ascii="Arial" w:hAnsi="Arial"/>
      <w:sz w:val="18"/>
    </w:rPr>
  </w:style>
  <w:style w:type="paragraph" w:customStyle="1" w:styleId="TAH">
    <w:name w:val="TAH"/>
    <w:basedOn w:val="TAC"/>
    <w:link w:val="TAHChar"/>
    <w:qFormat/>
    <w:rsid w:val="003D4BEB"/>
    <w:rPr>
      <w:b/>
    </w:rPr>
  </w:style>
  <w:style w:type="paragraph" w:customStyle="1" w:styleId="TAC">
    <w:name w:val="TAC"/>
    <w:basedOn w:val="TAL"/>
    <w:link w:val="TACChar"/>
    <w:rsid w:val="003D4BEB"/>
    <w:pPr>
      <w:jc w:val="center"/>
    </w:pPr>
  </w:style>
  <w:style w:type="paragraph" w:customStyle="1" w:styleId="LD">
    <w:name w:val="LD"/>
    <w:rsid w:val="003D4BEB"/>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qFormat/>
    <w:rsid w:val="003D4BEB"/>
    <w:pPr>
      <w:keepLines/>
      <w:ind w:left="1702" w:hanging="1418"/>
    </w:pPr>
  </w:style>
  <w:style w:type="paragraph" w:customStyle="1" w:styleId="FP">
    <w:name w:val="FP"/>
    <w:basedOn w:val="Normal"/>
    <w:rsid w:val="003D4BEB"/>
    <w:pPr>
      <w:spacing w:after="0"/>
    </w:pPr>
  </w:style>
  <w:style w:type="paragraph" w:customStyle="1" w:styleId="NW">
    <w:name w:val="NW"/>
    <w:basedOn w:val="NO"/>
    <w:rsid w:val="003D4BEB"/>
    <w:pPr>
      <w:spacing w:after="0"/>
    </w:pPr>
  </w:style>
  <w:style w:type="paragraph" w:customStyle="1" w:styleId="EW">
    <w:name w:val="EW"/>
    <w:basedOn w:val="EX"/>
    <w:rsid w:val="003D4BEB"/>
    <w:pPr>
      <w:spacing w:after="0"/>
    </w:pPr>
  </w:style>
  <w:style w:type="paragraph" w:customStyle="1" w:styleId="B1">
    <w:name w:val="B1"/>
    <w:basedOn w:val="List"/>
    <w:link w:val="B1Char"/>
    <w:qFormat/>
    <w:rsid w:val="003D4BEB"/>
  </w:style>
  <w:style w:type="paragraph" w:styleId="TOC6">
    <w:name w:val="toc 6"/>
    <w:basedOn w:val="TOC5"/>
    <w:next w:val="Normal"/>
    <w:uiPriority w:val="39"/>
    <w:rsid w:val="003D4BEB"/>
    <w:pPr>
      <w:ind w:left="1985" w:hanging="1985"/>
    </w:pPr>
  </w:style>
  <w:style w:type="paragraph" w:styleId="TOC7">
    <w:name w:val="toc 7"/>
    <w:basedOn w:val="TOC6"/>
    <w:next w:val="Normal"/>
    <w:uiPriority w:val="39"/>
    <w:rsid w:val="003D4BEB"/>
    <w:pPr>
      <w:ind w:left="2268" w:hanging="2268"/>
    </w:pPr>
  </w:style>
  <w:style w:type="paragraph" w:customStyle="1" w:styleId="EditorsNote">
    <w:name w:val="Editor's Note"/>
    <w:aliases w:val="EN"/>
    <w:basedOn w:val="NO"/>
    <w:link w:val="EditorsNoteChar"/>
    <w:qFormat/>
    <w:rsid w:val="003D4BEB"/>
    <w:rPr>
      <w:color w:val="FF0000"/>
    </w:rPr>
  </w:style>
  <w:style w:type="paragraph" w:customStyle="1" w:styleId="TH">
    <w:name w:val="TH"/>
    <w:basedOn w:val="Normal"/>
    <w:link w:val="THChar"/>
    <w:qFormat/>
    <w:rsid w:val="003D4BEB"/>
    <w:pPr>
      <w:keepNext/>
      <w:keepLines/>
      <w:spacing w:before="60"/>
      <w:jc w:val="center"/>
    </w:pPr>
    <w:rPr>
      <w:rFonts w:ascii="Arial" w:hAnsi="Arial"/>
      <w:b/>
    </w:rPr>
  </w:style>
  <w:style w:type="paragraph" w:customStyle="1" w:styleId="ZA">
    <w:name w:val="ZA"/>
    <w:rsid w:val="003D4B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3D4B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3D4BE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3D4B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3D4BEB"/>
    <w:pPr>
      <w:ind w:left="851" w:hanging="851"/>
    </w:pPr>
  </w:style>
  <w:style w:type="paragraph" w:customStyle="1" w:styleId="ZH">
    <w:name w:val="ZH"/>
    <w:rsid w:val="003D4BE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3D4BEB"/>
    <w:pPr>
      <w:keepNext w:val="0"/>
      <w:spacing w:before="0" w:after="240"/>
    </w:pPr>
  </w:style>
  <w:style w:type="paragraph" w:customStyle="1" w:styleId="ZG">
    <w:name w:val="ZG"/>
    <w:rsid w:val="003D4BE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qFormat/>
    <w:rsid w:val="003D4BEB"/>
  </w:style>
  <w:style w:type="paragraph" w:customStyle="1" w:styleId="B3">
    <w:name w:val="B3"/>
    <w:basedOn w:val="List3"/>
    <w:rsid w:val="003D4BEB"/>
  </w:style>
  <w:style w:type="paragraph" w:customStyle="1" w:styleId="B4">
    <w:name w:val="B4"/>
    <w:basedOn w:val="List4"/>
    <w:rsid w:val="003D4BEB"/>
  </w:style>
  <w:style w:type="paragraph" w:customStyle="1" w:styleId="B5">
    <w:name w:val="B5"/>
    <w:basedOn w:val="List5"/>
    <w:rsid w:val="003D4BEB"/>
  </w:style>
  <w:style w:type="paragraph" w:customStyle="1" w:styleId="ZTD">
    <w:name w:val="ZTD"/>
    <w:basedOn w:val="ZB"/>
    <w:rsid w:val="003D4BEB"/>
    <w:pPr>
      <w:framePr w:hRule="auto" w:wrap="notBeside" w:y="852"/>
    </w:pPr>
    <w:rPr>
      <w:i w:val="0"/>
      <w:sz w:val="40"/>
    </w:rPr>
  </w:style>
  <w:style w:type="paragraph" w:customStyle="1" w:styleId="ZV">
    <w:name w:val="ZV"/>
    <w:basedOn w:val="ZU"/>
    <w:rsid w:val="003D4BEB"/>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 Char1 Char,Char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aliases w:val="EN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B759E2"/>
    <w:rPr>
      <w:rFonts w:eastAsia="Times New Roman"/>
      <w:lang w:val="en-GB" w:eastAsia="en-US"/>
    </w:rPr>
  </w:style>
  <w:style w:type="character" w:customStyle="1" w:styleId="TFChar">
    <w:name w:val="TF Char"/>
    <w:link w:val="TF"/>
    <w:qFormat/>
    <w:rsid w:val="00A57553"/>
    <w:rPr>
      <w:rFonts w:ascii="Arial" w:eastAsia="Times New Roman" w:hAnsi="Arial"/>
      <w:b/>
      <w:lang w:val="en-GB" w:eastAsia="en-US"/>
    </w:rPr>
  </w:style>
  <w:style w:type="paragraph" w:styleId="Index2">
    <w:name w:val="index 2"/>
    <w:basedOn w:val="Index1"/>
    <w:rsid w:val="003D4BEB"/>
    <w:pPr>
      <w:ind w:left="284"/>
    </w:pPr>
  </w:style>
  <w:style w:type="paragraph" w:styleId="Index1">
    <w:name w:val="index 1"/>
    <w:basedOn w:val="Normal"/>
    <w:rsid w:val="003D4BEB"/>
    <w:pPr>
      <w:keepLines/>
    </w:pPr>
  </w:style>
  <w:style w:type="paragraph" w:styleId="ListNumber2">
    <w:name w:val="List Number 2"/>
    <w:basedOn w:val="ListNumber"/>
    <w:rsid w:val="003D4BEB"/>
    <w:pPr>
      <w:ind w:left="851"/>
    </w:pPr>
  </w:style>
  <w:style w:type="character" w:styleId="FootnoteReference">
    <w:name w:val="footnote reference"/>
    <w:basedOn w:val="DefaultParagraphFont"/>
    <w:rsid w:val="003D4BEB"/>
    <w:rPr>
      <w:b/>
      <w:position w:val="6"/>
      <w:sz w:val="16"/>
    </w:rPr>
  </w:style>
  <w:style w:type="paragraph" w:styleId="FootnoteText">
    <w:name w:val="footnote text"/>
    <w:basedOn w:val="Normal"/>
    <w:link w:val="FootnoteTextChar"/>
    <w:rsid w:val="003D4BEB"/>
    <w:pPr>
      <w:keepLines/>
      <w:ind w:left="454" w:hanging="454"/>
    </w:pPr>
    <w:rPr>
      <w:sz w:val="16"/>
    </w:rPr>
  </w:style>
  <w:style w:type="character" w:customStyle="1" w:styleId="FootnoteTextChar">
    <w:name w:val="Footnote Text Char"/>
    <w:basedOn w:val="DefaultParagraphFont"/>
    <w:link w:val="FootnoteText"/>
    <w:rsid w:val="00EF6247"/>
    <w:rPr>
      <w:rFonts w:eastAsia="Times New Roman"/>
      <w:sz w:val="16"/>
      <w:lang w:val="en-GB" w:eastAsia="en-US"/>
    </w:rPr>
  </w:style>
  <w:style w:type="paragraph" w:styleId="ListBullet2">
    <w:name w:val="List Bullet 2"/>
    <w:basedOn w:val="ListBullet"/>
    <w:rsid w:val="003D4BEB"/>
    <w:pPr>
      <w:ind w:left="851"/>
    </w:pPr>
  </w:style>
  <w:style w:type="paragraph" w:styleId="ListBullet3">
    <w:name w:val="List Bullet 3"/>
    <w:basedOn w:val="ListBullet2"/>
    <w:rsid w:val="003D4BEB"/>
    <w:pPr>
      <w:ind w:left="1135"/>
    </w:pPr>
  </w:style>
  <w:style w:type="paragraph" w:styleId="ListNumber">
    <w:name w:val="List Number"/>
    <w:basedOn w:val="List"/>
    <w:rsid w:val="003D4BEB"/>
  </w:style>
  <w:style w:type="paragraph" w:styleId="List2">
    <w:name w:val="List 2"/>
    <w:basedOn w:val="List"/>
    <w:rsid w:val="003D4BEB"/>
    <w:pPr>
      <w:ind w:left="851"/>
    </w:pPr>
  </w:style>
  <w:style w:type="paragraph" w:styleId="List3">
    <w:name w:val="List 3"/>
    <w:basedOn w:val="List2"/>
    <w:rsid w:val="003D4BEB"/>
    <w:pPr>
      <w:ind w:left="1135"/>
    </w:pPr>
  </w:style>
  <w:style w:type="paragraph" w:styleId="List4">
    <w:name w:val="List 4"/>
    <w:basedOn w:val="List3"/>
    <w:rsid w:val="003D4BEB"/>
    <w:pPr>
      <w:ind w:left="1418"/>
    </w:pPr>
  </w:style>
  <w:style w:type="paragraph" w:styleId="List5">
    <w:name w:val="List 5"/>
    <w:basedOn w:val="List4"/>
    <w:rsid w:val="003D4BEB"/>
    <w:pPr>
      <w:ind w:left="1702"/>
    </w:pPr>
  </w:style>
  <w:style w:type="paragraph" w:styleId="List">
    <w:name w:val="List"/>
    <w:basedOn w:val="Normal"/>
    <w:rsid w:val="003D4BEB"/>
    <w:pPr>
      <w:ind w:left="568" w:hanging="284"/>
    </w:pPr>
  </w:style>
  <w:style w:type="paragraph" w:styleId="ListBullet">
    <w:name w:val="List Bullet"/>
    <w:basedOn w:val="List"/>
    <w:rsid w:val="003D4BEB"/>
  </w:style>
  <w:style w:type="paragraph" w:styleId="ListBullet4">
    <w:name w:val="List Bullet 4"/>
    <w:basedOn w:val="ListBullet3"/>
    <w:rsid w:val="003D4BEB"/>
    <w:pPr>
      <w:ind w:left="1418"/>
    </w:pPr>
  </w:style>
  <w:style w:type="paragraph" w:styleId="ListBullet5">
    <w:name w:val="List Bullet 5"/>
    <w:basedOn w:val="ListBullet4"/>
    <w:rsid w:val="003D4BEB"/>
    <w:pPr>
      <w:ind w:left="1702"/>
    </w:pPr>
  </w:style>
  <w:style w:type="paragraph" w:styleId="DocumentMap">
    <w:name w:val="Document Map"/>
    <w:basedOn w:val="Normal"/>
    <w:link w:val="DocumentMapChar"/>
    <w:rsid w:val="00EF6247"/>
    <w:pPr>
      <w:shd w:val="clear" w:color="auto" w:fill="000080"/>
    </w:pPr>
    <w:rPr>
      <w:rFonts w:ascii="Tahoma" w:hAnsi="Tahoma" w:cs="Tahoma"/>
    </w:rPr>
  </w:style>
  <w:style w:type="character" w:customStyle="1" w:styleId="DocumentMapChar">
    <w:name w:val="Document Map Char"/>
    <w:basedOn w:val="DefaultParagraphFont"/>
    <w:link w:val="DocumentMap"/>
    <w:rsid w:val="00EF6247"/>
    <w:rPr>
      <w:rFonts w:ascii="Tahoma" w:eastAsia="Times New Roman" w:hAnsi="Tahoma" w:cs="Tahoma"/>
      <w:shd w:val="clear" w:color="auto" w:fill="000080"/>
      <w:lang w:val="en-GB" w:eastAsia="en-US"/>
    </w:rPr>
  </w:style>
  <w:style w:type="character" w:customStyle="1" w:styleId="TACChar">
    <w:name w:val="TAC Char"/>
    <w:link w:val="TAC"/>
    <w:rsid w:val="00EF6247"/>
    <w:rPr>
      <w:rFonts w:ascii="Arial" w:eastAsia="Times New Roman" w:hAnsi="Arial"/>
      <w:sz w:val="18"/>
      <w:lang w:val="en-GB" w:eastAsia="en-US"/>
    </w:rPr>
  </w:style>
  <w:style w:type="paragraph" w:styleId="Caption">
    <w:name w:val="caption"/>
    <w:basedOn w:val="Normal"/>
    <w:next w:val="Normal"/>
    <w:link w:val="CaptionChar"/>
    <w:unhideWhenUsed/>
    <w:qFormat/>
    <w:rsid w:val="00EF6247"/>
    <w:rPr>
      <w:b/>
      <w:bCs/>
    </w:rPr>
  </w:style>
  <w:style w:type="paragraph" w:styleId="Revision">
    <w:name w:val="Revision"/>
    <w:hidden/>
    <w:uiPriority w:val="99"/>
    <w:semiHidden/>
    <w:rsid w:val="00EF6247"/>
    <w:rPr>
      <w:lang w:val="en-GB" w:eastAsia="en-US"/>
    </w:rPr>
  </w:style>
  <w:style w:type="paragraph" w:styleId="NormalWeb">
    <w:name w:val="Normal (Web)"/>
    <w:basedOn w:val="Normal"/>
    <w:uiPriority w:val="99"/>
    <w:unhideWhenUsed/>
    <w:rsid w:val="00EF6247"/>
    <w:pPr>
      <w:spacing w:before="100" w:beforeAutospacing="1" w:after="100" w:afterAutospacing="1"/>
    </w:pPr>
    <w:rPr>
      <w:sz w:val="24"/>
      <w:szCs w:val="24"/>
      <w:lang w:eastAsia="zh-CN"/>
    </w:rPr>
  </w:style>
  <w:style w:type="character" w:customStyle="1" w:styleId="TAHCar">
    <w:name w:val="TAH Car"/>
    <w:qFormat/>
    <w:locked/>
    <w:rsid w:val="00EF6247"/>
    <w:rPr>
      <w:rFonts w:ascii="Arial" w:eastAsia="Times New Roman" w:hAnsi="Arial" w:cs="Arial"/>
      <w:b/>
      <w:sz w:val="18"/>
      <w:lang w:val="x-none" w:eastAsia="en-US"/>
    </w:rPr>
  </w:style>
  <w:style w:type="character" w:customStyle="1" w:styleId="NOZchn">
    <w:name w:val="NO Zchn"/>
    <w:link w:val="NO"/>
    <w:rsid w:val="00EF6247"/>
    <w:rPr>
      <w:rFonts w:eastAsia="Times New Roman"/>
      <w:lang w:val="en-GB" w:eastAsia="en-US"/>
    </w:rPr>
  </w:style>
  <w:style w:type="character" w:customStyle="1" w:styleId="Heading2Char">
    <w:name w:val="Heading 2 Char"/>
    <w:aliases w:val="H2 Char,h2 Char,2nd level Char,†berschrift 2 Char,õberschrift 2 Char,UNDERRUBRIK 1-2 Char"/>
    <w:link w:val="Heading2"/>
    <w:rsid w:val="00EF6247"/>
    <w:rPr>
      <w:rFonts w:ascii="Arial" w:eastAsia="Times New Roman" w:hAnsi="Arial"/>
      <w:sz w:val="32"/>
      <w:lang w:val="en-GB" w:eastAsia="en-US"/>
    </w:rPr>
  </w:style>
  <w:style w:type="character" w:customStyle="1" w:styleId="PLChar">
    <w:name w:val="PL Char"/>
    <w:link w:val="PL"/>
    <w:uiPriority w:val="1"/>
    <w:qFormat/>
    <w:rsid w:val="00DA4B59"/>
    <w:rPr>
      <w:rFonts w:ascii="Courier New" w:eastAsia="Times New Roman" w:hAnsi="Courier New"/>
      <w:sz w:val="16"/>
      <w:lang w:val="en-GB" w:eastAsia="en-US"/>
    </w:rPr>
  </w:style>
  <w:style w:type="paragraph" w:styleId="BodyText">
    <w:name w:val="Body Text"/>
    <w:basedOn w:val="Normal"/>
    <w:link w:val="BodyTextChar"/>
    <w:rsid w:val="00944E51"/>
    <w:pPr>
      <w:spacing w:after="0"/>
      <w:jc w:val="both"/>
    </w:pPr>
    <w:rPr>
      <w:rFonts w:ascii="Arial" w:hAnsi="Arial"/>
      <w:sz w:val="22"/>
    </w:rPr>
  </w:style>
  <w:style w:type="character" w:customStyle="1" w:styleId="BodyTextChar">
    <w:name w:val="Body Text Char"/>
    <w:basedOn w:val="DefaultParagraphFont"/>
    <w:link w:val="BodyText"/>
    <w:rsid w:val="00944E51"/>
    <w:rPr>
      <w:rFonts w:ascii="Arial" w:eastAsia="Times New Roman" w:hAnsi="Arial"/>
      <w:sz w:val="22"/>
      <w:lang w:val="en-GB" w:eastAsia="en-US"/>
    </w:rPr>
  </w:style>
  <w:style w:type="paragraph" w:styleId="Bibliography">
    <w:name w:val="Bibliography"/>
    <w:basedOn w:val="Normal"/>
    <w:next w:val="Normal"/>
    <w:uiPriority w:val="37"/>
    <w:semiHidden/>
    <w:unhideWhenUsed/>
    <w:rsid w:val="00F622D8"/>
  </w:style>
  <w:style w:type="paragraph" w:styleId="BlockText">
    <w:name w:val="Block Text"/>
    <w:basedOn w:val="Normal"/>
    <w:rsid w:val="00F622D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622D8"/>
    <w:pPr>
      <w:spacing w:after="120" w:line="480" w:lineRule="auto"/>
    </w:pPr>
  </w:style>
  <w:style w:type="character" w:customStyle="1" w:styleId="BodyText2Char">
    <w:name w:val="Body Text 2 Char"/>
    <w:basedOn w:val="DefaultParagraphFont"/>
    <w:link w:val="BodyText2"/>
    <w:rsid w:val="00F622D8"/>
    <w:rPr>
      <w:rFonts w:eastAsia="Times New Roman"/>
      <w:lang w:val="en-GB" w:eastAsia="en-US"/>
    </w:rPr>
  </w:style>
  <w:style w:type="paragraph" w:styleId="BodyText3">
    <w:name w:val="Body Text 3"/>
    <w:basedOn w:val="Normal"/>
    <w:link w:val="BodyText3Char"/>
    <w:rsid w:val="00F622D8"/>
    <w:pPr>
      <w:spacing w:after="120"/>
    </w:pPr>
    <w:rPr>
      <w:sz w:val="16"/>
      <w:szCs w:val="16"/>
    </w:rPr>
  </w:style>
  <w:style w:type="character" w:customStyle="1" w:styleId="BodyText3Char">
    <w:name w:val="Body Text 3 Char"/>
    <w:basedOn w:val="DefaultParagraphFont"/>
    <w:link w:val="BodyText3"/>
    <w:rsid w:val="00F622D8"/>
    <w:rPr>
      <w:rFonts w:eastAsia="Times New Roman"/>
      <w:sz w:val="16"/>
      <w:szCs w:val="16"/>
      <w:lang w:val="en-GB" w:eastAsia="en-US"/>
    </w:rPr>
  </w:style>
  <w:style w:type="paragraph" w:styleId="BodyTextFirstIndent">
    <w:name w:val="Body Text First Indent"/>
    <w:basedOn w:val="BodyText"/>
    <w:link w:val="BodyTextFirstIndentChar"/>
    <w:rsid w:val="00F622D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F622D8"/>
    <w:rPr>
      <w:rFonts w:ascii="Arial" w:eastAsia="Times New Roman" w:hAnsi="Arial"/>
      <w:sz w:val="22"/>
      <w:lang w:val="en-GB" w:eastAsia="en-US"/>
    </w:rPr>
  </w:style>
  <w:style w:type="paragraph" w:styleId="BodyTextIndent">
    <w:name w:val="Body Text Indent"/>
    <w:basedOn w:val="Normal"/>
    <w:link w:val="BodyTextIndentChar"/>
    <w:rsid w:val="00F622D8"/>
    <w:pPr>
      <w:spacing w:after="120"/>
      <w:ind w:left="283"/>
    </w:pPr>
  </w:style>
  <w:style w:type="character" w:customStyle="1" w:styleId="BodyTextIndentChar">
    <w:name w:val="Body Text Indent Char"/>
    <w:basedOn w:val="DefaultParagraphFont"/>
    <w:link w:val="BodyTextIndent"/>
    <w:rsid w:val="00F622D8"/>
    <w:rPr>
      <w:rFonts w:eastAsia="Times New Roman"/>
      <w:lang w:val="en-GB" w:eastAsia="en-US"/>
    </w:rPr>
  </w:style>
  <w:style w:type="paragraph" w:styleId="BodyTextFirstIndent2">
    <w:name w:val="Body Text First Indent 2"/>
    <w:basedOn w:val="BodyTextIndent"/>
    <w:link w:val="BodyTextFirstIndent2Char"/>
    <w:rsid w:val="00F622D8"/>
    <w:pPr>
      <w:spacing w:after="180"/>
      <w:ind w:left="360" w:firstLine="360"/>
    </w:pPr>
  </w:style>
  <w:style w:type="character" w:customStyle="1" w:styleId="BodyTextFirstIndent2Char">
    <w:name w:val="Body Text First Indent 2 Char"/>
    <w:basedOn w:val="BodyTextIndentChar"/>
    <w:link w:val="BodyTextFirstIndent2"/>
    <w:rsid w:val="00F622D8"/>
    <w:rPr>
      <w:rFonts w:eastAsia="Times New Roman"/>
      <w:lang w:val="en-GB" w:eastAsia="en-US"/>
    </w:rPr>
  </w:style>
  <w:style w:type="paragraph" w:styleId="BodyTextIndent2">
    <w:name w:val="Body Text Indent 2"/>
    <w:basedOn w:val="Normal"/>
    <w:link w:val="BodyTextIndent2Char"/>
    <w:rsid w:val="00F622D8"/>
    <w:pPr>
      <w:spacing w:after="120" w:line="480" w:lineRule="auto"/>
      <w:ind w:left="283"/>
    </w:pPr>
  </w:style>
  <w:style w:type="character" w:customStyle="1" w:styleId="BodyTextIndent2Char">
    <w:name w:val="Body Text Indent 2 Char"/>
    <w:basedOn w:val="DefaultParagraphFont"/>
    <w:link w:val="BodyTextIndent2"/>
    <w:rsid w:val="00F622D8"/>
    <w:rPr>
      <w:rFonts w:eastAsia="Times New Roman"/>
      <w:lang w:val="en-GB" w:eastAsia="en-US"/>
    </w:rPr>
  </w:style>
  <w:style w:type="paragraph" w:styleId="BodyTextIndent3">
    <w:name w:val="Body Text Indent 3"/>
    <w:basedOn w:val="Normal"/>
    <w:link w:val="BodyTextIndent3Char"/>
    <w:rsid w:val="00F622D8"/>
    <w:pPr>
      <w:spacing w:after="120"/>
      <w:ind w:left="283"/>
    </w:pPr>
    <w:rPr>
      <w:sz w:val="16"/>
      <w:szCs w:val="16"/>
    </w:rPr>
  </w:style>
  <w:style w:type="character" w:customStyle="1" w:styleId="BodyTextIndent3Char">
    <w:name w:val="Body Text Indent 3 Char"/>
    <w:basedOn w:val="DefaultParagraphFont"/>
    <w:link w:val="BodyTextIndent3"/>
    <w:rsid w:val="00F622D8"/>
    <w:rPr>
      <w:rFonts w:eastAsia="Times New Roman"/>
      <w:sz w:val="16"/>
      <w:szCs w:val="16"/>
      <w:lang w:val="en-GB" w:eastAsia="en-US"/>
    </w:rPr>
  </w:style>
  <w:style w:type="paragraph" w:styleId="Closing">
    <w:name w:val="Closing"/>
    <w:basedOn w:val="Normal"/>
    <w:link w:val="ClosingChar"/>
    <w:rsid w:val="00F622D8"/>
    <w:pPr>
      <w:spacing w:after="0"/>
      <w:ind w:left="4252"/>
    </w:pPr>
  </w:style>
  <w:style w:type="character" w:customStyle="1" w:styleId="ClosingChar">
    <w:name w:val="Closing Char"/>
    <w:basedOn w:val="DefaultParagraphFont"/>
    <w:link w:val="Closing"/>
    <w:rsid w:val="00F622D8"/>
    <w:rPr>
      <w:rFonts w:eastAsia="Times New Roman"/>
      <w:lang w:val="en-GB" w:eastAsia="en-US"/>
    </w:rPr>
  </w:style>
  <w:style w:type="paragraph" w:styleId="Date">
    <w:name w:val="Date"/>
    <w:basedOn w:val="Normal"/>
    <w:next w:val="Normal"/>
    <w:link w:val="DateChar"/>
    <w:rsid w:val="00F622D8"/>
  </w:style>
  <w:style w:type="character" w:customStyle="1" w:styleId="DateChar">
    <w:name w:val="Date Char"/>
    <w:basedOn w:val="DefaultParagraphFont"/>
    <w:link w:val="Date"/>
    <w:rsid w:val="00F622D8"/>
    <w:rPr>
      <w:rFonts w:eastAsia="Times New Roman"/>
      <w:lang w:val="en-GB" w:eastAsia="en-US"/>
    </w:rPr>
  </w:style>
  <w:style w:type="paragraph" w:styleId="E-mailSignature">
    <w:name w:val="E-mail Signature"/>
    <w:basedOn w:val="Normal"/>
    <w:link w:val="E-mailSignatureChar"/>
    <w:rsid w:val="00F622D8"/>
    <w:pPr>
      <w:spacing w:after="0"/>
    </w:pPr>
  </w:style>
  <w:style w:type="character" w:customStyle="1" w:styleId="E-mailSignatureChar">
    <w:name w:val="E-mail Signature Char"/>
    <w:basedOn w:val="DefaultParagraphFont"/>
    <w:link w:val="E-mailSignature"/>
    <w:rsid w:val="00F622D8"/>
    <w:rPr>
      <w:rFonts w:eastAsia="Times New Roman"/>
      <w:lang w:val="en-GB" w:eastAsia="en-US"/>
    </w:rPr>
  </w:style>
  <w:style w:type="paragraph" w:styleId="EndnoteText">
    <w:name w:val="endnote text"/>
    <w:basedOn w:val="Normal"/>
    <w:link w:val="EndnoteTextChar"/>
    <w:rsid w:val="00F622D8"/>
    <w:pPr>
      <w:spacing w:after="0"/>
    </w:pPr>
  </w:style>
  <w:style w:type="character" w:customStyle="1" w:styleId="EndnoteTextChar">
    <w:name w:val="Endnote Text Char"/>
    <w:basedOn w:val="DefaultParagraphFont"/>
    <w:link w:val="EndnoteText"/>
    <w:rsid w:val="00F622D8"/>
    <w:rPr>
      <w:rFonts w:eastAsia="Times New Roman"/>
      <w:lang w:val="en-GB" w:eastAsia="en-US"/>
    </w:rPr>
  </w:style>
  <w:style w:type="paragraph" w:styleId="EnvelopeAddress">
    <w:name w:val="envelope address"/>
    <w:basedOn w:val="Normal"/>
    <w:rsid w:val="00F622D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622D8"/>
    <w:pPr>
      <w:spacing w:after="0"/>
    </w:pPr>
    <w:rPr>
      <w:rFonts w:asciiTheme="majorHAnsi" w:eastAsiaTheme="majorEastAsia" w:hAnsiTheme="majorHAnsi" w:cstheme="majorBidi"/>
    </w:rPr>
  </w:style>
  <w:style w:type="paragraph" w:styleId="HTMLAddress">
    <w:name w:val="HTML Address"/>
    <w:basedOn w:val="Normal"/>
    <w:link w:val="HTMLAddressChar"/>
    <w:rsid w:val="00F622D8"/>
    <w:pPr>
      <w:spacing w:after="0"/>
    </w:pPr>
    <w:rPr>
      <w:i/>
      <w:iCs/>
    </w:rPr>
  </w:style>
  <w:style w:type="character" w:customStyle="1" w:styleId="HTMLAddressChar">
    <w:name w:val="HTML Address Char"/>
    <w:basedOn w:val="DefaultParagraphFont"/>
    <w:link w:val="HTMLAddress"/>
    <w:rsid w:val="00F622D8"/>
    <w:rPr>
      <w:rFonts w:eastAsia="Times New Roman"/>
      <w:i/>
      <w:iCs/>
      <w:lang w:val="en-GB" w:eastAsia="en-US"/>
    </w:rPr>
  </w:style>
  <w:style w:type="paragraph" w:styleId="HTMLPreformatted">
    <w:name w:val="HTML Preformatted"/>
    <w:basedOn w:val="Normal"/>
    <w:link w:val="HTMLPreformattedChar"/>
    <w:rsid w:val="00F622D8"/>
    <w:pPr>
      <w:spacing w:after="0"/>
    </w:pPr>
    <w:rPr>
      <w:rFonts w:ascii="Consolas" w:hAnsi="Consolas"/>
    </w:rPr>
  </w:style>
  <w:style w:type="character" w:customStyle="1" w:styleId="HTMLPreformattedChar">
    <w:name w:val="HTML Preformatted Char"/>
    <w:basedOn w:val="DefaultParagraphFont"/>
    <w:link w:val="HTMLPreformatted"/>
    <w:rsid w:val="00F622D8"/>
    <w:rPr>
      <w:rFonts w:ascii="Consolas" w:eastAsia="Times New Roman" w:hAnsi="Consolas"/>
      <w:lang w:val="en-GB" w:eastAsia="en-US"/>
    </w:rPr>
  </w:style>
  <w:style w:type="paragraph" w:styleId="Index3">
    <w:name w:val="index 3"/>
    <w:basedOn w:val="Normal"/>
    <w:next w:val="Normal"/>
    <w:rsid w:val="00F622D8"/>
    <w:pPr>
      <w:spacing w:after="0"/>
      <w:ind w:left="600" w:hanging="200"/>
    </w:pPr>
  </w:style>
  <w:style w:type="paragraph" w:styleId="Index4">
    <w:name w:val="index 4"/>
    <w:basedOn w:val="Normal"/>
    <w:next w:val="Normal"/>
    <w:rsid w:val="00F622D8"/>
    <w:pPr>
      <w:spacing w:after="0"/>
      <w:ind w:left="800" w:hanging="200"/>
    </w:pPr>
  </w:style>
  <w:style w:type="paragraph" w:styleId="Index5">
    <w:name w:val="index 5"/>
    <w:basedOn w:val="Normal"/>
    <w:next w:val="Normal"/>
    <w:rsid w:val="00F622D8"/>
    <w:pPr>
      <w:spacing w:after="0"/>
      <w:ind w:left="1000" w:hanging="200"/>
    </w:pPr>
  </w:style>
  <w:style w:type="paragraph" w:styleId="Index6">
    <w:name w:val="index 6"/>
    <w:basedOn w:val="Normal"/>
    <w:next w:val="Normal"/>
    <w:rsid w:val="00F622D8"/>
    <w:pPr>
      <w:spacing w:after="0"/>
      <w:ind w:left="1200" w:hanging="200"/>
    </w:pPr>
  </w:style>
  <w:style w:type="paragraph" w:styleId="Index7">
    <w:name w:val="index 7"/>
    <w:basedOn w:val="Normal"/>
    <w:next w:val="Normal"/>
    <w:rsid w:val="00F622D8"/>
    <w:pPr>
      <w:spacing w:after="0"/>
      <w:ind w:left="1400" w:hanging="200"/>
    </w:pPr>
  </w:style>
  <w:style w:type="paragraph" w:styleId="Index8">
    <w:name w:val="index 8"/>
    <w:basedOn w:val="Normal"/>
    <w:next w:val="Normal"/>
    <w:rsid w:val="00F622D8"/>
    <w:pPr>
      <w:spacing w:after="0"/>
      <w:ind w:left="1600" w:hanging="200"/>
    </w:pPr>
  </w:style>
  <w:style w:type="paragraph" w:styleId="Index9">
    <w:name w:val="index 9"/>
    <w:basedOn w:val="Normal"/>
    <w:next w:val="Normal"/>
    <w:rsid w:val="00F622D8"/>
    <w:pPr>
      <w:spacing w:after="0"/>
      <w:ind w:left="1800" w:hanging="200"/>
    </w:pPr>
  </w:style>
  <w:style w:type="paragraph" w:styleId="IndexHeading">
    <w:name w:val="index heading"/>
    <w:basedOn w:val="Normal"/>
    <w:next w:val="Index1"/>
    <w:rsid w:val="00F622D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622D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622D8"/>
    <w:rPr>
      <w:rFonts w:eastAsia="Times New Roman"/>
      <w:i/>
      <w:iCs/>
      <w:color w:val="4472C4" w:themeColor="accent1"/>
      <w:lang w:val="en-GB" w:eastAsia="en-US"/>
    </w:rPr>
  </w:style>
  <w:style w:type="paragraph" w:styleId="ListContinue">
    <w:name w:val="List Continue"/>
    <w:basedOn w:val="Normal"/>
    <w:rsid w:val="00F622D8"/>
    <w:pPr>
      <w:spacing w:after="120"/>
      <w:ind w:left="283"/>
      <w:contextualSpacing/>
    </w:pPr>
  </w:style>
  <w:style w:type="paragraph" w:styleId="ListContinue2">
    <w:name w:val="List Continue 2"/>
    <w:basedOn w:val="Normal"/>
    <w:rsid w:val="00F622D8"/>
    <w:pPr>
      <w:spacing w:after="120"/>
      <w:ind w:left="566"/>
      <w:contextualSpacing/>
    </w:pPr>
  </w:style>
  <w:style w:type="paragraph" w:styleId="ListContinue3">
    <w:name w:val="List Continue 3"/>
    <w:basedOn w:val="Normal"/>
    <w:rsid w:val="00F622D8"/>
    <w:pPr>
      <w:spacing w:after="120"/>
      <w:ind w:left="849"/>
      <w:contextualSpacing/>
    </w:pPr>
  </w:style>
  <w:style w:type="paragraph" w:styleId="ListContinue4">
    <w:name w:val="List Continue 4"/>
    <w:basedOn w:val="Normal"/>
    <w:rsid w:val="00F622D8"/>
    <w:pPr>
      <w:spacing w:after="120"/>
      <w:ind w:left="1132"/>
      <w:contextualSpacing/>
    </w:pPr>
  </w:style>
  <w:style w:type="paragraph" w:styleId="ListContinue5">
    <w:name w:val="List Continue 5"/>
    <w:basedOn w:val="Normal"/>
    <w:rsid w:val="00F622D8"/>
    <w:pPr>
      <w:spacing w:after="120"/>
      <w:ind w:left="1415"/>
      <w:contextualSpacing/>
    </w:pPr>
  </w:style>
  <w:style w:type="paragraph" w:styleId="ListNumber3">
    <w:name w:val="List Number 3"/>
    <w:basedOn w:val="Normal"/>
    <w:rsid w:val="00F622D8"/>
    <w:pPr>
      <w:numPr>
        <w:numId w:val="1"/>
      </w:numPr>
      <w:contextualSpacing/>
    </w:pPr>
  </w:style>
  <w:style w:type="paragraph" w:styleId="ListNumber4">
    <w:name w:val="List Number 4"/>
    <w:basedOn w:val="Normal"/>
    <w:rsid w:val="00F622D8"/>
    <w:pPr>
      <w:numPr>
        <w:numId w:val="2"/>
      </w:numPr>
      <w:contextualSpacing/>
    </w:pPr>
  </w:style>
  <w:style w:type="paragraph" w:styleId="ListNumber5">
    <w:name w:val="List Number 5"/>
    <w:basedOn w:val="Normal"/>
    <w:rsid w:val="00F622D8"/>
    <w:pPr>
      <w:numPr>
        <w:numId w:val="3"/>
      </w:numPr>
      <w:contextualSpacing/>
    </w:pPr>
  </w:style>
  <w:style w:type="paragraph" w:styleId="MacroText">
    <w:name w:val="macro"/>
    <w:link w:val="MacroTextChar"/>
    <w:rsid w:val="00F622D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622D8"/>
    <w:rPr>
      <w:rFonts w:ascii="Consolas" w:hAnsi="Consolas"/>
      <w:lang w:val="en-GB" w:eastAsia="en-US"/>
    </w:rPr>
  </w:style>
  <w:style w:type="paragraph" w:styleId="MessageHeader">
    <w:name w:val="Message Header"/>
    <w:basedOn w:val="Normal"/>
    <w:link w:val="MessageHeaderChar"/>
    <w:rsid w:val="00F622D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622D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622D8"/>
    <w:rPr>
      <w:lang w:val="en-GB" w:eastAsia="en-US"/>
    </w:rPr>
  </w:style>
  <w:style w:type="paragraph" w:styleId="NormalIndent">
    <w:name w:val="Normal Indent"/>
    <w:basedOn w:val="Normal"/>
    <w:rsid w:val="00F622D8"/>
    <w:pPr>
      <w:ind w:left="720"/>
    </w:pPr>
  </w:style>
  <w:style w:type="paragraph" w:styleId="NoteHeading">
    <w:name w:val="Note Heading"/>
    <w:basedOn w:val="Normal"/>
    <w:next w:val="Normal"/>
    <w:link w:val="NoteHeadingChar"/>
    <w:rsid w:val="00F622D8"/>
    <w:pPr>
      <w:spacing w:after="0"/>
    </w:pPr>
  </w:style>
  <w:style w:type="character" w:customStyle="1" w:styleId="NoteHeadingChar">
    <w:name w:val="Note Heading Char"/>
    <w:basedOn w:val="DefaultParagraphFont"/>
    <w:link w:val="NoteHeading"/>
    <w:rsid w:val="00F622D8"/>
    <w:rPr>
      <w:rFonts w:eastAsia="Times New Roman"/>
      <w:lang w:val="en-GB" w:eastAsia="en-US"/>
    </w:rPr>
  </w:style>
  <w:style w:type="paragraph" w:styleId="PlainText">
    <w:name w:val="Plain Text"/>
    <w:basedOn w:val="Normal"/>
    <w:link w:val="PlainTextChar"/>
    <w:rsid w:val="00F622D8"/>
    <w:pPr>
      <w:spacing w:after="0"/>
    </w:pPr>
    <w:rPr>
      <w:rFonts w:ascii="Consolas" w:hAnsi="Consolas"/>
      <w:sz w:val="21"/>
      <w:szCs w:val="21"/>
    </w:rPr>
  </w:style>
  <w:style w:type="character" w:customStyle="1" w:styleId="PlainTextChar">
    <w:name w:val="Plain Text Char"/>
    <w:basedOn w:val="DefaultParagraphFont"/>
    <w:link w:val="PlainText"/>
    <w:rsid w:val="00F622D8"/>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622D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622D8"/>
    <w:rPr>
      <w:rFonts w:eastAsia="Times New Roman"/>
      <w:i/>
      <w:iCs/>
      <w:color w:val="404040" w:themeColor="text1" w:themeTint="BF"/>
      <w:lang w:val="en-GB" w:eastAsia="en-US"/>
    </w:rPr>
  </w:style>
  <w:style w:type="paragraph" w:styleId="Salutation">
    <w:name w:val="Salutation"/>
    <w:basedOn w:val="Normal"/>
    <w:next w:val="Normal"/>
    <w:link w:val="SalutationChar"/>
    <w:rsid w:val="00F622D8"/>
  </w:style>
  <w:style w:type="character" w:customStyle="1" w:styleId="SalutationChar">
    <w:name w:val="Salutation Char"/>
    <w:basedOn w:val="DefaultParagraphFont"/>
    <w:link w:val="Salutation"/>
    <w:rsid w:val="00F622D8"/>
    <w:rPr>
      <w:rFonts w:eastAsia="Times New Roman"/>
      <w:lang w:val="en-GB" w:eastAsia="en-US"/>
    </w:rPr>
  </w:style>
  <w:style w:type="paragraph" w:styleId="Signature">
    <w:name w:val="Signature"/>
    <w:basedOn w:val="Normal"/>
    <w:link w:val="SignatureChar"/>
    <w:rsid w:val="00F622D8"/>
    <w:pPr>
      <w:spacing w:after="0"/>
      <w:ind w:left="4252"/>
    </w:pPr>
  </w:style>
  <w:style w:type="character" w:customStyle="1" w:styleId="SignatureChar">
    <w:name w:val="Signature Char"/>
    <w:basedOn w:val="DefaultParagraphFont"/>
    <w:link w:val="Signature"/>
    <w:rsid w:val="00F622D8"/>
    <w:rPr>
      <w:rFonts w:eastAsia="Times New Roman"/>
      <w:lang w:val="en-GB" w:eastAsia="en-US"/>
    </w:rPr>
  </w:style>
  <w:style w:type="paragraph" w:styleId="Subtitle">
    <w:name w:val="Subtitle"/>
    <w:basedOn w:val="Normal"/>
    <w:next w:val="Normal"/>
    <w:link w:val="SubtitleChar"/>
    <w:qFormat/>
    <w:rsid w:val="00F622D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622D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622D8"/>
    <w:pPr>
      <w:spacing w:after="0"/>
      <w:ind w:left="200" w:hanging="200"/>
    </w:pPr>
  </w:style>
  <w:style w:type="paragraph" w:styleId="TableofFigures">
    <w:name w:val="table of figures"/>
    <w:basedOn w:val="Normal"/>
    <w:next w:val="Normal"/>
    <w:rsid w:val="00F622D8"/>
    <w:pPr>
      <w:spacing w:after="0"/>
    </w:pPr>
  </w:style>
  <w:style w:type="paragraph" w:styleId="Title">
    <w:name w:val="Title"/>
    <w:basedOn w:val="Normal"/>
    <w:next w:val="Normal"/>
    <w:link w:val="TitleChar"/>
    <w:qFormat/>
    <w:rsid w:val="00F622D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622D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622D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622D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rsid w:val="003D4BEB"/>
    <w:pPr>
      <w:keepNext/>
      <w:keepLines/>
      <w:spacing w:before="60"/>
      <w:jc w:val="center"/>
    </w:pPr>
    <w:rPr>
      <w:rFonts w:ascii="Arial" w:hAnsi="Arial"/>
      <w:b/>
    </w:rPr>
  </w:style>
  <w:style w:type="paragraph" w:customStyle="1" w:styleId="B10">
    <w:name w:val="B1+"/>
    <w:basedOn w:val="B1"/>
    <w:link w:val="B1Car"/>
    <w:rsid w:val="00DB4F4F"/>
    <w:pPr>
      <w:tabs>
        <w:tab w:val="num" w:pos="737"/>
      </w:tabs>
      <w:ind w:left="737" w:hanging="453"/>
    </w:pPr>
  </w:style>
  <w:style w:type="character" w:customStyle="1" w:styleId="B1Car">
    <w:name w:val="B1+ Car"/>
    <w:link w:val="B10"/>
    <w:rsid w:val="00DB4F4F"/>
    <w:rPr>
      <w:rFonts w:eastAsia="Times New Roman"/>
      <w:lang w:val="en-GB" w:eastAsia="en-US"/>
    </w:rPr>
  </w:style>
  <w:style w:type="paragraph" w:customStyle="1" w:styleId="PlantUMLImg">
    <w:name w:val="PlantUMLImg"/>
    <w:basedOn w:val="Normal"/>
    <w:link w:val="PlantUMLImgChar"/>
    <w:rsid w:val="00FF6617"/>
    <w:pPr>
      <w:overflowPunct/>
      <w:autoSpaceDE/>
      <w:autoSpaceDN/>
      <w:adjustRightInd/>
      <w:ind w:left="426"/>
      <w:jc w:val="center"/>
      <w:textAlignment w:val="auto"/>
    </w:pPr>
    <w:rPr>
      <w:rFonts w:eastAsia="SimSun"/>
    </w:rPr>
  </w:style>
  <w:style w:type="character" w:customStyle="1" w:styleId="PlantUMLImgChar">
    <w:name w:val="PlantUMLImg Char"/>
    <w:basedOn w:val="DefaultParagraphFont"/>
    <w:link w:val="PlantUMLImg"/>
    <w:rsid w:val="00FF6617"/>
    <w:rPr>
      <w:lang w:val="en-GB" w:eastAsia="en-US"/>
    </w:rPr>
  </w:style>
  <w:style w:type="paragraph" w:customStyle="1" w:styleId="CRCoverPage">
    <w:name w:val="CR Cover Page"/>
    <w:rsid w:val="001A4E23"/>
    <w:pPr>
      <w:spacing w:after="120"/>
    </w:pPr>
    <w:rPr>
      <w:rFonts w:ascii="Arial" w:hAnsi="Arial"/>
      <w:lang w:val="en-GB" w:eastAsia="en-US"/>
    </w:rPr>
  </w:style>
  <w:style w:type="paragraph" w:customStyle="1" w:styleId="tdoc-header">
    <w:name w:val="tdoc-header"/>
    <w:rsid w:val="001A4E23"/>
    <w:rPr>
      <w:rFonts w:ascii="Arial" w:hAnsi="Arial"/>
      <w:sz w:val="24"/>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1A4E23"/>
    <w:rPr>
      <w:rFonts w:ascii="Arial" w:eastAsia="Times New Roman" w:hAnsi="Arial"/>
      <w:b/>
      <w:sz w:val="18"/>
      <w:lang w:val="en-GB" w:eastAsia="en-US"/>
    </w:rPr>
  </w:style>
  <w:style w:type="character" w:customStyle="1" w:styleId="Heading3Char">
    <w:name w:val="Heading 3 Char"/>
    <w:aliases w:val="h3 Char"/>
    <w:basedOn w:val="DefaultParagraphFont"/>
    <w:link w:val="Heading3"/>
    <w:rsid w:val="001A4E23"/>
    <w:rPr>
      <w:rFonts w:ascii="Arial" w:eastAsia="Times New Roman" w:hAnsi="Arial"/>
      <w:sz w:val="28"/>
      <w:lang w:val="en-GB" w:eastAsia="en-US"/>
    </w:rPr>
  </w:style>
  <w:style w:type="character" w:customStyle="1" w:styleId="Heading4Char">
    <w:name w:val="Heading 4 Char"/>
    <w:basedOn w:val="DefaultParagraphFont"/>
    <w:link w:val="Heading4"/>
    <w:rsid w:val="001A4E23"/>
    <w:rPr>
      <w:rFonts w:ascii="Arial" w:eastAsia="Times New Roman" w:hAnsi="Arial"/>
      <w:sz w:val="24"/>
      <w:lang w:val="en-GB" w:eastAsia="en-US"/>
    </w:rPr>
  </w:style>
  <w:style w:type="character" w:customStyle="1" w:styleId="Heading5Char">
    <w:name w:val="Heading 5 Char"/>
    <w:basedOn w:val="DefaultParagraphFont"/>
    <w:link w:val="Heading5"/>
    <w:rsid w:val="001A4E23"/>
    <w:rPr>
      <w:rFonts w:ascii="Arial" w:eastAsia="Times New Roman" w:hAnsi="Arial"/>
      <w:sz w:val="22"/>
      <w:lang w:val="en-GB" w:eastAsia="en-US"/>
    </w:rPr>
  </w:style>
  <w:style w:type="character" w:customStyle="1" w:styleId="Heading6Char">
    <w:name w:val="Heading 6 Char"/>
    <w:basedOn w:val="DefaultParagraphFont"/>
    <w:link w:val="Heading6"/>
    <w:rsid w:val="001A4E23"/>
    <w:rPr>
      <w:rFonts w:ascii="Arial" w:eastAsia="Times New Roman" w:hAnsi="Arial"/>
      <w:lang w:val="en-GB" w:eastAsia="en-US"/>
    </w:rPr>
  </w:style>
  <w:style w:type="character" w:customStyle="1" w:styleId="Heading7Char">
    <w:name w:val="Heading 7 Char"/>
    <w:basedOn w:val="DefaultParagraphFont"/>
    <w:link w:val="Heading7"/>
    <w:rsid w:val="001A4E23"/>
    <w:rPr>
      <w:rFonts w:ascii="Arial" w:eastAsia="Times New Roman" w:hAnsi="Arial"/>
      <w:lang w:val="en-GB" w:eastAsia="en-US"/>
    </w:rPr>
  </w:style>
  <w:style w:type="character" w:customStyle="1" w:styleId="Heading8Char">
    <w:name w:val="Heading 8 Char"/>
    <w:basedOn w:val="DefaultParagraphFont"/>
    <w:link w:val="Heading8"/>
    <w:rsid w:val="001A4E23"/>
    <w:rPr>
      <w:rFonts w:ascii="Arial" w:eastAsia="Times New Roman" w:hAnsi="Arial"/>
      <w:sz w:val="36"/>
      <w:lang w:val="en-GB" w:eastAsia="en-US"/>
    </w:rPr>
  </w:style>
  <w:style w:type="character" w:customStyle="1" w:styleId="Heading9Char">
    <w:name w:val="Heading 9 Char"/>
    <w:basedOn w:val="DefaultParagraphFont"/>
    <w:link w:val="Heading9"/>
    <w:rsid w:val="001A4E23"/>
    <w:rPr>
      <w:rFonts w:ascii="Arial" w:eastAsia="Times New Roman" w:hAnsi="Arial"/>
      <w:sz w:val="36"/>
      <w:lang w:val="en-GB" w:eastAsia="en-US"/>
    </w:rPr>
  </w:style>
  <w:style w:type="character" w:customStyle="1" w:styleId="FooterChar">
    <w:name w:val="Footer Char"/>
    <w:basedOn w:val="DefaultParagraphFont"/>
    <w:link w:val="Footer"/>
    <w:rsid w:val="001A4E23"/>
    <w:rPr>
      <w:rFonts w:ascii="Arial" w:eastAsia="Times New Roman" w:hAnsi="Arial"/>
      <w:b/>
      <w:i/>
      <w:sz w:val="18"/>
      <w:lang w:val="en-GB" w:eastAsia="en-US"/>
    </w:rPr>
  </w:style>
  <w:style w:type="character" w:customStyle="1" w:styleId="UnresolvedMention2">
    <w:name w:val="Unresolved Mention2"/>
    <w:basedOn w:val="DefaultParagraphFont"/>
    <w:uiPriority w:val="99"/>
    <w:semiHidden/>
    <w:unhideWhenUsed/>
    <w:rsid w:val="001A4E23"/>
    <w:rPr>
      <w:color w:val="605E5C"/>
      <w:shd w:val="clear" w:color="auto" w:fill="E1DFDD"/>
    </w:rPr>
  </w:style>
  <w:style w:type="paragraph" w:customStyle="1" w:styleId="PlantUML">
    <w:name w:val="PlantUML"/>
    <w:basedOn w:val="Normal"/>
    <w:link w:val="PlantUMLChar"/>
    <w:rsid w:val="001A4E23"/>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overflowPunct/>
      <w:autoSpaceDE/>
      <w:autoSpaceDN/>
      <w:adjustRightInd/>
      <w:spacing w:after="0"/>
      <w:textAlignment w:val="auto"/>
    </w:pPr>
    <w:rPr>
      <w:rFonts w:ascii="Courier New" w:eastAsiaTheme="minorEastAsia" w:hAnsi="Courier New" w:cs="Courier New"/>
      <w:color w:val="008000"/>
      <w:sz w:val="18"/>
    </w:rPr>
  </w:style>
  <w:style w:type="character" w:customStyle="1" w:styleId="PlantUMLChar">
    <w:name w:val="PlantUML Char"/>
    <w:link w:val="PlantUML"/>
    <w:rsid w:val="001A4E23"/>
    <w:rPr>
      <w:rFonts w:ascii="Courier New" w:eastAsiaTheme="minorEastAsia" w:hAnsi="Courier New" w:cs="Courier New"/>
      <w:color w:val="008000"/>
      <w:sz w:val="18"/>
      <w:shd w:val="clear" w:color="auto" w:fill="BAFDBA"/>
      <w:lang w:val="en-GB" w:eastAsia="en-US"/>
    </w:rPr>
  </w:style>
  <w:style w:type="character" w:customStyle="1" w:styleId="CaptionChar">
    <w:name w:val="Caption Char"/>
    <w:basedOn w:val="DefaultParagraphFont"/>
    <w:link w:val="Caption"/>
    <w:rsid w:val="001A4E23"/>
    <w:rPr>
      <w:rFonts w:eastAsia="Times New Roman"/>
      <w:b/>
      <w:bCs/>
      <w:lang w:val="en-GB" w:eastAsia="en-US"/>
    </w:rPr>
  </w:style>
  <w:style w:type="character" w:customStyle="1" w:styleId="cf01">
    <w:name w:val="cf01"/>
    <w:rsid w:val="001A4E23"/>
    <w:rPr>
      <w:rFonts w:ascii="Segoe UI" w:hAnsi="Segoe UI" w:cs="Segoe UI" w:hint="default"/>
      <w:sz w:val="18"/>
      <w:szCs w:val="18"/>
    </w:rPr>
  </w:style>
  <w:style w:type="character" w:customStyle="1" w:styleId="ui-provider">
    <w:name w:val="ui-provider"/>
    <w:basedOn w:val="DefaultParagraphFont"/>
    <w:qFormat/>
    <w:rsid w:val="001A4E23"/>
  </w:style>
  <w:style w:type="character" w:customStyle="1" w:styleId="B2Char">
    <w:name w:val="B2 Char"/>
    <w:link w:val="B2"/>
    <w:locked/>
    <w:rsid w:val="003C4B1E"/>
    <w:rPr>
      <w:rFonts w:eastAsia="Times New Roman"/>
      <w:lang w:val="en-GB" w:eastAsia="en-US"/>
    </w:rPr>
  </w:style>
  <w:style w:type="character" w:customStyle="1" w:styleId="EXChar">
    <w:name w:val="EX Char"/>
    <w:qFormat/>
    <w:locked/>
    <w:rsid w:val="00AE4D72"/>
    <w:rPr>
      <w:lang w:eastAsia="en-US"/>
    </w:rPr>
  </w:style>
  <w:style w:type="paragraph" w:customStyle="1" w:styleId="a">
    <w:name w:val="正文"/>
    <w:rsid w:val="00AE4D72"/>
    <w:pPr>
      <w:spacing w:before="100" w:beforeAutospacing="1" w:after="180"/>
    </w:pPr>
    <w:rPr>
      <w:rFonts w:eastAsia="Times New Roman"/>
      <w:sz w:val="24"/>
      <w:szCs w:val="24"/>
      <w:lang w:val="en-GB"/>
    </w:rPr>
  </w:style>
  <w:style w:type="paragraph" w:customStyle="1" w:styleId="pf1">
    <w:name w:val="pf1"/>
    <w:basedOn w:val="Normal"/>
    <w:rsid w:val="00495863"/>
    <w:pPr>
      <w:overflowPunct/>
      <w:autoSpaceDE/>
      <w:autoSpaceDN/>
      <w:adjustRightInd/>
      <w:spacing w:before="100" w:beforeAutospacing="1" w:after="100" w:afterAutospacing="1"/>
      <w:textAlignment w:val="auto"/>
    </w:pPr>
    <w:rPr>
      <w:sz w:val="24"/>
      <w:szCs w:val="24"/>
    </w:rPr>
  </w:style>
  <w:style w:type="paragraph" w:customStyle="1" w:styleId="pf2">
    <w:name w:val="pf2"/>
    <w:basedOn w:val="Normal"/>
    <w:rsid w:val="00495863"/>
    <w:pPr>
      <w:overflowPunct/>
      <w:autoSpaceDE/>
      <w:autoSpaceDN/>
      <w:adjustRightInd/>
      <w:spacing w:before="100" w:beforeAutospacing="1" w:after="100" w:afterAutospacing="1"/>
      <w:textAlignment w:val="auto"/>
    </w:pPr>
    <w:rPr>
      <w:sz w:val="24"/>
      <w:szCs w:val="24"/>
    </w:rPr>
  </w:style>
  <w:style w:type="paragraph" w:customStyle="1" w:styleId="pf0">
    <w:name w:val="pf0"/>
    <w:basedOn w:val="Normal"/>
    <w:rsid w:val="00495863"/>
    <w:pPr>
      <w:overflowPunct/>
      <w:autoSpaceDE/>
      <w:autoSpaceDN/>
      <w:adjustRightInd/>
      <w:spacing w:before="100" w:beforeAutospacing="1" w:after="100" w:afterAutospacing="1"/>
      <w:textAlignment w:val="auto"/>
    </w:pPr>
    <w:rPr>
      <w:sz w:val="24"/>
      <w:szCs w:val="24"/>
    </w:rPr>
  </w:style>
  <w:style w:type="character" w:customStyle="1" w:styleId="cf21">
    <w:name w:val="cf21"/>
    <w:basedOn w:val="DefaultParagraphFont"/>
    <w:rsid w:val="00495863"/>
    <w:rPr>
      <w:rFonts w:ascii="Segoe UI" w:hAnsi="Segoe UI" w:cs="Segoe UI" w:hint="default"/>
      <w:color w:val="FF0000"/>
      <w:sz w:val="18"/>
      <w:szCs w:val="18"/>
    </w:rPr>
  </w:style>
  <w:style w:type="character" w:customStyle="1" w:styleId="cf41">
    <w:name w:val="cf41"/>
    <w:basedOn w:val="DefaultParagraphFont"/>
    <w:rsid w:val="00495863"/>
    <w:rPr>
      <w:rFonts w:ascii="Segoe UI" w:hAnsi="Segoe UI" w:cs="Segoe UI" w:hint="default"/>
      <w:sz w:val="18"/>
      <w:szCs w:val="18"/>
    </w:rPr>
  </w:style>
  <w:style w:type="character" w:customStyle="1" w:styleId="cf11">
    <w:name w:val="cf11"/>
    <w:basedOn w:val="DefaultParagraphFont"/>
    <w:rsid w:val="00BA11CB"/>
    <w:rPr>
      <w:rFonts w:ascii="Segoe UI" w:hAnsi="Segoe UI" w:cs="Segoe UI" w:hint="default"/>
      <w:color w:val="0070C0"/>
      <w:sz w:val="18"/>
      <w:szCs w:val="18"/>
    </w:rPr>
  </w:style>
  <w:style w:type="paragraph" w:customStyle="1" w:styleId="code">
    <w:name w:val="code"/>
    <w:basedOn w:val="Normal"/>
    <w:rsid w:val="00026467"/>
    <w:pPr>
      <w:spacing w:after="0"/>
    </w:pPr>
    <w:rPr>
      <w:rFonts w:ascii="Courier New" w:eastAsiaTheme="minorEastAsia" w:hAnsi="Courier New"/>
    </w:rPr>
  </w:style>
  <w:style w:type="paragraph" w:customStyle="1" w:styleId="Guidance">
    <w:name w:val="Guidance"/>
    <w:basedOn w:val="Normal"/>
    <w:rsid w:val="004F7088"/>
    <w:pPr>
      <w:overflowPunct/>
      <w:autoSpaceDE/>
      <w:autoSpaceDN/>
      <w:adjustRightInd/>
      <w:textAlignment w:val="auto"/>
    </w:pPr>
    <w:rPr>
      <w:i/>
      <w:color w:val="0000FF"/>
    </w:rPr>
  </w:style>
  <w:style w:type="character" w:customStyle="1" w:styleId="StyleHeading3h3CourierNewChar">
    <w:name w:val="Style Heading 3h3 + Courier New Char"/>
    <w:link w:val="StyleHeading3h3CourierNew"/>
    <w:rsid w:val="00AD5A81"/>
    <w:rPr>
      <w:rFonts w:ascii="Courier New" w:hAnsi="Courier New"/>
      <w:sz w:val="28"/>
      <w:lang w:val="en-GB" w:eastAsia="en-US"/>
    </w:rPr>
  </w:style>
  <w:style w:type="paragraph" w:customStyle="1" w:styleId="StyleHeading3h3CourierNew">
    <w:name w:val="Style Heading 3h3 + Courier New"/>
    <w:basedOn w:val="Heading3"/>
    <w:link w:val="StyleHeading3h3CourierNewChar"/>
    <w:rsid w:val="00AD5A81"/>
    <w:pPr>
      <w:spacing w:before="360" w:after="120"/>
    </w:pPr>
    <w:rPr>
      <w:rFonts w:ascii="Courier New" w:eastAsia="SimSun" w:hAnsi="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532989">
      <w:bodyDiv w:val="1"/>
      <w:marLeft w:val="0"/>
      <w:marRight w:val="0"/>
      <w:marTop w:val="0"/>
      <w:marBottom w:val="0"/>
      <w:divBdr>
        <w:top w:val="none" w:sz="0" w:space="0" w:color="auto"/>
        <w:left w:val="none" w:sz="0" w:space="0" w:color="auto"/>
        <w:bottom w:val="none" w:sz="0" w:space="0" w:color="auto"/>
        <w:right w:val="none" w:sz="0" w:space="0" w:color="auto"/>
      </w:divBdr>
    </w:div>
    <w:div w:id="107050148">
      <w:bodyDiv w:val="1"/>
      <w:marLeft w:val="0"/>
      <w:marRight w:val="0"/>
      <w:marTop w:val="0"/>
      <w:marBottom w:val="0"/>
      <w:divBdr>
        <w:top w:val="none" w:sz="0" w:space="0" w:color="auto"/>
        <w:left w:val="none" w:sz="0" w:space="0" w:color="auto"/>
        <w:bottom w:val="none" w:sz="0" w:space="0" w:color="auto"/>
        <w:right w:val="none" w:sz="0" w:space="0" w:color="auto"/>
      </w:divBdr>
    </w:div>
    <w:div w:id="256867429">
      <w:bodyDiv w:val="1"/>
      <w:marLeft w:val="0"/>
      <w:marRight w:val="0"/>
      <w:marTop w:val="0"/>
      <w:marBottom w:val="0"/>
      <w:divBdr>
        <w:top w:val="none" w:sz="0" w:space="0" w:color="auto"/>
        <w:left w:val="none" w:sz="0" w:space="0" w:color="auto"/>
        <w:bottom w:val="none" w:sz="0" w:space="0" w:color="auto"/>
        <w:right w:val="none" w:sz="0" w:space="0" w:color="auto"/>
      </w:divBdr>
    </w:div>
    <w:div w:id="272519594">
      <w:bodyDiv w:val="1"/>
      <w:marLeft w:val="0"/>
      <w:marRight w:val="0"/>
      <w:marTop w:val="0"/>
      <w:marBottom w:val="0"/>
      <w:divBdr>
        <w:top w:val="none" w:sz="0" w:space="0" w:color="auto"/>
        <w:left w:val="none" w:sz="0" w:space="0" w:color="auto"/>
        <w:bottom w:val="none" w:sz="0" w:space="0" w:color="auto"/>
        <w:right w:val="none" w:sz="0" w:space="0" w:color="auto"/>
      </w:divBdr>
    </w:div>
    <w:div w:id="291444791">
      <w:bodyDiv w:val="1"/>
      <w:marLeft w:val="0"/>
      <w:marRight w:val="0"/>
      <w:marTop w:val="0"/>
      <w:marBottom w:val="0"/>
      <w:divBdr>
        <w:top w:val="none" w:sz="0" w:space="0" w:color="auto"/>
        <w:left w:val="none" w:sz="0" w:space="0" w:color="auto"/>
        <w:bottom w:val="none" w:sz="0" w:space="0" w:color="auto"/>
        <w:right w:val="none" w:sz="0" w:space="0" w:color="auto"/>
      </w:divBdr>
    </w:div>
    <w:div w:id="330373806">
      <w:bodyDiv w:val="1"/>
      <w:marLeft w:val="0"/>
      <w:marRight w:val="0"/>
      <w:marTop w:val="0"/>
      <w:marBottom w:val="0"/>
      <w:divBdr>
        <w:top w:val="none" w:sz="0" w:space="0" w:color="auto"/>
        <w:left w:val="none" w:sz="0" w:space="0" w:color="auto"/>
        <w:bottom w:val="none" w:sz="0" w:space="0" w:color="auto"/>
        <w:right w:val="none" w:sz="0" w:space="0" w:color="auto"/>
      </w:divBdr>
    </w:div>
    <w:div w:id="336463682">
      <w:bodyDiv w:val="1"/>
      <w:marLeft w:val="0"/>
      <w:marRight w:val="0"/>
      <w:marTop w:val="0"/>
      <w:marBottom w:val="0"/>
      <w:divBdr>
        <w:top w:val="none" w:sz="0" w:space="0" w:color="auto"/>
        <w:left w:val="none" w:sz="0" w:space="0" w:color="auto"/>
        <w:bottom w:val="none" w:sz="0" w:space="0" w:color="auto"/>
        <w:right w:val="none" w:sz="0" w:space="0" w:color="auto"/>
      </w:divBdr>
    </w:div>
    <w:div w:id="417167579">
      <w:bodyDiv w:val="1"/>
      <w:marLeft w:val="0"/>
      <w:marRight w:val="0"/>
      <w:marTop w:val="0"/>
      <w:marBottom w:val="0"/>
      <w:divBdr>
        <w:top w:val="none" w:sz="0" w:space="0" w:color="auto"/>
        <w:left w:val="none" w:sz="0" w:space="0" w:color="auto"/>
        <w:bottom w:val="none" w:sz="0" w:space="0" w:color="auto"/>
        <w:right w:val="none" w:sz="0" w:space="0" w:color="auto"/>
      </w:divBdr>
    </w:div>
    <w:div w:id="461965615">
      <w:bodyDiv w:val="1"/>
      <w:marLeft w:val="0"/>
      <w:marRight w:val="0"/>
      <w:marTop w:val="0"/>
      <w:marBottom w:val="0"/>
      <w:divBdr>
        <w:top w:val="none" w:sz="0" w:space="0" w:color="auto"/>
        <w:left w:val="none" w:sz="0" w:space="0" w:color="auto"/>
        <w:bottom w:val="none" w:sz="0" w:space="0" w:color="auto"/>
        <w:right w:val="none" w:sz="0" w:space="0" w:color="auto"/>
      </w:divBdr>
    </w:div>
    <w:div w:id="467935700">
      <w:bodyDiv w:val="1"/>
      <w:marLeft w:val="0"/>
      <w:marRight w:val="0"/>
      <w:marTop w:val="0"/>
      <w:marBottom w:val="0"/>
      <w:divBdr>
        <w:top w:val="none" w:sz="0" w:space="0" w:color="auto"/>
        <w:left w:val="none" w:sz="0" w:space="0" w:color="auto"/>
        <w:bottom w:val="none" w:sz="0" w:space="0" w:color="auto"/>
        <w:right w:val="none" w:sz="0" w:space="0" w:color="auto"/>
      </w:divBdr>
    </w:div>
    <w:div w:id="510334589">
      <w:bodyDiv w:val="1"/>
      <w:marLeft w:val="0"/>
      <w:marRight w:val="0"/>
      <w:marTop w:val="0"/>
      <w:marBottom w:val="0"/>
      <w:divBdr>
        <w:top w:val="none" w:sz="0" w:space="0" w:color="auto"/>
        <w:left w:val="none" w:sz="0" w:space="0" w:color="auto"/>
        <w:bottom w:val="none" w:sz="0" w:space="0" w:color="auto"/>
        <w:right w:val="none" w:sz="0" w:space="0" w:color="auto"/>
      </w:divBdr>
    </w:div>
    <w:div w:id="531575097">
      <w:bodyDiv w:val="1"/>
      <w:marLeft w:val="0"/>
      <w:marRight w:val="0"/>
      <w:marTop w:val="0"/>
      <w:marBottom w:val="0"/>
      <w:divBdr>
        <w:top w:val="none" w:sz="0" w:space="0" w:color="auto"/>
        <w:left w:val="none" w:sz="0" w:space="0" w:color="auto"/>
        <w:bottom w:val="none" w:sz="0" w:space="0" w:color="auto"/>
        <w:right w:val="none" w:sz="0" w:space="0" w:color="auto"/>
      </w:divBdr>
    </w:div>
    <w:div w:id="668947547">
      <w:bodyDiv w:val="1"/>
      <w:marLeft w:val="0"/>
      <w:marRight w:val="0"/>
      <w:marTop w:val="0"/>
      <w:marBottom w:val="0"/>
      <w:divBdr>
        <w:top w:val="none" w:sz="0" w:space="0" w:color="auto"/>
        <w:left w:val="none" w:sz="0" w:space="0" w:color="auto"/>
        <w:bottom w:val="none" w:sz="0" w:space="0" w:color="auto"/>
        <w:right w:val="none" w:sz="0" w:space="0" w:color="auto"/>
      </w:divBdr>
    </w:div>
    <w:div w:id="724528860">
      <w:bodyDiv w:val="1"/>
      <w:marLeft w:val="0"/>
      <w:marRight w:val="0"/>
      <w:marTop w:val="0"/>
      <w:marBottom w:val="0"/>
      <w:divBdr>
        <w:top w:val="none" w:sz="0" w:space="0" w:color="auto"/>
        <w:left w:val="none" w:sz="0" w:space="0" w:color="auto"/>
        <w:bottom w:val="none" w:sz="0" w:space="0" w:color="auto"/>
        <w:right w:val="none" w:sz="0" w:space="0" w:color="auto"/>
      </w:divBdr>
    </w:div>
    <w:div w:id="763957669">
      <w:bodyDiv w:val="1"/>
      <w:marLeft w:val="0"/>
      <w:marRight w:val="0"/>
      <w:marTop w:val="0"/>
      <w:marBottom w:val="0"/>
      <w:divBdr>
        <w:top w:val="none" w:sz="0" w:space="0" w:color="auto"/>
        <w:left w:val="none" w:sz="0" w:space="0" w:color="auto"/>
        <w:bottom w:val="none" w:sz="0" w:space="0" w:color="auto"/>
        <w:right w:val="none" w:sz="0" w:space="0" w:color="auto"/>
      </w:divBdr>
    </w:div>
    <w:div w:id="786509562">
      <w:bodyDiv w:val="1"/>
      <w:marLeft w:val="0"/>
      <w:marRight w:val="0"/>
      <w:marTop w:val="0"/>
      <w:marBottom w:val="0"/>
      <w:divBdr>
        <w:top w:val="none" w:sz="0" w:space="0" w:color="auto"/>
        <w:left w:val="none" w:sz="0" w:space="0" w:color="auto"/>
        <w:bottom w:val="none" w:sz="0" w:space="0" w:color="auto"/>
        <w:right w:val="none" w:sz="0" w:space="0" w:color="auto"/>
      </w:divBdr>
    </w:div>
    <w:div w:id="834224711">
      <w:bodyDiv w:val="1"/>
      <w:marLeft w:val="0"/>
      <w:marRight w:val="0"/>
      <w:marTop w:val="0"/>
      <w:marBottom w:val="0"/>
      <w:divBdr>
        <w:top w:val="none" w:sz="0" w:space="0" w:color="auto"/>
        <w:left w:val="none" w:sz="0" w:space="0" w:color="auto"/>
        <w:bottom w:val="none" w:sz="0" w:space="0" w:color="auto"/>
        <w:right w:val="none" w:sz="0" w:space="0" w:color="auto"/>
      </w:divBdr>
    </w:div>
    <w:div w:id="975989385">
      <w:bodyDiv w:val="1"/>
      <w:marLeft w:val="0"/>
      <w:marRight w:val="0"/>
      <w:marTop w:val="0"/>
      <w:marBottom w:val="0"/>
      <w:divBdr>
        <w:top w:val="none" w:sz="0" w:space="0" w:color="auto"/>
        <w:left w:val="none" w:sz="0" w:space="0" w:color="auto"/>
        <w:bottom w:val="none" w:sz="0" w:space="0" w:color="auto"/>
        <w:right w:val="none" w:sz="0" w:space="0" w:color="auto"/>
      </w:divBdr>
    </w:div>
    <w:div w:id="1063603530">
      <w:bodyDiv w:val="1"/>
      <w:marLeft w:val="0"/>
      <w:marRight w:val="0"/>
      <w:marTop w:val="0"/>
      <w:marBottom w:val="0"/>
      <w:divBdr>
        <w:top w:val="none" w:sz="0" w:space="0" w:color="auto"/>
        <w:left w:val="none" w:sz="0" w:space="0" w:color="auto"/>
        <w:bottom w:val="none" w:sz="0" w:space="0" w:color="auto"/>
        <w:right w:val="none" w:sz="0" w:space="0" w:color="auto"/>
      </w:divBdr>
    </w:div>
    <w:div w:id="1316952980">
      <w:bodyDiv w:val="1"/>
      <w:marLeft w:val="0"/>
      <w:marRight w:val="0"/>
      <w:marTop w:val="0"/>
      <w:marBottom w:val="0"/>
      <w:divBdr>
        <w:top w:val="none" w:sz="0" w:space="0" w:color="auto"/>
        <w:left w:val="none" w:sz="0" w:space="0" w:color="auto"/>
        <w:bottom w:val="none" w:sz="0" w:space="0" w:color="auto"/>
        <w:right w:val="none" w:sz="0" w:space="0" w:color="auto"/>
      </w:divBdr>
    </w:div>
    <w:div w:id="1338114075">
      <w:bodyDiv w:val="1"/>
      <w:marLeft w:val="0"/>
      <w:marRight w:val="0"/>
      <w:marTop w:val="0"/>
      <w:marBottom w:val="0"/>
      <w:divBdr>
        <w:top w:val="none" w:sz="0" w:space="0" w:color="auto"/>
        <w:left w:val="none" w:sz="0" w:space="0" w:color="auto"/>
        <w:bottom w:val="none" w:sz="0" w:space="0" w:color="auto"/>
        <w:right w:val="none" w:sz="0" w:space="0" w:color="auto"/>
      </w:divBdr>
    </w:div>
    <w:div w:id="1357384960">
      <w:bodyDiv w:val="1"/>
      <w:marLeft w:val="0"/>
      <w:marRight w:val="0"/>
      <w:marTop w:val="0"/>
      <w:marBottom w:val="0"/>
      <w:divBdr>
        <w:top w:val="none" w:sz="0" w:space="0" w:color="auto"/>
        <w:left w:val="none" w:sz="0" w:space="0" w:color="auto"/>
        <w:bottom w:val="none" w:sz="0" w:space="0" w:color="auto"/>
        <w:right w:val="none" w:sz="0" w:space="0" w:color="auto"/>
      </w:divBdr>
    </w:div>
    <w:div w:id="1402437610">
      <w:bodyDiv w:val="1"/>
      <w:marLeft w:val="0"/>
      <w:marRight w:val="0"/>
      <w:marTop w:val="0"/>
      <w:marBottom w:val="0"/>
      <w:divBdr>
        <w:top w:val="none" w:sz="0" w:space="0" w:color="auto"/>
        <w:left w:val="none" w:sz="0" w:space="0" w:color="auto"/>
        <w:bottom w:val="none" w:sz="0" w:space="0" w:color="auto"/>
        <w:right w:val="none" w:sz="0" w:space="0" w:color="auto"/>
      </w:divBdr>
    </w:div>
    <w:div w:id="1408069895">
      <w:bodyDiv w:val="1"/>
      <w:marLeft w:val="0"/>
      <w:marRight w:val="0"/>
      <w:marTop w:val="0"/>
      <w:marBottom w:val="0"/>
      <w:divBdr>
        <w:top w:val="none" w:sz="0" w:space="0" w:color="auto"/>
        <w:left w:val="none" w:sz="0" w:space="0" w:color="auto"/>
        <w:bottom w:val="none" w:sz="0" w:space="0" w:color="auto"/>
        <w:right w:val="none" w:sz="0" w:space="0" w:color="auto"/>
      </w:divBdr>
    </w:div>
    <w:div w:id="1549494653">
      <w:bodyDiv w:val="1"/>
      <w:marLeft w:val="0"/>
      <w:marRight w:val="0"/>
      <w:marTop w:val="0"/>
      <w:marBottom w:val="0"/>
      <w:divBdr>
        <w:top w:val="none" w:sz="0" w:space="0" w:color="auto"/>
        <w:left w:val="none" w:sz="0" w:space="0" w:color="auto"/>
        <w:bottom w:val="none" w:sz="0" w:space="0" w:color="auto"/>
        <w:right w:val="none" w:sz="0" w:space="0" w:color="auto"/>
      </w:divBdr>
    </w:div>
    <w:div w:id="1703092749">
      <w:bodyDiv w:val="1"/>
      <w:marLeft w:val="0"/>
      <w:marRight w:val="0"/>
      <w:marTop w:val="0"/>
      <w:marBottom w:val="0"/>
      <w:divBdr>
        <w:top w:val="none" w:sz="0" w:space="0" w:color="auto"/>
        <w:left w:val="none" w:sz="0" w:space="0" w:color="auto"/>
        <w:bottom w:val="none" w:sz="0" w:space="0" w:color="auto"/>
        <w:right w:val="none" w:sz="0" w:space="0" w:color="auto"/>
      </w:divBdr>
    </w:div>
    <w:div w:id="1796172188">
      <w:bodyDiv w:val="1"/>
      <w:marLeft w:val="0"/>
      <w:marRight w:val="0"/>
      <w:marTop w:val="0"/>
      <w:marBottom w:val="0"/>
      <w:divBdr>
        <w:top w:val="none" w:sz="0" w:space="0" w:color="auto"/>
        <w:left w:val="none" w:sz="0" w:space="0" w:color="auto"/>
        <w:bottom w:val="none" w:sz="0" w:space="0" w:color="auto"/>
        <w:right w:val="none" w:sz="0" w:space="0" w:color="auto"/>
      </w:divBdr>
    </w:div>
    <w:div w:id="1840463893">
      <w:bodyDiv w:val="1"/>
      <w:marLeft w:val="0"/>
      <w:marRight w:val="0"/>
      <w:marTop w:val="0"/>
      <w:marBottom w:val="0"/>
      <w:divBdr>
        <w:top w:val="none" w:sz="0" w:space="0" w:color="auto"/>
        <w:left w:val="none" w:sz="0" w:space="0" w:color="auto"/>
        <w:bottom w:val="none" w:sz="0" w:space="0" w:color="auto"/>
        <w:right w:val="none" w:sz="0" w:space="0" w:color="auto"/>
      </w:divBdr>
    </w:div>
    <w:div w:id="1882159040">
      <w:bodyDiv w:val="1"/>
      <w:marLeft w:val="0"/>
      <w:marRight w:val="0"/>
      <w:marTop w:val="0"/>
      <w:marBottom w:val="0"/>
      <w:divBdr>
        <w:top w:val="none" w:sz="0" w:space="0" w:color="auto"/>
        <w:left w:val="none" w:sz="0" w:space="0" w:color="auto"/>
        <w:bottom w:val="none" w:sz="0" w:space="0" w:color="auto"/>
        <w:right w:val="none" w:sz="0" w:space="0" w:color="auto"/>
      </w:divBdr>
    </w:div>
    <w:div w:id="1894271278">
      <w:bodyDiv w:val="1"/>
      <w:marLeft w:val="0"/>
      <w:marRight w:val="0"/>
      <w:marTop w:val="0"/>
      <w:marBottom w:val="0"/>
      <w:divBdr>
        <w:top w:val="none" w:sz="0" w:space="0" w:color="auto"/>
        <w:left w:val="none" w:sz="0" w:space="0" w:color="auto"/>
        <w:bottom w:val="none" w:sz="0" w:space="0" w:color="auto"/>
        <w:right w:val="none" w:sz="0" w:space="0" w:color="auto"/>
      </w:divBdr>
    </w:div>
    <w:div w:id="1982072878">
      <w:bodyDiv w:val="1"/>
      <w:marLeft w:val="0"/>
      <w:marRight w:val="0"/>
      <w:marTop w:val="0"/>
      <w:marBottom w:val="0"/>
      <w:divBdr>
        <w:top w:val="none" w:sz="0" w:space="0" w:color="auto"/>
        <w:left w:val="none" w:sz="0" w:space="0" w:color="auto"/>
        <w:bottom w:val="none" w:sz="0" w:space="0" w:color="auto"/>
        <w:right w:val="none" w:sz="0" w:space="0" w:color="auto"/>
      </w:divBdr>
    </w:div>
    <w:div w:id="1997099907">
      <w:bodyDiv w:val="1"/>
      <w:marLeft w:val="0"/>
      <w:marRight w:val="0"/>
      <w:marTop w:val="0"/>
      <w:marBottom w:val="0"/>
      <w:divBdr>
        <w:top w:val="none" w:sz="0" w:space="0" w:color="auto"/>
        <w:left w:val="none" w:sz="0" w:space="0" w:color="auto"/>
        <w:bottom w:val="none" w:sz="0" w:space="0" w:color="auto"/>
        <w:right w:val="none" w:sz="0" w:space="0" w:color="auto"/>
      </w:divBdr>
    </w:div>
    <w:div w:id="2049262151">
      <w:bodyDiv w:val="1"/>
      <w:marLeft w:val="0"/>
      <w:marRight w:val="0"/>
      <w:marTop w:val="0"/>
      <w:marBottom w:val="0"/>
      <w:divBdr>
        <w:top w:val="none" w:sz="0" w:space="0" w:color="auto"/>
        <w:left w:val="none" w:sz="0" w:space="0" w:color="auto"/>
        <w:bottom w:val="none" w:sz="0" w:space="0" w:color="auto"/>
        <w:right w:val="none" w:sz="0" w:space="0" w:color="auto"/>
      </w:divBdr>
    </w:div>
    <w:div w:id="21049592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3.vsd"/><Relationship Id="rId39" Type="http://schemas.openxmlformats.org/officeDocument/2006/relationships/image" Target="media/image15.svg"/><Relationship Id="rId21" Type="http://schemas.openxmlformats.org/officeDocument/2006/relationships/image" Target="media/image5.emf"/><Relationship Id="rId34" Type="http://schemas.openxmlformats.org/officeDocument/2006/relationships/package" Target="embeddings/Microsoft_Visio_Drawing2.vsdx"/><Relationship Id="rId42" Type="http://schemas.openxmlformats.org/officeDocument/2006/relationships/image" Target="media/image18.png"/><Relationship Id="rId47" Type="http://schemas.openxmlformats.org/officeDocument/2006/relationships/image" Target="media/image23.emf"/><Relationship Id="rId50" Type="http://schemas.openxmlformats.org/officeDocument/2006/relationships/image" Target="media/image25.svg"/><Relationship Id="rId55" Type="http://schemas.openxmlformats.org/officeDocument/2006/relationships/image" Target="media/image30.png"/><Relationship Id="rId63" Type="http://schemas.openxmlformats.org/officeDocument/2006/relationships/image" Target="media/image38.png"/><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2.png"/><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package" Target="embeddings/Microsoft_Visio_Drawing1.vsdx"/><Relationship Id="rId37" Type="http://schemas.openxmlformats.org/officeDocument/2006/relationships/image" Target="media/image13.png"/><Relationship Id="rId40" Type="http://schemas.openxmlformats.org/officeDocument/2006/relationships/image" Target="media/image16.png"/><Relationship Id="rId45" Type="http://schemas.openxmlformats.org/officeDocument/2006/relationships/image" Target="media/image21.png"/><Relationship Id="rId53" Type="http://schemas.openxmlformats.org/officeDocument/2006/relationships/image" Target="media/image28.png"/><Relationship Id="rId58" Type="http://schemas.openxmlformats.org/officeDocument/2006/relationships/image" Target="media/image33.svg"/><Relationship Id="rId66"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oleObject" Target="embeddings/Microsoft_Visio_2003-2010_Drawing4.vsd"/><Relationship Id="rId36" Type="http://schemas.openxmlformats.org/officeDocument/2006/relationships/oleObject" Target="embeddings/Microsoft_Visio_2003-2010_Drawing6.vsd"/><Relationship Id="rId49" Type="http://schemas.openxmlformats.org/officeDocument/2006/relationships/image" Target="media/image24.png"/><Relationship Id="rId57" Type="http://schemas.openxmlformats.org/officeDocument/2006/relationships/image" Target="media/image32.png"/><Relationship Id="rId61" Type="http://schemas.openxmlformats.org/officeDocument/2006/relationships/image" Target="media/image36.png"/><Relationship Id="rId10" Type="http://schemas.openxmlformats.org/officeDocument/2006/relationships/settings" Target="settings.xm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image" Target="media/image20.png"/><Relationship Id="rId52" Type="http://schemas.openxmlformats.org/officeDocument/2006/relationships/image" Target="media/image27.svg"/><Relationship Id="rId60" Type="http://schemas.openxmlformats.org/officeDocument/2006/relationships/image" Target="media/image35.svg"/><Relationship Id="rId65"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oleObject" Target="embeddings/Microsoft_Visio_2003-2010_Drawing2.vsd"/><Relationship Id="rId27" Type="http://schemas.openxmlformats.org/officeDocument/2006/relationships/image" Target="media/image8.emf"/><Relationship Id="rId30" Type="http://schemas.openxmlformats.org/officeDocument/2006/relationships/oleObject" Target="embeddings/Microsoft_Visio_2003-2010_Drawing5.vsd"/><Relationship Id="rId35" Type="http://schemas.openxmlformats.org/officeDocument/2006/relationships/image" Target="media/image12.emf"/><Relationship Id="rId43" Type="http://schemas.openxmlformats.org/officeDocument/2006/relationships/image" Target="media/image19.svg"/><Relationship Id="rId48" Type="http://schemas.openxmlformats.org/officeDocument/2006/relationships/package" Target="embeddings/Microsoft_Visio_Drawing3.vsdx"/><Relationship Id="rId56" Type="http://schemas.openxmlformats.org/officeDocument/2006/relationships/image" Target="media/image31.svg"/><Relationship Id="rId64" Type="http://schemas.openxmlformats.org/officeDocument/2006/relationships/header" Target="header1.xml"/><Relationship Id="rId8" Type="http://schemas.openxmlformats.org/officeDocument/2006/relationships/numbering" Target="numbering.xml"/><Relationship Id="rId51" Type="http://schemas.openxmlformats.org/officeDocument/2006/relationships/image" Target="media/image26.png"/><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image" Target="media/image14.png"/><Relationship Id="rId46" Type="http://schemas.openxmlformats.org/officeDocument/2006/relationships/image" Target="media/image22.svg"/><Relationship Id="rId59" Type="http://schemas.openxmlformats.org/officeDocument/2006/relationships/image" Target="media/image34.png"/><Relationship Id="rId67" Type="http://schemas.openxmlformats.org/officeDocument/2006/relationships/theme" Target="theme/theme1.xml"/><Relationship Id="rId20" Type="http://schemas.openxmlformats.org/officeDocument/2006/relationships/oleObject" Target="embeddings/Microsoft_Visio_2003-2010_Drawing1.vsd"/><Relationship Id="rId41" Type="http://schemas.openxmlformats.org/officeDocument/2006/relationships/image" Target="media/image17.png"/><Relationship Id="rId54" Type="http://schemas.openxmlformats.org/officeDocument/2006/relationships/image" Target="media/image29.svg"/><Relationship Id="rId62" Type="http://schemas.openxmlformats.org/officeDocument/2006/relationships/image" Target="media/image37.sv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RBI5PAMIO524-1616901215-55513</_dlc_DocId>
    <HideFromDelve xmlns="71c5aaf6-e6ce-465b-b873-5148d2a4c105">false</HideFromDelve>
    <Comments xmlns="3f2ce089-3858-4176-9a21-a30f9204848e">OK</Comments>
    <_dlc_DocIdUrl xmlns="71c5aaf6-e6ce-465b-b873-5148d2a4c105">
      <Url>https://nokia.sharepoint.com/sites/gxp/_layouts/15/DocIdRedir.aspx?ID=RBI5PAMIO524-1616901215-55513</Url>
      <Description>RBI5PAMIO524-1616901215-55513</Description>
    </_dlc_DocIdUrl>
    <TaxCatchAll xmlns="7275bb01-7583-478d-bc14-e839a2dd5989" xsi:nil="true"/>
    <lcf76f155ced4ddcb4097134ff3c332f xmlns="3f2ce089-3858-4176-9a21-a30f9204848e">
      <Terms xmlns="http://schemas.microsoft.com/office/infopath/2007/PartnerControls"/>
    </lcf76f155ced4ddcb4097134ff3c332f>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6CFF57E-A39C-4ABE-87E6-6FEB40D5793E}">
  <ds:schemaRefs>
    <ds:schemaRef ds:uri="Microsoft.SharePoint.Taxonomy.ContentTypeSync"/>
  </ds:schemaRefs>
</ds:datastoreItem>
</file>

<file path=customXml/itemProps2.xml><?xml version="1.0" encoding="utf-8"?>
<ds:datastoreItem xmlns:ds="http://schemas.openxmlformats.org/officeDocument/2006/customXml" ds:itemID="{24AC74EB-589D-48F0-862D-06A43C2480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716E674-810E-4B49-AD09-F3FF82D62847}">
  <ds:schemaRefs>
    <ds:schemaRef ds:uri="http://schemas.microsoft.com/office/2006/metadata/properties"/>
    <ds:schemaRef ds:uri="http://schemas.microsoft.com/office/infopath/2007/PartnerControls"/>
    <ds:schemaRef ds:uri="71c5aaf6-e6ce-465b-b873-5148d2a4c105"/>
    <ds:schemaRef ds:uri="3f2ce089-3858-4176-9a21-a30f9204848e"/>
    <ds:schemaRef ds:uri="7275bb01-7583-478d-bc14-e839a2dd5989"/>
  </ds:schemaRefs>
</ds:datastoreItem>
</file>

<file path=customXml/itemProps4.xml><?xml version="1.0" encoding="utf-8"?>
<ds:datastoreItem xmlns:ds="http://schemas.openxmlformats.org/officeDocument/2006/customXml" ds:itemID="{CDC1B3EB-4813-49B5-B7C4-D63CED501570}">
  <ds:schemaRefs>
    <ds:schemaRef ds:uri="http://schemas.microsoft.com/sharepoint/events"/>
  </ds:schemaRefs>
</ds:datastoreItem>
</file>

<file path=customXml/itemProps5.xml><?xml version="1.0" encoding="utf-8"?>
<ds:datastoreItem xmlns:ds="http://schemas.openxmlformats.org/officeDocument/2006/customXml" ds:itemID="{18997AFD-5AE1-4960-85E4-33E3D55CE285}">
  <ds:schemaRefs>
    <ds:schemaRef ds:uri="http://schemas.openxmlformats.org/officeDocument/2006/bibliography"/>
  </ds:schemaRefs>
</ds:datastoreItem>
</file>

<file path=customXml/itemProps6.xml><?xml version="1.0" encoding="utf-8"?>
<ds:datastoreItem xmlns:ds="http://schemas.openxmlformats.org/officeDocument/2006/customXml" ds:itemID="{BB5C5304-4119-4823-9FF9-A381A3C5A33B}">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40</TotalTime>
  <Pages>93</Pages>
  <Words>32825</Words>
  <Characters>187104</Characters>
  <Application>Microsoft Office Word</Application>
  <DocSecurity>0</DocSecurity>
  <Lines>1559</Lines>
  <Paragraphs>438</Paragraphs>
  <ScaleCrop>false</ScaleCrop>
  <HeadingPairs>
    <vt:vector size="2" baseType="variant">
      <vt:variant>
        <vt:lpstr>Title</vt:lpstr>
      </vt:variant>
      <vt:variant>
        <vt:i4>1</vt:i4>
      </vt:variant>
    </vt:vector>
  </HeadingPairs>
  <TitlesOfParts>
    <vt:vector size="1" baseType="lpstr">
      <vt:lpstr>3GPP TS 28.105</vt:lpstr>
    </vt:vector>
  </TitlesOfParts>
  <Company>ETSI</Company>
  <LinksUpToDate>false</LinksUpToDate>
  <CharactersWithSpaces>219491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28.105</dc:title>
  <dc:subject>Management and orchestration; Artificial Intelligence / Machine Learning (AI/ML) management (Release 17)</dc:subject>
  <dc:creator>MCC Support</dc:creator>
  <cp:keywords/>
  <dc:description/>
  <cp:lastModifiedBy>MCC</cp:lastModifiedBy>
  <cp:revision>79</cp:revision>
  <cp:lastPrinted>2019-02-25T14:05:00Z</cp:lastPrinted>
  <dcterms:created xsi:type="dcterms:W3CDTF">2025-10-02T11:45:00Z</dcterms:created>
  <dcterms:modified xsi:type="dcterms:W3CDTF">2026-01-16T14:25:00Z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28.105%Rel-17%-%28.105%Rel-17%-%28.105%Rel-17%-%28.105%Rel-17%-%28.105%Rel-17%-%28.105%Rel-17%%28.105%Rel-17%%28.105%Rel-17%0003%28.105%Rel-17%0004%28.105%Rel-17%0005%28.105%Rel-17%0006%28.105%Rel-17%0007%28.105%Rel-17%0008%28.105%Rel-17%0009%28.105%Rel-1</vt:lpwstr>
  </property>
  <property fmtid="{D5CDD505-2E9C-101B-9397-08002B2CF9AE}" pid="3" name="MCCCRsImpl2">
    <vt:lpwstr>7%0011%</vt:lpwstr>
  </property>
  <property fmtid="{D5CDD505-2E9C-101B-9397-08002B2CF9AE}" pid="4" name="ContentTypeId">
    <vt:lpwstr>0x01010055A05E76B664164F9F76E63E6D6BE6ED</vt:lpwstr>
  </property>
  <property fmtid="{D5CDD505-2E9C-101B-9397-08002B2CF9AE}" pid="5" name="_dlc_DocIdItemGuid">
    <vt:lpwstr>4908b3b8-06b5-415f-b543-94aa4e64c4c8</vt:lpwstr>
  </property>
  <property fmtid="{D5CDD505-2E9C-101B-9397-08002B2CF9AE}" pid="6" name="MediaServiceImageTags">
    <vt:lpwstr/>
  </property>
</Properties>
</file>